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A8F5B" w14:textId="6E1BA36E" w:rsidR="00A2200D" w:rsidRPr="003252CE" w:rsidRDefault="00CE4E1A" w:rsidP="003252CE">
      <w:pPr>
        <w:spacing w:after="200" w:line="280" w:lineRule="exact"/>
        <w:jc w:val="both"/>
        <w:rPr>
          <w:rFonts w:ascii="Hind Light" w:eastAsia="Hind Light" w:hAnsi="Hind Light" w:cs="Hind Light"/>
          <w:color w:val="3A82E4"/>
          <w:lang w:val="en-US"/>
        </w:rPr>
      </w:pPr>
      <w:bookmarkStart w:id="0" w:name="_Hlk478029639"/>
      <w:r w:rsidRPr="009115C8">
        <w:rPr>
          <w:rFonts w:ascii="Hind Light" w:eastAsia="Hind Light" w:hAnsi="Hind Light" w:cs="Hind Light"/>
          <w:color w:val="3A82E4"/>
          <w:lang w:val="en-US"/>
        </w:rPr>
        <w:t>Internet</w:t>
      </w:r>
      <w:r w:rsidR="00A709B7" w:rsidRPr="009115C8">
        <w:rPr>
          <w:rFonts w:ascii="Hind Light" w:eastAsia="Hind Light" w:hAnsi="Hind Light" w:cs="Hind Light"/>
          <w:color w:val="3A82E4"/>
          <w:lang w:val="en-US"/>
        </w:rPr>
        <w:t xml:space="preserve"> </w:t>
      </w:r>
      <w:r w:rsidR="0094598F" w:rsidRPr="009115C8">
        <w:rPr>
          <w:rFonts w:ascii="Hind Light" w:eastAsia="Hind Light" w:hAnsi="Hind Light" w:cs="Hind Light"/>
          <w:color w:val="3A82E4"/>
          <w:lang w:val="en-US"/>
        </w:rPr>
        <w:t>Acces</w:t>
      </w:r>
      <w:r w:rsidR="00A965C5" w:rsidRPr="009115C8">
        <w:rPr>
          <w:rFonts w:ascii="Hind Light" w:eastAsia="Hind Light" w:hAnsi="Hind Light" w:cs="Hind Light"/>
          <w:color w:val="3A82E4"/>
          <w:lang w:val="en-US"/>
        </w:rPr>
        <w:t>s</w:t>
      </w:r>
    </w:p>
    <w:p w14:paraId="3284DFC7" w14:textId="42A03244" w:rsidR="00A2200D" w:rsidRPr="009115C8" w:rsidRDefault="00A2200D" w:rsidP="00A2200D">
      <w:pPr>
        <w:pStyle w:val="NormalWeb"/>
        <w:spacing w:before="0" w:beforeAutospacing="0" w:after="0" w:afterAutospacing="0"/>
        <w:jc w:val="both"/>
        <w:rPr>
          <w:rFonts w:ascii="Hind Light" w:hAnsi="Hind Light" w:cs="Hind Light"/>
          <w:b/>
          <w:sz w:val="20"/>
          <w:szCs w:val="20"/>
          <w:lang w:val="en-US"/>
        </w:rPr>
      </w:pPr>
      <w:r w:rsidRPr="009115C8">
        <w:rPr>
          <w:rFonts w:ascii="Hind Light" w:hAnsi="Hind Light" w:cs="Hind Light"/>
          <w:b/>
          <w:sz w:val="20"/>
          <w:szCs w:val="20"/>
          <w:lang w:val="en-US"/>
        </w:rPr>
        <w:t>Germany: Agency calls for study into health impacts of 5G</w:t>
      </w:r>
    </w:p>
    <w:p w14:paraId="16B5336C" w14:textId="76974A7F" w:rsidR="00A2200D" w:rsidRPr="009115C8" w:rsidRDefault="00A2200D" w:rsidP="00A2200D">
      <w:pPr>
        <w:pStyle w:val="NormalWeb"/>
        <w:numPr>
          <w:ilvl w:val="0"/>
          <w:numId w:val="41"/>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The head of Germany’s Federal Office for Radiation Protection (</w:t>
      </w:r>
      <w:proofErr w:type="spellStart"/>
      <w:r w:rsidRPr="009115C8">
        <w:rPr>
          <w:rFonts w:ascii="Hind Light" w:hAnsi="Hind Light" w:cs="Hind Light"/>
          <w:sz w:val="20"/>
          <w:szCs w:val="20"/>
          <w:lang w:val="en-US"/>
        </w:rPr>
        <w:t>BfS</w:t>
      </w:r>
      <w:proofErr w:type="spellEnd"/>
      <w:r w:rsidRPr="009115C8">
        <w:rPr>
          <w:rFonts w:ascii="Hind Light" w:hAnsi="Hind Light" w:cs="Hind Light"/>
          <w:sz w:val="20"/>
          <w:szCs w:val="20"/>
          <w:lang w:val="en-US"/>
        </w:rPr>
        <w:t>) has called for research into potential health risks caused by 5G mobile networks, due to the more intense radiation levels.</w:t>
      </w:r>
    </w:p>
    <w:p w14:paraId="3916B8BE" w14:textId="27F1E27A" w:rsidR="009115C8" w:rsidRPr="009115C8" w:rsidRDefault="00A2200D" w:rsidP="009115C8">
      <w:pPr>
        <w:pStyle w:val="NormalWeb"/>
        <w:numPr>
          <w:ilvl w:val="0"/>
          <w:numId w:val="41"/>
        </w:numPr>
        <w:spacing w:before="0" w:beforeAutospacing="0" w:after="0" w:afterAutospacing="0"/>
        <w:jc w:val="both"/>
        <w:rPr>
          <w:rFonts w:ascii="Hind Light" w:hAnsi="Hind Light" w:cs="Hind Light"/>
          <w:sz w:val="20"/>
          <w:szCs w:val="20"/>
          <w:lang w:val="en-US"/>
        </w:rPr>
      </w:pPr>
      <w:proofErr w:type="spellStart"/>
      <w:r w:rsidRPr="009115C8">
        <w:rPr>
          <w:rFonts w:ascii="Hind Light" w:hAnsi="Hind Light" w:cs="Hind Light"/>
          <w:sz w:val="20"/>
          <w:szCs w:val="20"/>
          <w:lang w:val="en-US"/>
        </w:rPr>
        <w:t>BfS</w:t>
      </w:r>
      <w:proofErr w:type="spellEnd"/>
      <w:r w:rsidRPr="009115C8">
        <w:rPr>
          <w:rFonts w:ascii="Hind Light" w:hAnsi="Hind Light" w:cs="Hind Light"/>
          <w:sz w:val="20"/>
          <w:szCs w:val="20"/>
          <w:lang w:val="en-US"/>
        </w:rPr>
        <w:t xml:space="preserve"> President Inge </w:t>
      </w:r>
      <w:proofErr w:type="spellStart"/>
      <w:r w:rsidRPr="009115C8">
        <w:rPr>
          <w:rFonts w:ascii="Hind Light" w:hAnsi="Hind Light" w:cs="Hind Light"/>
          <w:sz w:val="20"/>
          <w:szCs w:val="20"/>
          <w:lang w:val="en-US"/>
        </w:rPr>
        <w:t>Paulini</w:t>
      </w:r>
      <w:proofErr w:type="spellEnd"/>
      <w:r w:rsidRPr="009115C8">
        <w:rPr>
          <w:rFonts w:ascii="Hind Light" w:hAnsi="Hind Light" w:cs="Hind Light"/>
          <w:sz w:val="20"/>
          <w:szCs w:val="20"/>
          <w:lang w:val="en-US"/>
        </w:rPr>
        <w:t xml:space="preserve">, a toxicologist, </w:t>
      </w:r>
      <w:hyperlink r:id="rId8" w:history="1">
        <w:r w:rsidRPr="009115C8">
          <w:rPr>
            <w:rStyle w:val="Lienhypertexte"/>
            <w:rFonts w:ascii="Hind Light" w:hAnsi="Hind Light" w:cs="Hind Light"/>
            <w:sz w:val="20"/>
            <w:szCs w:val="20"/>
            <w:lang w:val="en-US"/>
          </w:rPr>
          <w:t>said</w:t>
        </w:r>
      </w:hyperlink>
      <w:r w:rsidRPr="009115C8">
        <w:rPr>
          <w:rFonts w:ascii="Hind Light" w:hAnsi="Hind Light" w:cs="Hind Light"/>
          <w:sz w:val="20"/>
          <w:szCs w:val="20"/>
          <w:lang w:val="en-US"/>
        </w:rPr>
        <w:t xml:space="preserve"> </w:t>
      </w:r>
      <w:r w:rsidR="009115C8" w:rsidRPr="009115C8">
        <w:rPr>
          <w:rFonts w:ascii="Hind Light" w:hAnsi="Hind Light" w:cs="Hind Light"/>
          <w:sz w:val="20"/>
          <w:szCs w:val="20"/>
          <w:lang w:val="en-US"/>
        </w:rPr>
        <w:t xml:space="preserve">in the </w:t>
      </w:r>
      <w:proofErr w:type="spellStart"/>
      <w:r w:rsidR="009115C8" w:rsidRPr="009115C8">
        <w:rPr>
          <w:rFonts w:ascii="Hind Light" w:hAnsi="Hind Light" w:cs="Hind Light"/>
          <w:sz w:val="20"/>
          <w:szCs w:val="20"/>
          <w:lang w:val="en-US"/>
        </w:rPr>
        <w:t>german</w:t>
      </w:r>
      <w:proofErr w:type="spellEnd"/>
      <w:r w:rsidR="009115C8" w:rsidRPr="009115C8">
        <w:rPr>
          <w:rFonts w:ascii="Hind Light" w:hAnsi="Hind Light" w:cs="Hind Light"/>
          <w:sz w:val="20"/>
          <w:szCs w:val="20"/>
          <w:lang w:val="en-US"/>
        </w:rPr>
        <w:t xml:space="preserve"> press </w:t>
      </w:r>
      <w:r w:rsidRPr="009115C8">
        <w:rPr>
          <w:rFonts w:ascii="Hind Light" w:hAnsi="Hind Light" w:cs="Hind Light"/>
          <w:sz w:val="20"/>
          <w:szCs w:val="20"/>
          <w:lang w:val="en-US"/>
        </w:rPr>
        <w:t xml:space="preserve">there was still “little knowledge” on the impact of this kind of high intensity electromagnetic radiation on human health. </w:t>
      </w:r>
    </w:p>
    <w:p w14:paraId="49809E76" w14:textId="37BA2684" w:rsidR="00A2200D" w:rsidRPr="009115C8" w:rsidRDefault="00A2200D" w:rsidP="009115C8">
      <w:pPr>
        <w:pStyle w:val="NormalWeb"/>
        <w:numPr>
          <w:ilvl w:val="0"/>
          <w:numId w:val="41"/>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Among her concerns are that 5G would result in “significantly higher data transmission volumes, new and additional transmitters and higher frequencies”, all of which would “</w:t>
      </w:r>
      <w:r w:rsidR="009115C8" w:rsidRPr="009115C8">
        <w:rPr>
          <w:rFonts w:ascii="Hind Light" w:hAnsi="Hind Light" w:cs="Hind Light"/>
          <w:sz w:val="20"/>
          <w:szCs w:val="20"/>
          <w:lang w:val="en-US"/>
        </w:rPr>
        <w:t xml:space="preserve">change </w:t>
      </w:r>
      <w:r w:rsidRPr="009115C8">
        <w:rPr>
          <w:rFonts w:ascii="Hind Light" w:hAnsi="Hind Light" w:cs="Hind Light"/>
          <w:sz w:val="20"/>
          <w:szCs w:val="20"/>
          <w:lang w:val="en-US"/>
        </w:rPr>
        <w:t>the radiation intensities”</w:t>
      </w:r>
      <w:r w:rsidR="009115C8" w:rsidRPr="009115C8">
        <w:rPr>
          <w:rFonts w:ascii="Hind Light" w:hAnsi="Hind Light" w:cs="Hind Light"/>
          <w:sz w:val="20"/>
          <w:szCs w:val="20"/>
          <w:lang w:val="en-US"/>
        </w:rPr>
        <w:t>.</w:t>
      </w:r>
    </w:p>
    <w:p w14:paraId="7B647974" w14:textId="2EEFB209" w:rsidR="009115C8" w:rsidRPr="009115C8" w:rsidRDefault="009115C8" w:rsidP="009115C8">
      <w:pPr>
        <w:pStyle w:val="NormalWeb"/>
        <w:numPr>
          <w:ilvl w:val="0"/>
          <w:numId w:val="41"/>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These concerns will feed-in to the ongoing debates of governments across Europe as they discuss how and when to roll-out the next generation broadband connection.</w:t>
      </w:r>
    </w:p>
    <w:p w14:paraId="0BB76E1C" w14:textId="77777777" w:rsidR="00C6446B" w:rsidRPr="009115C8" w:rsidRDefault="00C6446B" w:rsidP="00C6446B">
      <w:pPr>
        <w:pStyle w:val="NormalWeb"/>
        <w:spacing w:before="0" w:beforeAutospacing="0" w:after="0" w:afterAutospacing="0"/>
        <w:ind w:left="360"/>
        <w:jc w:val="both"/>
        <w:rPr>
          <w:rFonts w:ascii="Hind Light" w:hAnsi="Hind Light" w:cs="Hind Light"/>
          <w:sz w:val="20"/>
          <w:szCs w:val="20"/>
          <w:lang w:val="en-US"/>
        </w:rPr>
      </w:pPr>
    </w:p>
    <w:p w14:paraId="18C85703" w14:textId="29B5B042" w:rsidR="00963F58" w:rsidRPr="009115C8" w:rsidRDefault="0094598F" w:rsidP="00453247">
      <w:pPr>
        <w:spacing w:after="160" w:line="259" w:lineRule="auto"/>
        <w:jc w:val="both"/>
        <w:rPr>
          <w:rFonts w:ascii="Hind Light" w:eastAsia="Hind Light" w:hAnsi="Hind Light" w:cs="Hind Light"/>
          <w:color w:val="3A82E4"/>
          <w:lang w:val="en-US"/>
        </w:rPr>
      </w:pPr>
      <w:r w:rsidRPr="009115C8">
        <w:rPr>
          <w:rFonts w:ascii="Hind Light" w:eastAsia="Hind Light" w:hAnsi="Hind Light" w:cs="Hind Light"/>
          <w:color w:val="3A82E4"/>
          <w:lang w:val="en-US"/>
        </w:rPr>
        <w:t>Trust</w:t>
      </w:r>
      <w:bookmarkEnd w:id="0"/>
    </w:p>
    <w:p w14:paraId="3837DBB5" w14:textId="5700E283" w:rsidR="00963F58" w:rsidRPr="009115C8" w:rsidRDefault="00963F58" w:rsidP="00963F58">
      <w:pPr>
        <w:jc w:val="both"/>
        <w:rPr>
          <w:rFonts w:ascii="Hind Light" w:hAnsi="Hind Light" w:cs="Hind Light"/>
          <w:b/>
          <w:sz w:val="20"/>
          <w:szCs w:val="20"/>
          <w:lang w:val="en-US" w:eastAsia="en-GB"/>
        </w:rPr>
      </w:pPr>
      <w:r w:rsidRPr="009115C8">
        <w:rPr>
          <w:rFonts w:ascii="Hind Light" w:hAnsi="Hind Light" w:cs="Hind Light"/>
          <w:b/>
          <w:sz w:val="20"/>
          <w:szCs w:val="20"/>
          <w:lang w:val="en-US" w:eastAsia="en-GB"/>
        </w:rPr>
        <w:t xml:space="preserve">EU: </w:t>
      </w:r>
      <w:r w:rsidR="00AB01B4" w:rsidRPr="009115C8">
        <w:rPr>
          <w:rFonts w:ascii="Hind Light" w:hAnsi="Hind Light" w:cs="Hind Light"/>
          <w:b/>
          <w:sz w:val="20"/>
          <w:szCs w:val="20"/>
          <w:lang w:val="en-US" w:eastAsia="en-GB"/>
        </w:rPr>
        <w:t>Commission prepares 5G security guidance</w:t>
      </w:r>
    </w:p>
    <w:p w14:paraId="01A1265A" w14:textId="751E4AB8" w:rsidR="00530396" w:rsidRPr="009115C8" w:rsidRDefault="00530396" w:rsidP="00530396">
      <w:pPr>
        <w:pStyle w:val="NormalWeb"/>
        <w:numPr>
          <w:ilvl w:val="0"/>
          <w:numId w:val="28"/>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According to </w:t>
      </w:r>
      <w:r w:rsidR="00A77D56" w:rsidRPr="009115C8">
        <w:rPr>
          <w:rFonts w:ascii="Hind Light" w:hAnsi="Hind Light" w:cs="Hind Light"/>
          <w:sz w:val="20"/>
          <w:szCs w:val="20"/>
          <w:lang w:val="en-US"/>
        </w:rPr>
        <w:t xml:space="preserve">several news reports, </w:t>
      </w:r>
      <w:r w:rsidRPr="009115C8">
        <w:rPr>
          <w:rFonts w:ascii="Hind Light" w:hAnsi="Hind Light" w:cs="Hind Light"/>
          <w:sz w:val="20"/>
          <w:szCs w:val="20"/>
          <w:lang w:val="en-US"/>
        </w:rPr>
        <w:t>the European Commission aims to present its recommendation on cybersecurity for 5G networks</w:t>
      </w:r>
      <w:r w:rsidR="00A77D56" w:rsidRPr="009115C8">
        <w:rPr>
          <w:rFonts w:ascii="Hind Light" w:hAnsi="Hind Light" w:cs="Hind Light"/>
          <w:sz w:val="20"/>
          <w:szCs w:val="20"/>
          <w:lang w:val="en-US"/>
        </w:rPr>
        <w:t xml:space="preserve"> within the coming weeks</w:t>
      </w:r>
      <w:r w:rsidRPr="009115C8">
        <w:rPr>
          <w:rFonts w:ascii="Hind Light" w:hAnsi="Hind Light" w:cs="Hind Light"/>
          <w:sz w:val="20"/>
          <w:szCs w:val="20"/>
          <w:lang w:val="en-US"/>
        </w:rPr>
        <w:t xml:space="preserve">. The recommendations are being prepared by Commission Vice President for the Digital Single Market Andrus Ansip. </w:t>
      </w:r>
    </w:p>
    <w:p w14:paraId="5FA5755B" w14:textId="3317F295" w:rsidR="00530396" w:rsidRPr="009115C8" w:rsidRDefault="00530396" w:rsidP="00530396">
      <w:pPr>
        <w:pStyle w:val="NormalWeb"/>
        <w:numPr>
          <w:ilvl w:val="0"/>
          <w:numId w:val="28"/>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Member States have asked the Commission for guidance on whether they should impose restrictions on Chinese telecoms equipment makers such as Huawei and ZTE.</w:t>
      </w:r>
    </w:p>
    <w:p w14:paraId="03D20D41" w14:textId="03EF78C8" w:rsidR="00530396" w:rsidRPr="00163E1D" w:rsidRDefault="00530396" w:rsidP="000E2101">
      <w:pPr>
        <w:pStyle w:val="NormalWeb"/>
        <w:numPr>
          <w:ilvl w:val="0"/>
          <w:numId w:val="28"/>
        </w:numPr>
        <w:spacing w:before="0" w:beforeAutospacing="0" w:after="0" w:afterAutospacing="0"/>
        <w:jc w:val="both"/>
        <w:rPr>
          <w:rFonts w:ascii="Hind Light" w:hAnsi="Hind Light" w:cs="Hind Light"/>
          <w:sz w:val="20"/>
          <w:szCs w:val="20"/>
          <w:lang w:val="en-US"/>
        </w:rPr>
      </w:pPr>
      <w:r w:rsidRPr="00163E1D">
        <w:rPr>
          <w:rFonts w:ascii="Hind Light" w:hAnsi="Hind Light" w:cs="Hind Light"/>
          <w:sz w:val="20"/>
          <w:szCs w:val="20"/>
          <w:lang w:val="en-US"/>
        </w:rPr>
        <w:t>However, German Chancellor Angela Merkel pushed back</w:t>
      </w:r>
      <w:r w:rsidR="003B02DE" w:rsidRPr="00163E1D">
        <w:rPr>
          <w:rFonts w:ascii="Hind Light" w:hAnsi="Hind Light" w:cs="Hind Light"/>
          <w:sz w:val="20"/>
          <w:szCs w:val="20"/>
          <w:lang w:val="en-US"/>
        </w:rPr>
        <w:t xml:space="preserve"> earlier</w:t>
      </w:r>
      <w:r w:rsidRPr="00163E1D">
        <w:rPr>
          <w:rFonts w:ascii="Hind Light" w:hAnsi="Hind Light" w:cs="Hind Light"/>
          <w:sz w:val="20"/>
          <w:szCs w:val="20"/>
          <w:lang w:val="en-US"/>
        </w:rPr>
        <w:t xml:space="preserve"> this week against calls to impose a ban on Huawei</w:t>
      </w:r>
      <w:r w:rsidR="00163E1D" w:rsidRPr="00163E1D">
        <w:rPr>
          <w:rFonts w:ascii="Hind Light" w:hAnsi="Hind Light" w:cs="Hind Light"/>
          <w:sz w:val="20"/>
          <w:szCs w:val="20"/>
          <w:lang w:val="en-US"/>
        </w:rPr>
        <w:t xml:space="preserve">. </w:t>
      </w:r>
    </w:p>
    <w:p w14:paraId="7C706C0B" w14:textId="510F8798" w:rsidR="00893558" w:rsidRPr="009115C8" w:rsidRDefault="00893558" w:rsidP="00530396">
      <w:pPr>
        <w:pStyle w:val="NormalWeb"/>
        <w:spacing w:before="0" w:beforeAutospacing="0" w:after="0" w:afterAutospacing="0"/>
        <w:jc w:val="both"/>
        <w:rPr>
          <w:rFonts w:ascii="Hind Light" w:hAnsi="Hind Light" w:cs="Hind Light"/>
          <w:b/>
          <w:sz w:val="20"/>
          <w:szCs w:val="20"/>
          <w:lang w:val="en-US"/>
        </w:rPr>
      </w:pPr>
      <w:r w:rsidRPr="009115C8">
        <w:rPr>
          <w:rFonts w:ascii="Hind Light" w:hAnsi="Hind Light" w:cs="Hind Light"/>
          <w:b/>
          <w:sz w:val="20"/>
          <w:szCs w:val="20"/>
          <w:lang w:val="en-US"/>
        </w:rPr>
        <w:lastRenderedPageBreak/>
        <w:t>EU: Commission calls for more action from social media platforms on fake news</w:t>
      </w:r>
    </w:p>
    <w:p w14:paraId="101CB6D9" w14:textId="0AD2AC51" w:rsidR="00893558" w:rsidRPr="009115C8" w:rsidRDefault="00A77D56" w:rsidP="00893558">
      <w:pPr>
        <w:pStyle w:val="NormalWeb"/>
        <w:numPr>
          <w:ilvl w:val="0"/>
          <w:numId w:val="32"/>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The </w:t>
      </w:r>
      <w:hyperlink r:id="rId9" w:history="1">
        <w:r w:rsidRPr="009115C8">
          <w:rPr>
            <w:rStyle w:val="Lienhypertexte"/>
            <w:rFonts w:ascii="Hind Light" w:hAnsi="Hind Light" w:cs="Hind Light"/>
            <w:sz w:val="20"/>
            <w:szCs w:val="20"/>
            <w:lang w:val="en-US"/>
          </w:rPr>
          <w:t>r</w:t>
        </w:r>
        <w:r w:rsidR="00893558" w:rsidRPr="009115C8">
          <w:rPr>
            <w:rStyle w:val="Lienhypertexte"/>
            <w:rFonts w:ascii="Hind Light" w:hAnsi="Hind Light" w:cs="Hind Light"/>
            <w:sz w:val="20"/>
            <w:szCs w:val="20"/>
            <w:lang w:val="en-US"/>
          </w:rPr>
          <w:t>esults</w:t>
        </w:r>
      </w:hyperlink>
      <w:r w:rsidR="00893558" w:rsidRPr="009115C8">
        <w:rPr>
          <w:rFonts w:ascii="Hind Light" w:hAnsi="Hind Light" w:cs="Hind Light"/>
          <w:sz w:val="20"/>
          <w:szCs w:val="20"/>
          <w:lang w:val="en-US"/>
        </w:rPr>
        <w:t xml:space="preserve"> from the European Commission’s Code of Practice against Disinformation were published this week by Google, Facebook, Twitter, Mozilla and several EU trade associations. </w:t>
      </w:r>
    </w:p>
    <w:p w14:paraId="3A128811" w14:textId="3CD83587" w:rsidR="00893558" w:rsidRPr="009115C8" w:rsidRDefault="00893558" w:rsidP="00893558">
      <w:pPr>
        <w:pStyle w:val="NormalWeb"/>
        <w:numPr>
          <w:ilvl w:val="0"/>
          <w:numId w:val="32"/>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In response, the Commission welcomed the progress but called on the platforms to step up their efforts ahead of the European Parliament elections in May 2019. The websites have all confirmed that their tools for assessing the transparency of political ads will be operational in advance of the elections. </w:t>
      </w:r>
    </w:p>
    <w:p w14:paraId="4D8A3FB4" w14:textId="38F0E466" w:rsidR="00893558" w:rsidRPr="009115C8" w:rsidRDefault="00893558" w:rsidP="00893558">
      <w:pPr>
        <w:pStyle w:val="NormalWeb"/>
        <w:numPr>
          <w:ilvl w:val="0"/>
          <w:numId w:val="32"/>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However, the Commission said Google</w:t>
      </w:r>
      <w:r w:rsidR="00A77D56" w:rsidRPr="009115C8">
        <w:rPr>
          <w:rFonts w:ascii="Hind Light" w:hAnsi="Hind Light" w:cs="Hind Light"/>
          <w:sz w:val="20"/>
          <w:szCs w:val="20"/>
          <w:lang w:val="en-US"/>
        </w:rPr>
        <w:t>,</w:t>
      </w:r>
      <w:r w:rsidRPr="009115C8">
        <w:rPr>
          <w:rFonts w:ascii="Hind Light" w:hAnsi="Hind Light" w:cs="Hind Light"/>
          <w:sz w:val="20"/>
          <w:szCs w:val="20"/>
          <w:lang w:val="en-US"/>
        </w:rPr>
        <w:t xml:space="preserve"> Facebook and Twitter still needed to enhance their cooperation with researchers and fact-</w:t>
      </w:r>
      <w:r w:rsidR="003B02DE" w:rsidRPr="009115C8">
        <w:rPr>
          <w:rFonts w:ascii="Hind Light" w:hAnsi="Hind Light" w:cs="Hind Light"/>
          <w:sz w:val="20"/>
          <w:szCs w:val="20"/>
          <w:lang w:val="en-US"/>
        </w:rPr>
        <w:t xml:space="preserve">checkers </w:t>
      </w:r>
      <w:r w:rsidR="00A77D56" w:rsidRPr="009115C8">
        <w:rPr>
          <w:rFonts w:ascii="Hind Light" w:hAnsi="Hind Light" w:cs="Hind Light"/>
          <w:sz w:val="20"/>
          <w:szCs w:val="20"/>
          <w:lang w:val="en-US"/>
        </w:rPr>
        <w:t>while</w:t>
      </w:r>
      <w:r w:rsidRPr="009115C8">
        <w:rPr>
          <w:rFonts w:ascii="Hind Light" w:hAnsi="Hind Light" w:cs="Hind Light"/>
          <w:sz w:val="20"/>
          <w:szCs w:val="20"/>
          <w:lang w:val="en-US"/>
        </w:rPr>
        <w:t xml:space="preserve"> provid</w:t>
      </w:r>
      <w:r w:rsidR="00A77D56" w:rsidRPr="009115C8">
        <w:rPr>
          <w:rFonts w:ascii="Hind Light" w:hAnsi="Hind Light" w:cs="Hind Light"/>
          <w:sz w:val="20"/>
          <w:szCs w:val="20"/>
          <w:lang w:val="en-US"/>
        </w:rPr>
        <w:t xml:space="preserve">ing </w:t>
      </w:r>
      <w:r w:rsidRPr="009115C8">
        <w:rPr>
          <w:rFonts w:ascii="Hind Light" w:hAnsi="Hind Light" w:cs="Hind Light"/>
          <w:sz w:val="20"/>
          <w:szCs w:val="20"/>
          <w:lang w:val="en-US"/>
        </w:rPr>
        <w:t>more data on fake accounts they</w:t>
      </w:r>
      <w:r w:rsidR="00A77D56" w:rsidRPr="009115C8">
        <w:rPr>
          <w:rFonts w:ascii="Hind Light" w:hAnsi="Hind Light" w:cs="Hind Light"/>
          <w:sz w:val="20"/>
          <w:szCs w:val="20"/>
          <w:lang w:val="en-US"/>
        </w:rPr>
        <w:t xml:space="preserve"> have</w:t>
      </w:r>
      <w:r w:rsidRPr="009115C8">
        <w:rPr>
          <w:rFonts w:ascii="Hind Light" w:hAnsi="Hind Light" w:cs="Hind Light"/>
          <w:sz w:val="20"/>
          <w:szCs w:val="20"/>
          <w:lang w:val="en-US"/>
        </w:rPr>
        <w:t xml:space="preserve"> spotted and deleted. </w:t>
      </w:r>
    </w:p>
    <w:p w14:paraId="2315941E" w14:textId="0DDFF81A" w:rsidR="00893558" w:rsidRPr="009115C8" w:rsidRDefault="00893558" w:rsidP="00893558">
      <w:pPr>
        <w:pStyle w:val="NormalWeb"/>
        <w:spacing w:before="0" w:beforeAutospacing="0" w:after="0" w:afterAutospacing="0"/>
        <w:jc w:val="both"/>
        <w:rPr>
          <w:rFonts w:ascii="Hind Light" w:hAnsi="Hind Light" w:cs="Hind Light"/>
          <w:sz w:val="20"/>
          <w:szCs w:val="20"/>
          <w:lang w:val="en-US"/>
        </w:rPr>
      </w:pPr>
    </w:p>
    <w:p w14:paraId="60712A22" w14:textId="208669D9" w:rsidR="00A97FAF" w:rsidRPr="009115C8" w:rsidRDefault="00A97FAF" w:rsidP="00A97FAF">
      <w:pPr>
        <w:pStyle w:val="NormalWeb"/>
        <w:spacing w:before="0" w:beforeAutospacing="0" w:after="0" w:afterAutospacing="0"/>
        <w:jc w:val="both"/>
        <w:rPr>
          <w:rFonts w:ascii="Hind Light" w:hAnsi="Hind Light" w:cs="Hind Light"/>
          <w:sz w:val="20"/>
          <w:szCs w:val="20"/>
          <w:lang w:val="en-US"/>
        </w:rPr>
      </w:pPr>
      <w:r w:rsidRPr="009115C8">
        <w:rPr>
          <w:rFonts w:ascii="Hind Light" w:hAnsi="Hind Light" w:cs="Hind Light"/>
          <w:b/>
          <w:sz w:val="20"/>
          <w:szCs w:val="20"/>
          <w:lang w:val="en-US"/>
        </w:rPr>
        <w:t xml:space="preserve">EU: </w:t>
      </w:r>
      <w:r w:rsidR="00A77D56" w:rsidRPr="009115C8">
        <w:rPr>
          <w:rFonts w:ascii="Hind Light" w:hAnsi="Hind Light" w:cs="Hind Light"/>
          <w:b/>
          <w:sz w:val="20"/>
          <w:szCs w:val="20"/>
          <w:lang w:val="en-US"/>
        </w:rPr>
        <w:t xml:space="preserve">Platforms must take more responsibility for content published, says EU Justice </w:t>
      </w:r>
      <w:r w:rsidRPr="009115C8">
        <w:rPr>
          <w:rFonts w:ascii="Hind Light" w:hAnsi="Hind Light" w:cs="Hind Light"/>
          <w:b/>
          <w:sz w:val="20"/>
          <w:szCs w:val="20"/>
          <w:lang w:val="en-US"/>
        </w:rPr>
        <w:t xml:space="preserve">Commissioner </w:t>
      </w:r>
    </w:p>
    <w:p w14:paraId="50E3B4C8" w14:textId="68A4B1A0" w:rsidR="00893558" w:rsidRPr="009115C8" w:rsidRDefault="00A97FAF" w:rsidP="00A97FAF">
      <w:pPr>
        <w:pStyle w:val="NormalWeb"/>
        <w:numPr>
          <w:ilvl w:val="0"/>
          <w:numId w:val="34"/>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 xml:space="preserve">During </w:t>
      </w:r>
      <w:hyperlink r:id="rId10" w:history="1">
        <w:r w:rsidRPr="009115C8">
          <w:rPr>
            <w:rStyle w:val="Lienhypertexte"/>
            <w:rFonts w:ascii="Hind Light" w:hAnsi="Hind Light" w:cs="Hind Light"/>
            <w:sz w:val="20"/>
            <w:szCs w:val="20"/>
            <w:lang w:val="en-US"/>
          </w:rPr>
          <w:t>Politico’s Artificial Intelligence Summit</w:t>
        </w:r>
      </w:hyperlink>
      <w:r w:rsidRPr="009115C8">
        <w:rPr>
          <w:rFonts w:ascii="Hind Light" w:hAnsi="Hind Light" w:cs="Hind Light"/>
          <w:sz w:val="20"/>
          <w:szCs w:val="20"/>
          <w:lang w:val="en-US"/>
        </w:rPr>
        <w:t xml:space="preserve">, </w:t>
      </w:r>
      <w:proofErr w:type="spellStart"/>
      <w:r w:rsidRPr="009115C8">
        <w:rPr>
          <w:rFonts w:ascii="Hind Light" w:hAnsi="Hind Light" w:cs="Hind Light"/>
          <w:sz w:val="20"/>
          <w:szCs w:val="20"/>
          <w:lang w:val="en-US"/>
        </w:rPr>
        <w:t>Věra</w:t>
      </w:r>
      <w:proofErr w:type="spellEnd"/>
      <w:r w:rsidRPr="009115C8">
        <w:rPr>
          <w:rFonts w:ascii="Hind Light" w:hAnsi="Hind Light" w:cs="Hind Light"/>
          <w:sz w:val="20"/>
          <w:szCs w:val="20"/>
          <w:lang w:val="en-US"/>
        </w:rPr>
        <w:t xml:space="preserve"> </w:t>
      </w:r>
      <w:proofErr w:type="spellStart"/>
      <w:r w:rsidRPr="009115C8">
        <w:rPr>
          <w:rFonts w:ascii="Hind Light" w:hAnsi="Hind Light" w:cs="Hind Light"/>
          <w:sz w:val="20"/>
          <w:szCs w:val="20"/>
          <w:lang w:val="en-US"/>
        </w:rPr>
        <w:t>Jourová</w:t>
      </w:r>
      <w:proofErr w:type="spellEnd"/>
      <w:r w:rsidRPr="009115C8">
        <w:rPr>
          <w:rFonts w:ascii="Hind Light" w:hAnsi="Hind Light" w:cs="Hind Light"/>
          <w:sz w:val="20"/>
          <w:szCs w:val="20"/>
          <w:lang w:val="en-US"/>
        </w:rPr>
        <w:t>, European justice commissioner, called on social media platforms to elevate their standards and take quicker action in order to prevent the spread of terrorist content online.</w:t>
      </w:r>
    </w:p>
    <w:p w14:paraId="0A87925C" w14:textId="3C21A238" w:rsidR="00A97FAF" w:rsidRPr="009115C8" w:rsidRDefault="00A97FAF" w:rsidP="00A97FAF">
      <w:pPr>
        <w:pStyle w:val="NormalWeb"/>
        <w:numPr>
          <w:ilvl w:val="0"/>
          <w:numId w:val="34"/>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 xml:space="preserve">The Commissioner held </w:t>
      </w:r>
      <w:r w:rsidR="00695E07" w:rsidRPr="009115C8">
        <w:rPr>
          <w:rFonts w:ascii="Hind Light" w:hAnsi="Hind Light" w:cs="Hind Light"/>
          <w:sz w:val="20"/>
          <w:szCs w:val="20"/>
          <w:lang w:val="en-US"/>
        </w:rPr>
        <w:t xml:space="preserve">this week a </w:t>
      </w:r>
      <w:r w:rsidRPr="009115C8">
        <w:rPr>
          <w:rFonts w:ascii="Hind Light" w:hAnsi="Hind Light" w:cs="Hind Light"/>
          <w:sz w:val="20"/>
          <w:szCs w:val="20"/>
          <w:lang w:val="en-US"/>
        </w:rPr>
        <w:t>meeting with the representatives from Google, Facebook and Twitter and recogni</w:t>
      </w:r>
      <w:r w:rsidR="00163E1D">
        <w:rPr>
          <w:rFonts w:ascii="Hind Light" w:hAnsi="Hind Light" w:cs="Hind Light"/>
          <w:sz w:val="20"/>
          <w:szCs w:val="20"/>
          <w:lang w:val="en-US"/>
        </w:rPr>
        <w:t>z</w:t>
      </w:r>
      <w:r w:rsidRPr="009115C8">
        <w:rPr>
          <w:rFonts w:ascii="Hind Light" w:hAnsi="Hind Light" w:cs="Hind Light"/>
          <w:sz w:val="20"/>
          <w:szCs w:val="20"/>
          <w:lang w:val="en-US"/>
        </w:rPr>
        <w:t xml:space="preserve">ed </w:t>
      </w:r>
      <w:r w:rsidR="00695E07" w:rsidRPr="009115C8">
        <w:rPr>
          <w:rFonts w:ascii="Hind Light" w:hAnsi="Hind Light" w:cs="Hind Light"/>
          <w:sz w:val="20"/>
          <w:szCs w:val="20"/>
          <w:lang w:val="en-US"/>
        </w:rPr>
        <w:t xml:space="preserve">publicly the </w:t>
      </w:r>
      <w:r w:rsidRPr="009115C8">
        <w:rPr>
          <w:rFonts w:ascii="Hind Light" w:hAnsi="Hind Light" w:cs="Hind Light"/>
          <w:sz w:val="20"/>
          <w:szCs w:val="20"/>
          <w:lang w:val="en-US"/>
        </w:rPr>
        <w:t xml:space="preserve">commitment from the platforms, which stated they were working on their directions. </w:t>
      </w:r>
    </w:p>
    <w:p w14:paraId="76FBD1BF" w14:textId="0E991198" w:rsidR="00A97FAF" w:rsidRPr="009115C8" w:rsidRDefault="00695E07" w:rsidP="00A97FAF">
      <w:pPr>
        <w:pStyle w:val="NormalWeb"/>
        <w:numPr>
          <w:ilvl w:val="0"/>
          <w:numId w:val="34"/>
        </w:numPr>
        <w:spacing w:before="0" w:beforeAutospacing="0" w:after="0" w:afterAutospacing="0"/>
        <w:jc w:val="both"/>
        <w:rPr>
          <w:rFonts w:ascii="Hind Light" w:hAnsi="Hind Light" w:cs="Hind Light"/>
          <w:sz w:val="20"/>
          <w:szCs w:val="20"/>
          <w:lang w:val="en-US"/>
        </w:rPr>
      </w:pPr>
      <w:r w:rsidRPr="009115C8">
        <w:rPr>
          <w:rFonts w:ascii="Hind Light" w:hAnsi="Hind Light" w:cs="Hind Light"/>
          <w:sz w:val="20"/>
          <w:szCs w:val="20"/>
          <w:lang w:val="en-US"/>
        </w:rPr>
        <w:t xml:space="preserve">The </w:t>
      </w:r>
      <w:r w:rsidR="00A97FAF" w:rsidRPr="009115C8">
        <w:rPr>
          <w:rFonts w:ascii="Hind Light" w:hAnsi="Hind Light" w:cs="Hind Light"/>
          <w:sz w:val="20"/>
          <w:szCs w:val="20"/>
          <w:lang w:val="en-US"/>
        </w:rPr>
        <w:t xml:space="preserve">companies have </w:t>
      </w:r>
      <w:r w:rsidRPr="009115C8">
        <w:rPr>
          <w:rFonts w:ascii="Hind Light" w:hAnsi="Hind Light" w:cs="Hind Light"/>
          <w:sz w:val="20"/>
          <w:szCs w:val="20"/>
          <w:lang w:val="en-US"/>
        </w:rPr>
        <w:t xml:space="preserve">already </w:t>
      </w:r>
      <w:r w:rsidR="00A97FAF" w:rsidRPr="009115C8">
        <w:rPr>
          <w:rFonts w:ascii="Hind Light" w:hAnsi="Hind Light" w:cs="Hind Light"/>
          <w:sz w:val="20"/>
          <w:szCs w:val="20"/>
          <w:lang w:val="en-US"/>
        </w:rPr>
        <w:t>signed up to a voluntary code on disinformation</w:t>
      </w:r>
      <w:r w:rsidRPr="009115C8">
        <w:rPr>
          <w:rFonts w:ascii="Hind Light" w:hAnsi="Hind Light" w:cs="Hind Light"/>
          <w:sz w:val="20"/>
          <w:szCs w:val="20"/>
          <w:lang w:val="en-US"/>
        </w:rPr>
        <w:t xml:space="preserve">. Meanwhile, the </w:t>
      </w:r>
      <w:r w:rsidR="00A97FAF" w:rsidRPr="009115C8">
        <w:rPr>
          <w:rFonts w:ascii="Hind Light" w:hAnsi="Hind Light" w:cs="Hind Light"/>
          <w:sz w:val="20"/>
          <w:szCs w:val="20"/>
          <w:lang w:val="en-US"/>
        </w:rPr>
        <w:t xml:space="preserve">French and German governments </w:t>
      </w:r>
      <w:r w:rsidRPr="009115C8">
        <w:rPr>
          <w:rFonts w:ascii="Hind Light" w:hAnsi="Hind Light" w:cs="Hind Light"/>
          <w:sz w:val="20"/>
          <w:szCs w:val="20"/>
          <w:lang w:val="en-US"/>
        </w:rPr>
        <w:t xml:space="preserve">are preparing legislation that would impose </w:t>
      </w:r>
      <w:r w:rsidR="00A97FAF" w:rsidRPr="009115C8">
        <w:rPr>
          <w:rFonts w:ascii="Hind Light" w:hAnsi="Hind Light" w:cs="Hind Light"/>
          <w:sz w:val="20"/>
          <w:szCs w:val="20"/>
          <w:lang w:val="en-US"/>
        </w:rPr>
        <w:t xml:space="preserve">fines if the platforms </w:t>
      </w:r>
      <w:r w:rsidRPr="009115C8">
        <w:rPr>
          <w:rFonts w:ascii="Hind Light" w:hAnsi="Hind Light" w:cs="Hind Light"/>
          <w:sz w:val="20"/>
          <w:szCs w:val="20"/>
          <w:lang w:val="en-US"/>
        </w:rPr>
        <w:t xml:space="preserve">do not </w:t>
      </w:r>
      <w:r w:rsidR="00A97FAF" w:rsidRPr="009115C8">
        <w:rPr>
          <w:rFonts w:ascii="Hind Light" w:hAnsi="Hind Light" w:cs="Hind Light"/>
          <w:sz w:val="20"/>
          <w:szCs w:val="20"/>
          <w:lang w:val="en-US"/>
        </w:rPr>
        <w:t xml:space="preserve">remove hate speech or terrorist content within 24 hours. </w:t>
      </w:r>
    </w:p>
    <w:p w14:paraId="184EC555" w14:textId="20F4FECF" w:rsidR="00A97FAF" w:rsidRPr="009115C8" w:rsidRDefault="00A97FAF" w:rsidP="00A97FAF">
      <w:pPr>
        <w:pStyle w:val="NormalWeb"/>
        <w:spacing w:before="0" w:beforeAutospacing="0" w:after="0" w:afterAutospacing="0"/>
        <w:jc w:val="both"/>
        <w:rPr>
          <w:rFonts w:ascii="Hind Light" w:hAnsi="Hind Light" w:cs="Hind Light"/>
          <w:sz w:val="20"/>
          <w:szCs w:val="20"/>
          <w:lang w:val="en-US"/>
        </w:rPr>
      </w:pPr>
    </w:p>
    <w:p w14:paraId="71E01620" w14:textId="481A6514" w:rsidR="00A97FAF" w:rsidRPr="009115C8" w:rsidRDefault="00A97FAF" w:rsidP="00A97FAF">
      <w:pPr>
        <w:pStyle w:val="NormalWeb"/>
        <w:spacing w:before="0" w:beforeAutospacing="0" w:after="0" w:afterAutospacing="0"/>
        <w:jc w:val="both"/>
        <w:rPr>
          <w:rFonts w:ascii="Hind Light" w:hAnsi="Hind Light" w:cs="Hind Light"/>
          <w:b/>
          <w:sz w:val="20"/>
          <w:szCs w:val="20"/>
          <w:lang w:val="en-US"/>
        </w:rPr>
      </w:pPr>
      <w:r w:rsidRPr="009115C8">
        <w:rPr>
          <w:rFonts w:ascii="Hind Light" w:hAnsi="Hind Light" w:cs="Hind Light"/>
          <w:b/>
          <w:sz w:val="20"/>
          <w:szCs w:val="20"/>
          <w:lang w:val="en-US"/>
        </w:rPr>
        <w:t xml:space="preserve">EU: Google </w:t>
      </w:r>
      <w:r w:rsidR="00380DCC" w:rsidRPr="009115C8">
        <w:rPr>
          <w:rFonts w:ascii="Hind Light" w:hAnsi="Hind Light" w:cs="Hind Light"/>
          <w:b/>
          <w:sz w:val="20"/>
          <w:szCs w:val="20"/>
          <w:lang w:val="en-US"/>
        </w:rPr>
        <w:t xml:space="preserve">fined </w:t>
      </w:r>
      <w:r w:rsidR="00695E07" w:rsidRPr="009115C8">
        <w:rPr>
          <w:rFonts w:ascii="Hind Light" w:hAnsi="Hind Light" w:cs="Hind Light"/>
          <w:b/>
          <w:sz w:val="20"/>
          <w:szCs w:val="20"/>
          <w:lang w:val="en-US"/>
        </w:rPr>
        <w:t>for abusing its online ad dominance</w:t>
      </w:r>
    </w:p>
    <w:p w14:paraId="79DE11EB" w14:textId="7ED85796" w:rsidR="00380DCC" w:rsidRPr="009115C8" w:rsidRDefault="00A97FAF" w:rsidP="00380DCC">
      <w:pPr>
        <w:pStyle w:val="NormalWeb"/>
        <w:numPr>
          <w:ilvl w:val="0"/>
          <w:numId w:val="35"/>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The European </w:t>
      </w:r>
      <w:r w:rsidR="00380DCC" w:rsidRPr="009115C8">
        <w:rPr>
          <w:rFonts w:ascii="Hind Light" w:hAnsi="Hind Light" w:cs="Hind Light"/>
          <w:sz w:val="20"/>
          <w:szCs w:val="20"/>
          <w:lang w:val="en-US"/>
        </w:rPr>
        <w:t xml:space="preserve">Commission has fined Google with </w:t>
      </w:r>
      <w:r w:rsidR="00695E07" w:rsidRPr="009115C8">
        <w:rPr>
          <w:rFonts w:ascii="Hind Light" w:hAnsi="Hind Light" w:cs="Hind Light"/>
          <w:sz w:val="20"/>
          <w:szCs w:val="20"/>
          <w:lang w:val="en-US"/>
        </w:rPr>
        <w:t xml:space="preserve">a </w:t>
      </w:r>
      <w:r w:rsidR="00693069" w:rsidRPr="009115C8">
        <w:rPr>
          <w:rFonts w:ascii="Hind Light" w:hAnsi="Hind Light" w:cs="Hind Light"/>
          <w:sz w:val="20"/>
          <w:szCs w:val="20"/>
          <w:lang w:val="en-US"/>
        </w:rPr>
        <w:t>€1.5 billion</w:t>
      </w:r>
      <w:r w:rsidR="00380DCC" w:rsidRPr="009115C8">
        <w:rPr>
          <w:rFonts w:ascii="Hind Light" w:hAnsi="Hind Light" w:cs="Hind Light"/>
          <w:sz w:val="20"/>
          <w:szCs w:val="20"/>
          <w:lang w:val="en-US"/>
        </w:rPr>
        <w:t xml:space="preserve"> </w:t>
      </w:r>
      <w:hyperlink r:id="rId11" w:history="1">
        <w:r w:rsidR="00380DCC" w:rsidRPr="009115C8">
          <w:rPr>
            <w:rStyle w:val="Lienhypertexte"/>
            <w:rFonts w:ascii="Hind Light" w:hAnsi="Hind Light" w:cs="Hind Light"/>
            <w:sz w:val="20"/>
            <w:szCs w:val="20"/>
            <w:lang w:val="en-US"/>
          </w:rPr>
          <w:t>antitrust fine</w:t>
        </w:r>
      </w:hyperlink>
      <w:r w:rsidR="00380DCC" w:rsidRPr="009115C8">
        <w:rPr>
          <w:rFonts w:ascii="Hind Light" w:hAnsi="Hind Light" w:cs="Hind Light"/>
          <w:sz w:val="20"/>
          <w:szCs w:val="20"/>
          <w:lang w:val="en-US"/>
        </w:rPr>
        <w:t xml:space="preserve"> as a result of the </w:t>
      </w:r>
      <w:r w:rsidR="00695E07" w:rsidRPr="009115C8">
        <w:rPr>
          <w:rFonts w:ascii="Hind Light" w:hAnsi="Hind Light" w:cs="Hind Light"/>
          <w:sz w:val="20"/>
          <w:szCs w:val="20"/>
          <w:lang w:val="en-US"/>
        </w:rPr>
        <w:t>c</w:t>
      </w:r>
      <w:r w:rsidR="00380DCC" w:rsidRPr="009115C8">
        <w:rPr>
          <w:rFonts w:ascii="Hind Light" w:hAnsi="Hind Light" w:cs="Hind Light"/>
          <w:sz w:val="20"/>
          <w:szCs w:val="20"/>
          <w:lang w:val="en-US"/>
        </w:rPr>
        <w:t xml:space="preserve">ompany’s hindering of competition regulations by abusing its dominant position in online search advertising. </w:t>
      </w:r>
    </w:p>
    <w:p w14:paraId="676B3CFE" w14:textId="77777777" w:rsidR="00693069" w:rsidRPr="009115C8" w:rsidRDefault="00380DCC" w:rsidP="00693069">
      <w:pPr>
        <w:pStyle w:val="NormalWeb"/>
        <w:numPr>
          <w:ilvl w:val="0"/>
          <w:numId w:val="35"/>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The European Commissioner for Competition, Margrethe Vestager, stated that google had ‘cemented its </w:t>
      </w:r>
      <w:r w:rsidR="00693069" w:rsidRPr="009115C8">
        <w:rPr>
          <w:rFonts w:ascii="Hind Light" w:hAnsi="Hind Light" w:cs="Hind Light"/>
          <w:sz w:val="20"/>
          <w:szCs w:val="20"/>
          <w:lang w:val="en-US"/>
        </w:rPr>
        <w:t>dominance and shielded itself from competitive pressure</w:t>
      </w:r>
      <w:r w:rsidRPr="009115C8">
        <w:rPr>
          <w:rFonts w:ascii="Hind Light" w:hAnsi="Hind Light" w:cs="Hind Light"/>
          <w:sz w:val="20"/>
          <w:szCs w:val="20"/>
          <w:lang w:val="en-US"/>
        </w:rPr>
        <w:t>’</w:t>
      </w:r>
      <w:r w:rsidR="00693069" w:rsidRPr="009115C8">
        <w:rPr>
          <w:rFonts w:ascii="Hind Light" w:hAnsi="Hind Light" w:cs="Hind Light"/>
          <w:sz w:val="20"/>
          <w:szCs w:val="20"/>
          <w:lang w:val="en-US"/>
        </w:rPr>
        <w:t xml:space="preserve"> through the imposition of contractual restrictions on other platforms.</w:t>
      </w:r>
    </w:p>
    <w:p w14:paraId="141182ED" w14:textId="0AF4C771" w:rsidR="00693069" w:rsidRPr="009115C8" w:rsidRDefault="00693069" w:rsidP="00693069">
      <w:pPr>
        <w:pStyle w:val="NormalWeb"/>
        <w:numPr>
          <w:ilvl w:val="0"/>
          <w:numId w:val="35"/>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The company has been fined €8.2 billion in total by the EU since 2017, and Vestager announced that Google could face more investigations as “complaints keep coming”.</w:t>
      </w:r>
    </w:p>
    <w:p w14:paraId="6B93E13C" w14:textId="2334BAED" w:rsidR="00693069" w:rsidRPr="009115C8" w:rsidRDefault="00693069" w:rsidP="00693069">
      <w:pPr>
        <w:pStyle w:val="NormalWeb"/>
        <w:spacing w:before="0" w:beforeAutospacing="0" w:after="0" w:afterAutospacing="0"/>
        <w:jc w:val="both"/>
        <w:rPr>
          <w:rFonts w:ascii="Hind Light" w:hAnsi="Hind Light" w:cs="Hind Light"/>
          <w:sz w:val="20"/>
          <w:szCs w:val="20"/>
          <w:lang w:val="en-US"/>
        </w:rPr>
      </w:pPr>
    </w:p>
    <w:p w14:paraId="38F3E0F4" w14:textId="188A0745" w:rsidR="00693069" w:rsidRPr="009115C8" w:rsidRDefault="00EB4ADC" w:rsidP="00693069">
      <w:pPr>
        <w:pStyle w:val="NormalWeb"/>
        <w:spacing w:before="0" w:beforeAutospacing="0" w:after="0" w:afterAutospacing="0"/>
        <w:jc w:val="both"/>
        <w:rPr>
          <w:rFonts w:ascii="Hind Light" w:hAnsi="Hind Light" w:cs="Hind Light"/>
          <w:b/>
          <w:sz w:val="20"/>
          <w:szCs w:val="20"/>
          <w:lang w:val="en-US"/>
        </w:rPr>
      </w:pPr>
      <w:r w:rsidRPr="009115C8">
        <w:rPr>
          <w:rFonts w:ascii="Hind Light" w:hAnsi="Hind Light" w:cs="Hind Light"/>
          <w:b/>
          <w:sz w:val="20"/>
          <w:szCs w:val="20"/>
          <w:lang w:val="en-US"/>
        </w:rPr>
        <w:lastRenderedPageBreak/>
        <w:t xml:space="preserve">EU: </w:t>
      </w:r>
      <w:r w:rsidR="00695E07" w:rsidRPr="009115C8">
        <w:rPr>
          <w:rFonts w:ascii="Hind Light" w:hAnsi="Hind Light" w:cs="Hind Light"/>
          <w:b/>
          <w:sz w:val="20"/>
          <w:szCs w:val="20"/>
          <w:lang w:val="en-US"/>
        </w:rPr>
        <w:t xml:space="preserve">New laws on </w:t>
      </w:r>
      <w:r w:rsidRPr="009115C8">
        <w:rPr>
          <w:rFonts w:ascii="Hind Light" w:hAnsi="Hind Light" w:cs="Hind Light"/>
          <w:b/>
          <w:sz w:val="20"/>
          <w:szCs w:val="20"/>
          <w:lang w:val="en-US"/>
        </w:rPr>
        <w:t xml:space="preserve">terrorist content </w:t>
      </w:r>
      <w:r w:rsidR="00695E07" w:rsidRPr="009115C8">
        <w:rPr>
          <w:rFonts w:ascii="Hind Light" w:hAnsi="Hind Light" w:cs="Hind Light"/>
          <w:b/>
          <w:sz w:val="20"/>
          <w:szCs w:val="20"/>
          <w:lang w:val="en-US"/>
        </w:rPr>
        <w:t xml:space="preserve">must comply with </w:t>
      </w:r>
      <w:r w:rsidRPr="009115C8">
        <w:rPr>
          <w:rFonts w:ascii="Hind Light" w:hAnsi="Hind Light" w:cs="Hind Light"/>
          <w:b/>
          <w:sz w:val="20"/>
          <w:szCs w:val="20"/>
          <w:lang w:val="en-US"/>
        </w:rPr>
        <w:t>human rights</w:t>
      </w:r>
      <w:r w:rsidR="00695E07" w:rsidRPr="009115C8">
        <w:rPr>
          <w:rFonts w:ascii="Hind Light" w:hAnsi="Hind Light" w:cs="Hind Light"/>
          <w:b/>
          <w:sz w:val="20"/>
          <w:szCs w:val="20"/>
          <w:lang w:val="en-US"/>
        </w:rPr>
        <w:t>, say stakeholders</w:t>
      </w:r>
    </w:p>
    <w:p w14:paraId="2E5D063E" w14:textId="49CCB15B" w:rsidR="00EB4ADC" w:rsidRPr="009115C8" w:rsidRDefault="00EB4ADC" w:rsidP="00EB4ADC">
      <w:pPr>
        <w:pStyle w:val="NormalWeb"/>
        <w:numPr>
          <w:ilvl w:val="0"/>
          <w:numId w:val="36"/>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Several European associations such as Access Now or Allied for Startups have put together a </w:t>
      </w:r>
      <w:hyperlink r:id="rId12" w:history="1">
        <w:r w:rsidRPr="009115C8">
          <w:rPr>
            <w:rStyle w:val="Lienhypertexte"/>
            <w:rFonts w:ascii="Hind Light" w:hAnsi="Hind Light" w:cs="Hind Light"/>
            <w:sz w:val="20"/>
            <w:szCs w:val="20"/>
            <w:lang w:val="en-US"/>
          </w:rPr>
          <w:t>letter</w:t>
        </w:r>
      </w:hyperlink>
      <w:r w:rsidRPr="009115C8">
        <w:rPr>
          <w:rFonts w:ascii="Hind Light" w:hAnsi="Hind Light" w:cs="Hind Light"/>
          <w:sz w:val="20"/>
          <w:szCs w:val="20"/>
          <w:lang w:val="en-US"/>
        </w:rPr>
        <w:t xml:space="preserve"> regretting that the approach taken by the European legislators did no address elements such as the definitions of ‘terrorist content’ and ‘service providers’,</w:t>
      </w:r>
      <w:r w:rsidR="005A0F98" w:rsidRPr="009115C8">
        <w:rPr>
          <w:rFonts w:ascii="Hind Light" w:hAnsi="Hind Light" w:cs="Hind Light"/>
          <w:sz w:val="20"/>
          <w:szCs w:val="20"/>
          <w:lang w:val="en-US"/>
        </w:rPr>
        <w:t xml:space="preserve"> </w:t>
      </w:r>
      <w:r w:rsidR="00695E07" w:rsidRPr="009115C8">
        <w:rPr>
          <w:rFonts w:ascii="Hind Light" w:hAnsi="Hind Light" w:cs="Hind Light"/>
          <w:sz w:val="20"/>
          <w:szCs w:val="20"/>
          <w:lang w:val="en-US"/>
        </w:rPr>
        <w:t>as well as</w:t>
      </w:r>
      <w:r w:rsidRPr="009115C8">
        <w:rPr>
          <w:rFonts w:ascii="Hind Light" w:hAnsi="Hind Light" w:cs="Hind Light"/>
          <w:sz w:val="20"/>
          <w:szCs w:val="20"/>
          <w:lang w:val="en-US"/>
        </w:rPr>
        <w:t xml:space="preserve"> </w:t>
      </w:r>
      <w:r w:rsidR="005A0F98" w:rsidRPr="009115C8">
        <w:rPr>
          <w:rFonts w:ascii="Hind Light" w:hAnsi="Hind Light" w:cs="Hind Light"/>
          <w:sz w:val="20"/>
          <w:szCs w:val="20"/>
          <w:lang w:val="en-US"/>
        </w:rPr>
        <w:t>the amount of time platforms have for removing illegal content.</w:t>
      </w:r>
    </w:p>
    <w:p w14:paraId="4809FA3A" w14:textId="1373470E" w:rsidR="005A0F98" w:rsidRPr="009115C8" w:rsidRDefault="005A0F98" w:rsidP="00EB4ADC">
      <w:pPr>
        <w:pStyle w:val="NormalWeb"/>
        <w:numPr>
          <w:ilvl w:val="0"/>
          <w:numId w:val="36"/>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More concretely, the </w:t>
      </w:r>
      <w:proofErr w:type="spellStart"/>
      <w:r w:rsidRPr="009115C8">
        <w:rPr>
          <w:rFonts w:ascii="Hind Light" w:hAnsi="Hind Light" w:cs="Hind Light"/>
          <w:sz w:val="20"/>
          <w:szCs w:val="20"/>
          <w:lang w:val="en-US"/>
        </w:rPr>
        <w:t>organisations</w:t>
      </w:r>
      <w:proofErr w:type="spellEnd"/>
      <w:r w:rsidR="003B02DE" w:rsidRPr="009115C8">
        <w:rPr>
          <w:rFonts w:ascii="Hind Light" w:hAnsi="Hind Light" w:cs="Hind Light"/>
          <w:sz w:val="20"/>
          <w:szCs w:val="20"/>
          <w:lang w:val="en-US"/>
        </w:rPr>
        <w:t xml:space="preserve"> - which claim they are</w:t>
      </w:r>
      <w:r w:rsidRPr="009115C8">
        <w:rPr>
          <w:rFonts w:ascii="Hind Light" w:hAnsi="Hind Light" w:cs="Hind Light"/>
          <w:sz w:val="20"/>
          <w:szCs w:val="20"/>
          <w:lang w:val="en-US"/>
        </w:rPr>
        <w:t xml:space="preserve"> aligning their views with the ones of the European Fundamental Rights Agency</w:t>
      </w:r>
      <w:r w:rsidR="00695E07" w:rsidRPr="009115C8">
        <w:rPr>
          <w:rFonts w:ascii="Hind Light" w:hAnsi="Hind Light" w:cs="Hind Light"/>
          <w:sz w:val="20"/>
          <w:szCs w:val="20"/>
          <w:lang w:val="en-US"/>
        </w:rPr>
        <w:t xml:space="preserve"> - </w:t>
      </w:r>
      <w:r w:rsidRPr="009115C8">
        <w:rPr>
          <w:rFonts w:ascii="Hind Light" w:hAnsi="Hind Light" w:cs="Hind Light"/>
          <w:sz w:val="20"/>
          <w:szCs w:val="20"/>
          <w:lang w:val="en-US"/>
        </w:rPr>
        <w:t xml:space="preserve">believe that the soon to be imposed criteria will undermine current efforts and will have a strong impact on European citizens’ fundamental rights. </w:t>
      </w:r>
    </w:p>
    <w:p w14:paraId="08465215" w14:textId="138E382E" w:rsidR="005A0F98" w:rsidRPr="009115C8" w:rsidRDefault="005A0F98" w:rsidP="00695E07">
      <w:pPr>
        <w:pStyle w:val="NormalWeb"/>
        <w:numPr>
          <w:ilvl w:val="0"/>
          <w:numId w:val="36"/>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Among the demands</w:t>
      </w:r>
      <w:r w:rsidR="00695E07" w:rsidRPr="009115C8">
        <w:rPr>
          <w:rFonts w:ascii="Hind Light" w:hAnsi="Hind Light" w:cs="Hind Light"/>
          <w:sz w:val="20"/>
          <w:szCs w:val="20"/>
          <w:lang w:val="en-US"/>
        </w:rPr>
        <w:t xml:space="preserve"> of the </w:t>
      </w:r>
      <w:proofErr w:type="spellStart"/>
      <w:r w:rsidR="00695E07" w:rsidRPr="009115C8">
        <w:rPr>
          <w:rFonts w:ascii="Hind Light" w:hAnsi="Hind Light" w:cs="Hind Light"/>
          <w:sz w:val="20"/>
          <w:szCs w:val="20"/>
          <w:lang w:val="en-US"/>
        </w:rPr>
        <w:t>organisations</w:t>
      </w:r>
      <w:proofErr w:type="spellEnd"/>
      <w:r w:rsidR="00695E07" w:rsidRPr="009115C8">
        <w:rPr>
          <w:rFonts w:ascii="Hind Light" w:hAnsi="Hind Light" w:cs="Hind Light"/>
          <w:sz w:val="20"/>
          <w:szCs w:val="20"/>
          <w:lang w:val="en-US"/>
        </w:rPr>
        <w:t xml:space="preserve"> are a more </w:t>
      </w:r>
      <w:r w:rsidRPr="009115C8">
        <w:rPr>
          <w:rFonts w:ascii="Hind Light" w:hAnsi="Hind Light" w:cs="Hind Light"/>
          <w:sz w:val="20"/>
          <w:szCs w:val="20"/>
          <w:lang w:val="en-US"/>
        </w:rPr>
        <w:t>accurate definition</w:t>
      </w:r>
      <w:r w:rsidR="00695E07" w:rsidRPr="009115C8">
        <w:rPr>
          <w:rFonts w:ascii="Hind Light" w:hAnsi="Hind Light" w:cs="Hind Light"/>
          <w:sz w:val="20"/>
          <w:szCs w:val="20"/>
          <w:lang w:val="en-US"/>
        </w:rPr>
        <w:t xml:space="preserve"> </w:t>
      </w:r>
      <w:r w:rsidRPr="009115C8">
        <w:rPr>
          <w:rFonts w:ascii="Hind Light" w:hAnsi="Hind Light" w:cs="Hind Light"/>
          <w:sz w:val="20"/>
          <w:szCs w:val="20"/>
          <w:lang w:val="en-US"/>
        </w:rPr>
        <w:t xml:space="preserve">for ‘terrorist groups’ that are linked to those listed by the EU and the United Nations, a more ‘realistic deadline’ for the removal of illegal content online, and adaptable provisions for the different types of companies and </w:t>
      </w:r>
      <w:proofErr w:type="spellStart"/>
      <w:r w:rsidRPr="009115C8">
        <w:rPr>
          <w:rFonts w:ascii="Hind Light" w:hAnsi="Hind Light" w:cs="Hind Light"/>
          <w:sz w:val="20"/>
          <w:szCs w:val="20"/>
          <w:lang w:val="en-US"/>
        </w:rPr>
        <w:t>organisations</w:t>
      </w:r>
      <w:proofErr w:type="spellEnd"/>
      <w:r w:rsidRPr="009115C8">
        <w:rPr>
          <w:rFonts w:ascii="Hind Light" w:hAnsi="Hind Light" w:cs="Hind Light"/>
          <w:sz w:val="20"/>
          <w:szCs w:val="20"/>
          <w:lang w:val="en-US"/>
        </w:rPr>
        <w:t xml:space="preserve">. </w:t>
      </w:r>
    </w:p>
    <w:p w14:paraId="0CFE30C8" w14:textId="0EA22580" w:rsidR="005A0F98" w:rsidRPr="009115C8" w:rsidRDefault="005A0F98" w:rsidP="005A0F98">
      <w:pPr>
        <w:pStyle w:val="NormalWeb"/>
        <w:spacing w:before="0" w:beforeAutospacing="0" w:after="0" w:afterAutospacing="0"/>
        <w:jc w:val="both"/>
        <w:rPr>
          <w:rFonts w:ascii="Hind Light" w:hAnsi="Hind Light" w:cs="Hind Light"/>
          <w:sz w:val="20"/>
          <w:szCs w:val="20"/>
          <w:lang w:val="en-US"/>
        </w:rPr>
      </w:pPr>
    </w:p>
    <w:p w14:paraId="0867DEC6" w14:textId="13DA0F26" w:rsidR="00351203" w:rsidRPr="009115C8" w:rsidRDefault="00351203" w:rsidP="00351203">
      <w:pPr>
        <w:pStyle w:val="NormalWeb"/>
        <w:spacing w:before="0" w:beforeAutospacing="0" w:after="0" w:afterAutospacing="0"/>
        <w:jc w:val="both"/>
        <w:rPr>
          <w:rFonts w:ascii="Hind Light" w:hAnsi="Hind Light" w:cs="Hind Light"/>
          <w:sz w:val="20"/>
          <w:szCs w:val="20"/>
          <w:lang w:val="en-US"/>
        </w:rPr>
      </w:pPr>
    </w:p>
    <w:p w14:paraId="309EBEC1" w14:textId="46A97E79" w:rsidR="00351203" w:rsidRPr="009115C8" w:rsidRDefault="00351203" w:rsidP="00351203">
      <w:pPr>
        <w:pStyle w:val="NormalWeb"/>
        <w:spacing w:before="0" w:beforeAutospacing="0" w:after="0" w:afterAutospacing="0"/>
        <w:jc w:val="both"/>
        <w:rPr>
          <w:rFonts w:ascii="Hind Light" w:hAnsi="Hind Light" w:cs="Hind Light"/>
          <w:b/>
          <w:sz w:val="20"/>
          <w:szCs w:val="20"/>
          <w:lang w:val="en-US"/>
        </w:rPr>
      </w:pPr>
      <w:r w:rsidRPr="009115C8">
        <w:rPr>
          <w:rFonts w:ascii="Hind Light" w:hAnsi="Hind Light" w:cs="Hind Light"/>
          <w:b/>
          <w:sz w:val="20"/>
          <w:szCs w:val="20"/>
          <w:lang w:val="en-US"/>
        </w:rPr>
        <w:t xml:space="preserve">EU: </w:t>
      </w:r>
      <w:proofErr w:type="spellStart"/>
      <w:r w:rsidRPr="009115C8">
        <w:rPr>
          <w:rFonts w:ascii="Hind Light" w:hAnsi="Hind Light" w:cs="Hind Light"/>
          <w:b/>
          <w:sz w:val="20"/>
          <w:szCs w:val="20"/>
          <w:lang w:val="en-US"/>
        </w:rPr>
        <w:t>ePrivacy</w:t>
      </w:r>
      <w:proofErr w:type="spellEnd"/>
      <w:r w:rsidRPr="009115C8">
        <w:rPr>
          <w:rFonts w:ascii="Hind Light" w:hAnsi="Hind Light" w:cs="Hind Light"/>
          <w:b/>
          <w:sz w:val="20"/>
          <w:szCs w:val="20"/>
          <w:lang w:val="en-US"/>
        </w:rPr>
        <w:t xml:space="preserve"> and the lessons learned from GDPR </w:t>
      </w:r>
    </w:p>
    <w:p w14:paraId="6F65CCBC" w14:textId="25556E58" w:rsidR="00351203" w:rsidRPr="009115C8" w:rsidRDefault="00351203" w:rsidP="00351203">
      <w:pPr>
        <w:pStyle w:val="NormalWeb"/>
        <w:numPr>
          <w:ilvl w:val="0"/>
          <w:numId w:val="39"/>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During her </w:t>
      </w:r>
      <w:hyperlink r:id="rId13" w:history="1">
        <w:r w:rsidRPr="009115C8">
          <w:rPr>
            <w:rStyle w:val="Lienhypertexte"/>
            <w:rFonts w:ascii="Hind Light" w:hAnsi="Hind Light" w:cs="Hind Light"/>
            <w:sz w:val="20"/>
            <w:szCs w:val="20"/>
            <w:lang w:val="en-US"/>
          </w:rPr>
          <w:t>opening speech</w:t>
        </w:r>
      </w:hyperlink>
      <w:r w:rsidRPr="009115C8">
        <w:rPr>
          <w:rFonts w:ascii="Hind Light" w:hAnsi="Hind Light" w:cs="Hind Light"/>
          <w:sz w:val="20"/>
          <w:szCs w:val="20"/>
          <w:lang w:val="en-US"/>
        </w:rPr>
        <w:t xml:space="preserve"> a</w:t>
      </w:r>
      <w:r w:rsidR="00B263E1" w:rsidRPr="009115C8">
        <w:rPr>
          <w:rFonts w:ascii="Hind Light" w:hAnsi="Hind Light" w:cs="Hind Light"/>
          <w:sz w:val="20"/>
          <w:szCs w:val="20"/>
          <w:lang w:val="en-US"/>
        </w:rPr>
        <w:t>t the 9</w:t>
      </w:r>
      <w:r w:rsidR="00B263E1" w:rsidRPr="009115C8">
        <w:rPr>
          <w:rFonts w:ascii="Hind Light" w:hAnsi="Hind Light" w:cs="Hind Light"/>
          <w:sz w:val="20"/>
          <w:szCs w:val="20"/>
          <w:vertAlign w:val="superscript"/>
          <w:lang w:val="en-US"/>
        </w:rPr>
        <w:t>th</w:t>
      </w:r>
      <w:r w:rsidR="00B263E1" w:rsidRPr="009115C8">
        <w:rPr>
          <w:rFonts w:ascii="Hind Light" w:hAnsi="Hind Light" w:cs="Hind Light"/>
          <w:sz w:val="20"/>
          <w:szCs w:val="20"/>
          <w:lang w:val="en-US"/>
        </w:rPr>
        <w:t xml:space="preserve"> Annual European Data Protection and Privacy Conference, Commissioner for Digital </w:t>
      </w:r>
      <w:proofErr w:type="spellStart"/>
      <w:r w:rsidR="00B263E1" w:rsidRPr="009115C8">
        <w:rPr>
          <w:rFonts w:ascii="Hind Light" w:hAnsi="Hind Light" w:cs="Hind Light"/>
          <w:sz w:val="20"/>
          <w:szCs w:val="20"/>
          <w:lang w:val="en-US"/>
        </w:rPr>
        <w:t>Mariya</w:t>
      </w:r>
      <w:proofErr w:type="spellEnd"/>
      <w:r w:rsidR="00B263E1" w:rsidRPr="009115C8">
        <w:rPr>
          <w:rFonts w:ascii="Hind Light" w:hAnsi="Hind Light" w:cs="Hind Light"/>
          <w:sz w:val="20"/>
          <w:szCs w:val="20"/>
          <w:lang w:val="en-US"/>
        </w:rPr>
        <w:t xml:space="preserve"> Gabriel spoke at length about the efforts to fight online disinformation ahead of the European elections, as well as the </w:t>
      </w:r>
      <w:proofErr w:type="spellStart"/>
      <w:r w:rsidR="00B263E1" w:rsidRPr="009115C8">
        <w:rPr>
          <w:rFonts w:ascii="Hind Light" w:hAnsi="Hind Light" w:cs="Hind Light"/>
          <w:sz w:val="20"/>
          <w:szCs w:val="20"/>
          <w:lang w:val="en-US"/>
        </w:rPr>
        <w:t>ePrivacy</w:t>
      </w:r>
      <w:proofErr w:type="spellEnd"/>
      <w:r w:rsidR="00B263E1" w:rsidRPr="009115C8">
        <w:rPr>
          <w:rFonts w:ascii="Hind Light" w:hAnsi="Hind Light" w:cs="Hind Light"/>
          <w:sz w:val="20"/>
          <w:szCs w:val="20"/>
          <w:lang w:val="en-US"/>
        </w:rPr>
        <w:t xml:space="preserve"> Regulation. </w:t>
      </w:r>
    </w:p>
    <w:p w14:paraId="2860C927" w14:textId="0941A266" w:rsidR="00B263E1" w:rsidRPr="009115C8" w:rsidRDefault="00B263E1" w:rsidP="00351203">
      <w:pPr>
        <w:pStyle w:val="NormalWeb"/>
        <w:numPr>
          <w:ilvl w:val="0"/>
          <w:numId w:val="39"/>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She stated that there was now finally “light at the end of the tunnel” and called on the Romanian Presidency to reach an agreement on the file in the Council. </w:t>
      </w:r>
    </w:p>
    <w:p w14:paraId="3731280E" w14:textId="10979915" w:rsidR="00B263E1" w:rsidRPr="009115C8" w:rsidRDefault="00B263E1" w:rsidP="00351203">
      <w:pPr>
        <w:pStyle w:val="NormalWeb"/>
        <w:numPr>
          <w:ilvl w:val="0"/>
          <w:numId w:val="39"/>
        </w:numPr>
        <w:spacing w:before="0" w:beforeAutospacing="0" w:after="0" w:afterAutospacing="0"/>
        <w:jc w:val="both"/>
        <w:rPr>
          <w:rFonts w:ascii="Hind Light" w:hAnsi="Hind Light" w:cs="Hind Light"/>
          <w:b/>
          <w:sz w:val="20"/>
          <w:szCs w:val="20"/>
          <w:lang w:val="en-US"/>
        </w:rPr>
      </w:pPr>
      <w:r w:rsidRPr="009115C8">
        <w:rPr>
          <w:rFonts w:ascii="Hind Light" w:hAnsi="Hind Light" w:cs="Hind Light"/>
          <w:sz w:val="20"/>
          <w:szCs w:val="20"/>
          <w:lang w:val="en-US"/>
        </w:rPr>
        <w:t xml:space="preserve">Commissioner for justice </w:t>
      </w:r>
      <w:proofErr w:type="spellStart"/>
      <w:r w:rsidRPr="009115C8">
        <w:rPr>
          <w:rFonts w:ascii="Hind Light" w:hAnsi="Hind Light" w:cs="Hind Light"/>
          <w:sz w:val="20"/>
          <w:szCs w:val="20"/>
          <w:lang w:val="en-US"/>
        </w:rPr>
        <w:t>Věra</w:t>
      </w:r>
      <w:proofErr w:type="spellEnd"/>
      <w:r w:rsidRPr="009115C8">
        <w:rPr>
          <w:rFonts w:ascii="Hind Light" w:hAnsi="Hind Light" w:cs="Hind Light"/>
          <w:sz w:val="20"/>
          <w:szCs w:val="20"/>
          <w:lang w:val="en-US"/>
        </w:rPr>
        <w:t xml:space="preserve"> </w:t>
      </w:r>
      <w:proofErr w:type="spellStart"/>
      <w:r w:rsidRPr="009115C8">
        <w:rPr>
          <w:rFonts w:ascii="Hind Light" w:hAnsi="Hind Light" w:cs="Hind Light"/>
          <w:sz w:val="20"/>
          <w:szCs w:val="20"/>
          <w:lang w:val="en-US"/>
        </w:rPr>
        <w:t>Jourová</w:t>
      </w:r>
      <w:proofErr w:type="spellEnd"/>
      <w:r w:rsidRPr="009115C8">
        <w:rPr>
          <w:rFonts w:ascii="Hind Light" w:hAnsi="Hind Light" w:cs="Hind Light"/>
          <w:sz w:val="20"/>
          <w:szCs w:val="20"/>
          <w:lang w:val="en-US"/>
        </w:rPr>
        <w:t xml:space="preserve"> also </w:t>
      </w:r>
      <w:bookmarkStart w:id="1" w:name="_GoBack"/>
      <w:bookmarkEnd w:id="1"/>
      <w:r w:rsidRPr="009115C8">
        <w:rPr>
          <w:rFonts w:ascii="Hind Light" w:hAnsi="Hind Light" w:cs="Hind Light"/>
          <w:sz w:val="20"/>
          <w:szCs w:val="20"/>
          <w:lang w:val="en-US"/>
        </w:rPr>
        <w:t xml:space="preserve">stressed the global impact of GDPR and the lessons learned so far such as companies’ now </w:t>
      </w:r>
      <w:r w:rsidR="003B02DE" w:rsidRPr="009115C8">
        <w:rPr>
          <w:rFonts w:ascii="Hind Light" w:hAnsi="Hind Light" w:cs="Hind Light"/>
          <w:sz w:val="20"/>
          <w:szCs w:val="20"/>
          <w:lang w:val="en-US"/>
        </w:rPr>
        <w:t>having ‘</w:t>
      </w:r>
      <w:r w:rsidRPr="009115C8">
        <w:rPr>
          <w:rFonts w:ascii="Hind Light" w:hAnsi="Hind Light" w:cs="Hind Light"/>
          <w:sz w:val="20"/>
          <w:szCs w:val="20"/>
          <w:lang w:val="en-US"/>
        </w:rPr>
        <w:t>put their data house in order’ and ultimately performing greater innovation at lower costs.</w:t>
      </w:r>
    </w:p>
    <w:sectPr w:rsidR="00B263E1" w:rsidRPr="009115C8" w:rsidSect="00CC5B49">
      <w:headerReference w:type="default" r:id="rId14"/>
      <w:footerReference w:type="default" r:id="rId15"/>
      <w:headerReference w:type="first" r:id="rId16"/>
      <w:footerReference w:type="first" r:id="rId17"/>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B2794" w14:textId="77777777" w:rsidR="00C603F1" w:rsidRDefault="00C603F1" w:rsidP="0094598F">
      <w:r>
        <w:separator/>
      </w:r>
    </w:p>
  </w:endnote>
  <w:endnote w:type="continuationSeparator" w:id="0">
    <w:p w14:paraId="7ED616F0" w14:textId="77777777" w:rsidR="00C603F1" w:rsidRDefault="00C603F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B7690" w14:textId="77777777" w:rsidR="00C603F1" w:rsidRDefault="00C603F1" w:rsidP="0094598F">
      <w:r>
        <w:separator/>
      </w:r>
    </w:p>
  </w:footnote>
  <w:footnote w:type="continuationSeparator" w:id="0">
    <w:p w14:paraId="14005484" w14:textId="77777777" w:rsidR="00C603F1" w:rsidRDefault="00C603F1"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0F8052F7" w14:textId="1F40F1FE" w:rsidR="0018126E" w:rsidRPr="0095352E" w:rsidRDefault="0018126E" w:rsidP="0095352E">
    <w:pPr>
      <w:pStyle w:val="En-tte"/>
      <w:spacing w:line="180" w:lineRule="exact"/>
      <w:ind w:right="360"/>
    </w:pPr>
    <w:r>
      <w:rPr>
        <w:spacing w:val="4"/>
        <w:szCs w:val="12"/>
      </w:rPr>
      <w:t xml:space="preserve">European Regional Bureau Newsletter: </w:t>
    </w:r>
    <w:r w:rsidR="00453247">
      <w:t>16</w:t>
    </w:r>
    <w:r w:rsidR="006D0317">
      <w:t xml:space="preserve"> March</w:t>
    </w:r>
    <w:r w:rsidR="00D60DEC">
      <w:t xml:space="preserve"> </w:t>
    </w:r>
    <w:r w:rsidRPr="0095352E">
      <w:t>201</w:t>
    </w:r>
    <w:r w:rsidR="00C92866">
      <w:t>9</w:t>
    </w:r>
    <w:r w:rsidRPr="0095352E">
      <w:t xml:space="preserve"> – </w:t>
    </w:r>
    <w:r w:rsidR="00453247">
      <w:t>22</w:t>
    </w:r>
    <w:r w:rsidR="00C92866">
      <w:t xml:space="preserve"> </w:t>
    </w:r>
    <w:r w:rsidR="006D0317">
      <w:t>March</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6B5EF307" w:rsidR="0018126E" w:rsidRPr="00734569" w:rsidRDefault="00453247" w:rsidP="006B1AFE">
          <w:pPr>
            <w:pStyle w:val="Coverdate"/>
          </w:pPr>
          <w:r>
            <w:t>16</w:t>
          </w:r>
          <w:r w:rsidR="00D60DEC">
            <w:t xml:space="preserve"> </w:t>
          </w:r>
          <w:r w:rsidR="00AB01B4">
            <w:t>March</w:t>
          </w:r>
          <w:r w:rsidR="00D60DEC">
            <w:t xml:space="preserve"> 2019 </w:t>
          </w:r>
          <w:r w:rsidR="0018126E">
            <w:t xml:space="preserve">– </w:t>
          </w:r>
          <w:r>
            <w:t>22</w:t>
          </w:r>
          <w:r w:rsidR="00F102BE">
            <w:t xml:space="preserve"> </w:t>
          </w:r>
          <w:r w:rsidR="00AB01B4">
            <w:t>March</w:t>
          </w:r>
          <w:r w:rsidR="00AF4F48">
            <w:t xml:space="preserve"> </w:t>
          </w:r>
          <w:r w:rsidR="007E0789">
            <w:t>2019</w:t>
          </w:r>
        </w:p>
        <w:p w14:paraId="46C6E423" w14:textId="77777777" w:rsidR="0018126E" w:rsidRDefault="00C603F1"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44B3E40A" w:rsidR="00B6542F" w:rsidRPr="00734569" w:rsidRDefault="00B6542F"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556D8E"/>
    <w:multiLevelType w:val="hybridMultilevel"/>
    <w:tmpl w:val="7EB4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F97F43"/>
    <w:multiLevelType w:val="hybridMultilevel"/>
    <w:tmpl w:val="F3408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081730"/>
    <w:multiLevelType w:val="hybridMultilevel"/>
    <w:tmpl w:val="72D6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77F56"/>
    <w:multiLevelType w:val="hybridMultilevel"/>
    <w:tmpl w:val="DCCA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6B6428"/>
    <w:multiLevelType w:val="hybridMultilevel"/>
    <w:tmpl w:val="5E74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9E5733"/>
    <w:multiLevelType w:val="hybridMultilevel"/>
    <w:tmpl w:val="149E7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8979AC"/>
    <w:multiLevelType w:val="hybridMultilevel"/>
    <w:tmpl w:val="129C6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816679"/>
    <w:multiLevelType w:val="hybridMultilevel"/>
    <w:tmpl w:val="F3B61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C44931"/>
    <w:multiLevelType w:val="hybridMultilevel"/>
    <w:tmpl w:val="427E4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9A4171"/>
    <w:multiLevelType w:val="hybridMultilevel"/>
    <w:tmpl w:val="9B6E4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784F74"/>
    <w:multiLevelType w:val="hybridMultilevel"/>
    <w:tmpl w:val="AB5A4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0849BB"/>
    <w:multiLevelType w:val="hybridMultilevel"/>
    <w:tmpl w:val="B952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74733E"/>
    <w:multiLevelType w:val="hybridMultilevel"/>
    <w:tmpl w:val="D6283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A72CD3"/>
    <w:multiLevelType w:val="hybridMultilevel"/>
    <w:tmpl w:val="C4DE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5CE69F8"/>
    <w:multiLevelType w:val="hybridMultilevel"/>
    <w:tmpl w:val="4A66A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938EC"/>
    <w:multiLevelType w:val="hybridMultilevel"/>
    <w:tmpl w:val="0C72C742"/>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36"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32"/>
  </w:num>
  <w:num w:numId="4">
    <w:abstractNumId w:val="6"/>
  </w:num>
  <w:num w:numId="5">
    <w:abstractNumId w:val="9"/>
  </w:num>
  <w:num w:numId="6">
    <w:abstractNumId w:val="36"/>
  </w:num>
  <w:num w:numId="7">
    <w:abstractNumId w:val="2"/>
  </w:num>
  <w:num w:numId="8">
    <w:abstractNumId w:val="8"/>
  </w:num>
  <w:num w:numId="9">
    <w:abstractNumId w:val="38"/>
  </w:num>
  <w:num w:numId="10">
    <w:abstractNumId w:val="27"/>
  </w:num>
  <w:num w:numId="11">
    <w:abstractNumId w:val="39"/>
  </w:num>
  <w:num w:numId="12">
    <w:abstractNumId w:val="16"/>
  </w:num>
  <w:num w:numId="13">
    <w:abstractNumId w:val="29"/>
  </w:num>
  <w:num w:numId="14">
    <w:abstractNumId w:val="14"/>
  </w:num>
  <w:num w:numId="15">
    <w:abstractNumId w:val="10"/>
  </w:num>
  <w:num w:numId="16">
    <w:abstractNumId w:val="24"/>
  </w:num>
  <w:num w:numId="17">
    <w:abstractNumId w:val="22"/>
  </w:num>
  <w:num w:numId="18">
    <w:abstractNumId w:val="12"/>
  </w:num>
  <w:num w:numId="19">
    <w:abstractNumId w:val="37"/>
  </w:num>
  <w:num w:numId="20">
    <w:abstractNumId w:val="11"/>
  </w:num>
  <w:num w:numId="21">
    <w:abstractNumId w:val="1"/>
  </w:num>
  <w:num w:numId="22">
    <w:abstractNumId w:val="3"/>
  </w:num>
  <w:num w:numId="23">
    <w:abstractNumId w:val="18"/>
  </w:num>
  <w:num w:numId="24">
    <w:abstractNumId w:val="7"/>
  </w:num>
  <w:num w:numId="25">
    <w:abstractNumId w:val="15"/>
  </w:num>
  <w:num w:numId="26">
    <w:abstractNumId w:val="33"/>
  </w:num>
  <w:num w:numId="27">
    <w:abstractNumId w:val="26"/>
  </w:num>
  <w:num w:numId="28">
    <w:abstractNumId w:val="30"/>
  </w:num>
  <w:num w:numId="29">
    <w:abstractNumId w:val="34"/>
  </w:num>
  <w:num w:numId="30">
    <w:abstractNumId w:val="13"/>
  </w:num>
  <w:num w:numId="31">
    <w:abstractNumId w:val="31"/>
  </w:num>
  <w:num w:numId="32">
    <w:abstractNumId w:val="19"/>
  </w:num>
  <w:num w:numId="33">
    <w:abstractNumId w:val="25"/>
  </w:num>
  <w:num w:numId="34">
    <w:abstractNumId w:val="35"/>
  </w:num>
  <w:num w:numId="35">
    <w:abstractNumId w:val="20"/>
  </w:num>
  <w:num w:numId="36">
    <w:abstractNumId w:val="23"/>
  </w:num>
  <w:num w:numId="37">
    <w:abstractNumId w:val="4"/>
  </w:num>
  <w:num w:numId="38">
    <w:abstractNumId w:val="28"/>
  </w:num>
  <w:num w:numId="39">
    <w:abstractNumId w:val="17"/>
  </w:num>
  <w:num w:numId="40">
    <w:abstractNumId w:val="5"/>
  </w:num>
  <w:num w:numId="41">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6BF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4"/>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3E1D"/>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52CE"/>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785"/>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07"/>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15C8"/>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200D"/>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D56"/>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42F"/>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0EEE"/>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3F1"/>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np.de/nachrichten/politik/3262266_Bundesamt-Vor-5G-Auktion-weitere-Forschung-zu-Strahlengefahr.html" TargetMode="External"/><Relationship Id="rId13" Type="http://schemas.openxmlformats.org/officeDocument/2006/relationships/hyperlink" Target="http://europa.eu/rapid/press-release_SPEECH-19-1776_en.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cianet.org/wp-content/uploads/2019/03/Terrorist-Content-Open-Letter-15032019-clea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ition.cnn.com/2019/03/20/tech/google-eu-antitrust/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iievents.dii.eu/ai-summ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pb.europa.eu/sites/edpb/files/files/file1/201903_edpb_statement_eprivacyregulation_en.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B5732-3B12-9E4F-B7D0-F89297A8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915</Words>
  <Characters>5033</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4</cp:revision>
  <cp:lastPrinted>2019-02-15T17:25:00Z</cp:lastPrinted>
  <dcterms:created xsi:type="dcterms:W3CDTF">2019-03-26T12:25:00Z</dcterms:created>
  <dcterms:modified xsi:type="dcterms:W3CDTF">2019-03-26T13:43:00Z</dcterms:modified>
</cp:coreProperties>
</file>