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47E21" w14:textId="06A9F412" w:rsidR="005863F5" w:rsidRPr="00161736" w:rsidRDefault="0094598F" w:rsidP="00436839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r w:rsidRPr="00161736">
        <w:rPr>
          <w:rFonts w:ascii="Hind Light" w:eastAsia="Hind Light" w:hAnsi="Hind Light" w:cs="Hind Light"/>
          <w:color w:val="3A82E4"/>
        </w:rPr>
        <w:t>Acces</w:t>
      </w:r>
      <w:r w:rsidR="00A965C5" w:rsidRPr="00161736">
        <w:rPr>
          <w:rFonts w:ascii="Hind Light" w:eastAsia="Hind Light" w:hAnsi="Hind Light" w:cs="Hind Light"/>
          <w:color w:val="3A82E4"/>
        </w:rPr>
        <w:t>s</w:t>
      </w:r>
    </w:p>
    <w:p w14:paraId="723C9DE6" w14:textId="7F0C1A2F" w:rsidR="00D94550" w:rsidRPr="00161736" w:rsidRDefault="00D94550" w:rsidP="003E2E41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b/>
          <w:sz w:val="20"/>
          <w:szCs w:val="20"/>
        </w:rPr>
        <w:t xml:space="preserve">EU: </w:t>
      </w:r>
      <w:r w:rsidR="0049794D" w:rsidRPr="00161736">
        <w:rPr>
          <w:rFonts w:ascii="Hind Light" w:eastAsia="Times New Roman" w:hAnsi="Hind Light" w:cs="Hind Light"/>
          <w:b/>
          <w:sz w:val="20"/>
          <w:szCs w:val="20"/>
        </w:rPr>
        <w:t xml:space="preserve">Access to high capacity networks should be top priority, concludes </w:t>
      </w:r>
      <w:r w:rsidR="00161736" w:rsidRPr="00161736">
        <w:rPr>
          <w:rFonts w:ascii="Hind Light" w:eastAsia="Times New Roman" w:hAnsi="Hind Light" w:cs="Hind Light"/>
          <w:b/>
          <w:sz w:val="20"/>
          <w:szCs w:val="20"/>
        </w:rPr>
        <w:t xml:space="preserve">pan-EU </w:t>
      </w:r>
      <w:r w:rsidR="0049794D" w:rsidRPr="00161736">
        <w:rPr>
          <w:rFonts w:ascii="Hind Light" w:eastAsia="Times New Roman" w:hAnsi="Hind Light" w:cs="Hind Light"/>
          <w:b/>
          <w:sz w:val="20"/>
          <w:szCs w:val="20"/>
        </w:rPr>
        <w:t>survey</w:t>
      </w:r>
      <w:r w:rsidR="00161736" w:rsidRPr="00161736">
        <w:rPr>
          <w:rFonts w:ascii="Hind Light" w:eastAsia="Times New Roman" w:hAnsi="Hind Light" w:cs="Hind Light"/>
          <w:b/>
          <w:sz w:val="20"/>
          <w:szCs w:val="20"/>
        </w:rPr>
        <w:t xml:space="preserve"> of students and teachers</w:t>
      </w:r>
    </w:p>
    <w:p w14:paraId="4997649F" w14:textId="1ED24957" w:rsidR="0049794D" w:rsidRPr="00161736" w:rsidRDefault="0049794D" w:rsidP="0049794D">
      <w:pPr>
        <w:pStyle w:val="Pardeliste"/>
        <w:numPr>
          <w:ilvl w:val="0"/>
          <w:numId w:val="9"/>
        </w:numPr>
        <w:jc w:val="both"/>
        <w:rPr>
          <w:rFonts w:ascii="Hind Light" w:eastAsia="Times New Roman" w:hAnsi="Hind Light" w:cs="Hind Light"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The European Commission </w:t>
      </w:r>
      <w:hyperlink r:id="rId8" w:history="1">
        <w:r w:rsidRPr="00161736">
          <w:rPr>
            <w:rStyle w:val="Lienhypertexte"/>
            <w:rFonts w:ascii="Hind Light" w:eastAsia="Times New Roman" w:hAnsi="Hind Light" w:cs="Hind Light"/>
            <w:sz w:val="20"/>
            <w:szCs w:val="20"/>
          </w:rPr>
          <w:t>published</w:t>
        </w:r>
      </w:hyperlink>
      <w:r w:rsidRPr="00161736">
        <w:rPr>
          <w:rFonts w:ascii="Hind Light" w:eastAsia="Times New Roman" w:hAnsi="Hind Light" w:cs="Hind Light"/>
          <w:sz w:val="20"/>
          <w:szCs w:val="20"/>
        </w:rPr>
        <w:t xml:space="preserve"> on Thursday 14 March a new survey on the access to digital technologies in schools, which finds that less than one-in-five students have </w:t>
      </w:r>
      <w:r w:rsidR="002E5550" w:rsidRPr="00161736">
        <w:rPr>
          <w:rFonts w:ascii="Hind Light" w:eastAsia="Times New Roman" w:hAnsi="Hind Light" w:cs="Hind Light"/>
          <w:sz w:val="20"/>
          <w:szCs w:val="20"/>
        </w:rPr>
        <w:t>I</w:t>
      </w:r>
      <w:r w:rsidRPr="00161736">
        <w:rPr>
          <w:rFonts w:ascii="Hind Light" w:eastAsia="Times New Roman" w:hAnsi="Hind Light" w:cs="Hind Light"/>
          <w:sz w:val="20"/>
          <w:szCs w:val="20"/>
        </w:rPr>
        <w:t>nternet access at school above 100 Mbps.</w:t>
      </w:r>
    </w:p>
    <w:p w14:paraId="5CB848BA" w14:textId="4D0C12F0" w:rsidR="00826F07" w:rsidRPr="00161736" w:rsidRDefault="0049794D" w:rsidP="0049794D">
      <w:pPr>
        <w:pStyle w:val="Pardeliste"/>
        <w:numPr>
          <w:ilvl w:val="0"/>
          <w:numId w:val="9"/>
        </w:numPr>
        <w:jc w:val="both"/>
        <w:rPr>
          <w:rFonts w:ascii="Hind Light" w:eastAsia="Times New Roman" w:hAnsi="Hind Light" w:cs="Hind Light"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>The “</w:t>
      </w:r>
      <w:hyperlink r:id="rId9" w:history="1">
        <w:r w:rsidRPr="00161736">
          <w:rPr>
            <w:rStyle w:val="Lienhypertexte"/>
            <w:rFonts w:ascii="Hind Light" w:eastAsia="Times New Roman" w:hAnsi="Hind Light" w:cs="Hind Light"/>
            <w:sz w:val="20"/>
            <w:szCs w:val="20"/>
          </w:rPr>
          <w:t>2</w:t>
        </w:r>
        <w:r w:rsidRPr="00161736">
          <w:rPr>
            <w:rStyle w:val="Lienhypertexte"/>
            <w:rFonts w:ascii="Hind Light" w:eastAsia="Times New Roman" w:hAnsi="Hind Light" w:cs="Hind Light"/>
            <w:sz w:val="20"/>
            <w:szCs w:val="20"/>
            <w:vertAlign w:val="superscript"/>
          </w:rPr>
          <w:t>nd</w:t>
        </w:r>
        <w:r w:rsidRPr="00161736">
          <w:rPr>
            <w:rStyle w:val="Lienhypertexte"/>
            <w:rFonts w:ascii="Hind Light" w:eastAsia="Times New Roman" w:hAnsi="Hind Light" w:cs="Hind Light"/>
            <w:sz w:val="20"/>
            <w:szCs w:val="20"/>
          </w:rPr>
          <w:t xml:space="preserve"> Survey of Schools: ICT in Education</w:t>
        </w:r>
      </w:hyperlink>
      <w:r w:rsidRPr="00161736">
        <w:rPr>
          <w:rFonts w:ascii="Hind Light" w:eastAsia="Times New Roman" w:hAnsi="Hind Light" w:cs="Hind Light"/>
          <w:sz w:val="20"/>
          <w:szCs w:val="20"/>
        </w:rPr>
        <w:t>” was carried out as part of the EC’s Digital Education Action Plan, a</w:t>
      </w:r>
      <w:r w:rsidR="000C0A8F" w:rsidRPr="00161736">
        <w:rPr>
          <w:rFonts w:ascii="Hind Light" w:eastAsia="Times New Roman" w:hAnsi="Hind Light" w:cs="Hind Light"/>
          <w:sz w:val="20"/>
          <w:szCs w:val="20"/>
        </w:rPr>
        <w:t xml:space="preserve"> plan that recommended </w:t>
      </w:r>
      <w:r w:rsidR="00826F07" w:rsidRPr="00161736">
        <w:rPr>
          <w:rFonts w:ascii="Hind Light" w:eastAsia="Times New Roman" w:hAnsi="Hind Light" w:cs="Hind Light"/>
          <w:sz w:val="20"/>
          <w:szCs w:val="20"/>
        </w:rPr>
        <w:t>finding more data and evidence on the state of digitisation in education.</w:t>
      </w:r>
    </w:p>
    <w:p w14:paraId="5707EE77" w14:textId="37ED7FF5" w:rsidR="00826F07" w:rsidRPr="00161736" w:rsidRDefault="00826F07" w:rsidP="0049794D">
      <w:pPr>
        <w:pStyle w:val="Pardeliste"/>
        <w:numPr>
          <w:ilvl w:val="0"/>
          <w:numId w:val="9"/>
        </w:numPr>
        <w:jc w:val="both"/>
        <w:rPr>
          <w:rFonts w:ascii="Hind Light" w:eastAsia="Times New Roman" w:hAnsi="Hind Light" w:cs="Hind Light"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The survey has four key findings. First, on connectivity, the survey found a lack of access to high speed Internet in schools, with large differences between Nordic frontrunners and other countries with </w:t>
      </w:r>
      <w:r w:rsidR="00161736" w:rsidRPr="00161736">
        <w:rPr>
          <w:rFonts w:ascii="Hind Light" w:eastAsia="Times New Roman" w:hAnsi="Hind Light" w:cs="Hind Light"/>
          <w:sz w:val="20"/>
          <w:szCs w:val="20"/>
        </w:rPr>
        <w:t>predominant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rural areas lagging behind. </w:t>
      </w:r>
    </w:p>
    <w:p w14:paraId="4AB6A6AB" w14:textId="50A8DB1F" w:rsidR="00826F07" w:rsidRPr="00161736" w:rsidRDefault="00826F07" w:rsidP="0049794D">
      <w:pPr>
        <w:pStyle w:val="Pardeliste"/>
        <w:numPr>
          <w:ilvl w:val="0"/>
          <w:numId w:val="9"/>
        </w:numPr>
        <w:jc w:val="both"/>
        <w:rPr>
          <w:rFonts w:ascii="Hind Light" w:eastAsia="Times New Roman" w:hAnsi="Hind Light" w:cs="Hind Light"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>The second finding on coding showed that students do</w:t>
      </w:r>
      <w:r w:rsidR="00161736" w:rsidRPr="00161736">
        <w:rPr>
          <w:rFonts w:ascii="Hind Light" w:eastAsia="Times New Roman" w:hAnsi="Hind Light" w:cs="Hind Light"/>
          <w:sz w:val="20"/>
          <w:szCs w:val="20"/>
        </w:rPr>
        <w:t xml:space="preserve"> </w:t>
      </w:r>
      <w:r w:rsidRPr="00161736">
        <w:rPr>
          <w:rFonts w:ascii="Hind Light" w:eastAsia="Times New Roman" w:hAnsi="Hind Light" w:cs="Hind Light"/>
          <w:sz w:val="20"/>
          <w:szCs w:val="20"/>
        </w:rPr>
        <w:t>n</w:t>
      </w:r>
      <w:r w:rsidR="00161736" w:rsidRPr="00161736">
        <w:rPr>
          <w:rFonts w:ascii="Hind Light" w:eastAsia="Times New Roman" w:hAnsi="Hind Light" w:cs="Hind Light"/>
          <w:sz w:val="20"/>
          <w:szCs w:val="20"/>
        </w:rPr>
        <w:t>o</w:t>
      </w:r>
      <w:r w:rsidRPr="00161736">
        <w:rPr>
          <w:rFonts w:ascii="Hind Light" w:eastAsia="Times New Roman" w:hAnsi="Hind Light" w:cs="Hind Light"/>
          <w:sz w:val="20"/>
          <w:szCs w:val="20"/>
        </w:rPr>
        <w:t>t engage enough in coding programmes at school, with 79% of lower secondary school students never or almost never engaging in coding. The third and fourth finding of the “Survey of Schools” focused on teachers’ training</w:t>
      </w:r>
      <w:r w:rsidR="00161736" w:rsidRPr="00161736">
        <w:rPr>
          <w:rFonts w:ascii="Hind Light" w:eastAsia="Times New Roman" w:hAnsi="Hind Light" w:cs="Hind Light"/>
          <w:sz w:val="20"/>
          <w:szCs w:val="20"/>
        </w:rPr>
        <w:t>,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revealing that ICT courses are rarely compulsory</w:t>
      </w:r>
      <w:r w:rsidR="00161736" w:rsidRPr="00161736">
        <w:rPr>
          <w:rFonts w:ascii="Hind Light" w:eastAsia="Times New Roman" w:hAnsi="Hind Light" w:cs="Hind Light"/>
          <w:sz w:val="20"/>
          <w:szCs w:val="20"/>
        </w:rPr>
        <w:t>, thereby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forcing teachers to devote their spare time to develop these skills</w:t>
      </w:r>
      <w:r w:rsidR="00161736" w:rsidRPr="00161736">
        <w:rPr>
          <w:rFonts w:ascii="Hind Light" w:eastAsia="Times New Roman" w:hAnsi="Hind Light" w:cs="Hind Light"/>
          <w:sz w:val="20"/>
          <w:szCs w:val="20"/>
        </w:rPr>
        <w:t>. A</w:t>
      </w:r>
      <w:r w:rsidRPr="00161736">
        <w:rPr>
          <w:rFonts w:ascii="Hind Light" w:eastAsia="Times New Roman" w:hAnsi="Hind Light" w:cs="Hind Light"/>
          <w:sz w:val="20"/>
          <w:szCs w:val="20"/>
        </w:rPr>
        <w:t>nd, finally on the support of parents: 90% of European parents believe ICT programmes at school will help the employability of their children.</w:t>
      </w:r>
    </w:p>
    <w:p w14:paraId="7C401A19" w14:textId="1CF1D8DD" w:rsidR="0049794D" w:rsidRPr="00161736" w:rsidRDefault="00826F07" w:rsidP="0049794D">
      <w:pPr>
        <w:pStyle w:val="Pardeliste"/>
        <w:numPr>
          <w:ilvl w:val="0"/>
          <w:numId w:val="9"/>
        </w:numPr>
        <w:jc w:val="both"/>
        <w:rPr>
          <w:rFonts w:ascii="Hind Light" w:eastAsia="Times New Roman" w:hAnsi="Hind Light" w:cs="Hind Light"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>The</w:t>
      </w:r>
      <w:bookmarkStart w:id="1" w:name="_GoBack"/>
      <w:bookmarkEnd w:id="1"/>
      <w:r w:rsidRPr="00161736">
        <w:rPr>
          <w:rFonts w:ascii="Hind Light" w:eastAsia="Times New Roman" w:hAnsi="Hind Light" w:cs="Hind Light"/>
          <w:sz w:val="20"/>
          <w:szCs w:val="20"/>
        </w:rPr>
        <w:t xml:space="preserve"> study was carried out between November 2017 and May 2018, interviewing over 85,000 school directors, teachers, students and parents in the EU’s 28 Member States.  </w:t>
      </w:r>
    </w:p>
    <w:p w14:paraId="207E28A9" w14:textId="77777777" w:rsidR="0049794D" w:rsidRPr="00161736" w:rsidRDefault="0049794D" w:rsidP="0049794D">
      <w:pPr>
        <w:pStyle w:val="Pardeliste"/>
        <w:jc w:val="both"/>
        <w:rPr>
          <w:rFonts w:ascii="Hind Light" w:eastAsia="Times New Roman" w:hAnsi="Hind Light" w:cs="Hind Light"/>
          <w:b/>
          <w:sz w:val="20"/>
          <w:szCs w:val="20"/>
        </w:rPr>
      </w:pPr>
    </w:p>
    <w:p w14:paraId="230BF2A5" w14:textId="77777777" w:rsidR="004B11C3" w:rsidRPr="00161736" w:rsidRDefault="004B11C3" w:rsidP="003E2E41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</w:p>
    <w:p w14:paraId="24B956A0" w14:textId="159C2A35" w:rsidR="003E2E41" w:rsidRPr="00161736" w:rsidRDefault="003E2E41" w:rsidP="003E2E41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b/>
          <w:sz w:val="20"/>
          <w:szCs w:val="20"/>
        </w:rPr>
        <w:lastRenderedPageBreak/>
        <w:t>EU: Priorities</w:t>
      </w:r>
      <w:r w:rsidR="004B11C3" w:rsidRPr="00161736">
        <w:rPr>
          <w:rFonts w:ascii="Hind Light" w:eastAsia="Times New Roman" w:hAnsi="Hind Light" w:cs="Hind Light"/>
          <w:b/>
          <w:sz w:val="20"/>
          <w:szCs w:val="20"/>
        </w:rPr>
        <w:t xml:space="preserve"> agreed</w:t>
      </w:r>
      <w:r w:rsidRPr="00161736">
        <w:rPr>
          <w:rFonts w:ascii="Hind Light" w:eastAsia="Times New Roman" w:hAnsi="Hind Light" w:cs="Hind Light"/>
          <w:b/>
          <w:sz w:val="20"/>
          <w:szCs w:val="20"/>
        </w:rPr>
        <w:t xml:space="preserve"> for new digital infrastructure funds </w:t>
      </w:r>
    </w:p>
    <w:p w14:paraId="753D1076" w14:textId="1393B732" w:rsidR="003E2E41" w:rsidRPr="00161736" w:rsidRDefault="003E2E41" w:rsidP="003E2E41">
      <w:pPr>
        <w:pStyle w:val="Pardeliste"/>
        <w:numPr>
          <w:ilvl w:val="0"/>
          <w:numId w:val="6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The European Parliament and EU Member States </w:t>
      </w:r>
      <w:hyperlink r:id="rId10" w:history="1">
        <w:r w:rsidRPr="00161736">
          <w:rPr>
            <w:rStyle w:val="Lienhypertexte"/>
            <w:rFonts w:ascii="Hind Light" w:eastAsia="Times New Roman" w:hAnsi="Hind Light" w:cs="Hind Light"/>
            <w:sz w:val="20"/>
            <w:szCs w:val="20"/>
          </w:rPr>
          <w:t>agreed</w:t>
        </w:r>
      </w:hyperlink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 this week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on ensuring the EU’s flagship infrastructure investment programme, the Connecting Europe Facility (CEF), continues after 2020 funding digital connectivity projects that will help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>, amongst other policy objectives, to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bridge the digital divide. </w:t>
      </w:r>
    </w:p>
    <w:p w14:paraId="42AD84FD" w14:textId="77777777" w:rsidR="003E2E41" w:rsidRPr="00161736" w:rsidRDefault="003E2E41" w:rsidP="003E2E41">
      <w:pPr>
        <w:pStyle w:val="Pardeliste"/>
        <w:numPr>
          <w:ilvl w:val="0"/>
          <w:numId w:val="6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In the area of digital connectivity, the programme now reflects the fact that the digital transformation of society depends on universal access to reliable and affordable high capacity networks. </w:t>
      </w:r>
    </w:p>
    <w:p w14:paraId="3B0AB472" w14:textId="2D824E59" w:rsidR="003E2E41" w:rsidRPr="00161736" w:rsidRDefault="003E2E41" w:rsidP="00614C03">
      <w:pPr>
        <w:pStyle w:val="Pardeliste"/>
        <w:numPr>
          <w:ilvl w:val="0"/>
          <w:numId w:val="6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In order to be eligible for CEF funds, projects will need to contribute to the digital single market and EU connectivity targets. Furthermore, projects </w:t>
      </w:r>
      <w:r w:rsidR="00161736" w:rsidRPr="00161736">
        <w:rPr>
          <w:rFonts w:ascii="Hind Light" w:eastAsia="Times New Roman" w:hAnsi="Hind Light" w:cs="Hind Light"/>
          <w:sz w:val="20"/>
          <w:szCs w:val="20"/>
        </w:rPr>
        <w:t xml:space="preserve">contributing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contribute to additional area coverage for households will be given priority. </w:t>
      </w:r>
    </w:p>
    <w:p w14:paraId="0F87F845" w14:textId="77777777" w:rsidR="003E2E41" w:rsidRPr="00161736" w:rsidRDefault="003E2E41" w:rsidP="003E2E41">
      <w:pPr>
        <w:pStyle w:val="Pardeliste"/>
        <w:jc w:val="both"/>
        <w:rPr>
          <w:rFonts w:ascii="Hind Light" w:eastAsia="Times New Roman" w:hAnsi="Hind Light" w:cs="Hind Light"/>
          <w:b/>
          <w:sz w:val="20"/>
          <w:szCs w:val="20"/>
        </w:rPr>
      </w:pPr>
    </w:p>
    <w:p w14:paraId="6035D3B3" w14:textId="4E1FF51A" w:rsidR="00FB15CC" w:rsidRPr="00161736" w:rsidRDefault="00EE5BCF" w:rsidP="00614C03">
      <w:pPr>
        <w:pStyle w:val="Normalweb"/>
        <w:spacing w:before="0" w:beforeAutospacing="0" w:after="0" w:afterAutospacing="0"/>
        <w:jc w:val="both"/>
        <w:rPr>
          <w:rFonts w:ascii="Hind Light" w:hAnsi="Hind Light" w:cs="Hind Light"/>
          <w:b/>
          <w:sz w:val="20"/>
          <w:szCs w:val="20"/>
        </w:rPr>
      </w:pPr>
      <w:r w:rsidRPr="00161736">
        <w:rPr>
          <w:rFonts w:ascii="Hind Light" w:hAnsi="Hind Light" w:cs="Hind Light"/>
          <w:b/>
          <w:sz w:val="20"/>
          <w:szCs w:val="20"/>
        </w:rPr>
        <w:t xml:space="preserve">EU: </w:t>
      </w:r>
      <w:r w:rsidR="004B1178" w:rsidRPr="00161736">
        <w:rPr>
          <w:rFonts w:ascii="Hind Light" w:hAnsi="Hind Light" w:cs="Hind Light"/>
          <w:b/>
          <w:sz w:val="20"/>
          <w:szCs w:val="20"/>
        </w:rPr>
        <w:t xml:space="preserve">Plenary </w:t>
      </w:r>
      <w:r w:rsidR="00E270CF" w:rsidRPr="00161736">
        <w:rPr>
          <w:rFonts w:ascii="Hind Light" w:hAnsi="Hind Light" w:cs="Hind Light"/>
          <w:b/>
          <w:sz w:val="20"/>
          <w:szCs w:val="20"/>
        </w:rPr>
        <w:t>signs</w:t>
      </w:r>
      <w:r w:rsidR="004B1178" w:rsidRPr="00161736">
        <w:rPr>
          <w:rFonts w:ascii="Hind Light" w:hAnsi="Hind Light" w:cs="Hind Light"/>
          <w:b/>
          <w:sz w:val="20"/>
          <w:szCs w:val="20"/>
        </w:rPr>
        <w:t xml:space="preserve"> off agreement on the European Accessibility Act</w:t>
      </w:r>
    </w:p>
    <w:p w14:paraId="760AAEDA" w14:textId="5B55BCBE" w:rsidR="004B1178" w:rsidRPr="00161736" w:rsidRDefault="004B1178" w:rsidP="00B4408E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Hind Light" w:hAnsi="Hind Light" w:cs="Hind Light"/>
          <w:sz w:val="20"/>
          <w:szCs w:val="20"/>
        </w:rPr>
      </w:pPr>
      <w:r w:rsidRPr="00161736">
        <w:rPr>
          <w:rFonts w:ascii="Hind Light" w:hAnsi="Hind Light" w:cs="Hind Light"/>
          <w:sz w:val="20"/>
          <w:szCs w:val="20"/>
        </w:rPr>
        <w:t xml:space="preserve">The European Parliament’s plenary session </w:t>
      </w:r>
      <w:hyperlink r:id="rId11" w:history="1">
        <w:r w:rsidRPr="00161736">
          <w:rPr>
            <w:rStyle w:val="Lienhypertexte"/>
            <w:rFonts w:ascii="Hind Light" w:hAnsi="Hind Light" w:cs="Hind Light"/>
            <w:sz w:val="20"/>
            <w:szCs w:val="20"/>
          </w:rPr>
          <w:t>approved</w:t>
        </w:r>
      </w:hyperlink>
      <w:r w:rsidRPr="00161736">
        <w:rPr>
          <w:rFonts w:ascii="Hind Light" w:hAnsi="Hind Light" w:cs="Hind Light"/>
          <w:sz w:val="20"/>
          <w:szCs w:val="20"/>
        </w:rPr>
        <w:t xml:space="preserve"> this week the </w:t>
      </w:r>
      <w:proofErr w:type="spellStart"/>
      <w:r w:rsidRPr="00161736">
        <w:rPr>
          <w:rFonts w:ascii="Hind Light" w:hAnsi="Hind Light" w:cs="Hind Light"/>
          <w:sz w:val="20"/>
          <w:szCs w:val="20"/>
        </w:rPr>
        <w:t>trilogue</w:t>
      </w:r>
      <w:proofErr w:type="spellEnd"/>
      <w:r w:rsidRPr="00161736">
        <w:rPr>
          <w:rFonts w:ascii="Hind Light" w:hAnsi="Hind Light" w:cs="Hind Light"/>
          <w:sz w:val="20"/>
          <w:szCs w:val="20"/>
        </w:rPr>
        <w:t xml:space="preserve"> agreement on the proposal for a European Accessibility Act. The text aims at making several products and services in the EU more accessible for people with disabilities who represent </w:t>
      </w:r>
      <w:r w:rsidR="00EE5BCF" w:rsidRPr="00161736">
        <w:rPr>
          <w:rFonts w:ascii="Hind Light" w:hAnsi="Hind Light" w:cs="Hind Light"/>
          <w:sz w:val="20"/>
          <w:szCs w:val="20"/>
        </w:rPr>
        <w:t xml:space="preserve">upwards from </w:t>
      </w:r>
      <w:r w:rsidRPr="00161736">
        <w:rPr>
          <w:rFonts w:ascii="Hind Light" w:hAnsi="Hind Light" w:cs="Hind Light"/>
          <w:sz w:val="20"/>
          <w:szCs w:val="20"/>
        </w:rPr>
        <w:t xml:space="preserve">80 million people across the EU. </w:t>
      </w:r>
    </w:p>
    <w:p w14:paraId="01EDF271" w14:textId="41CE3E0A" w:rsidR="004B1178" w:rsidRPr="00161736" w:rsidRDefault="004B1178" w:rsidP="00B4408E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Hind Light" w:hAnsi="Hind Light" w:cs="Hind Light"/>
          <w:sz w:val="20"/>
          <w:szCs w:val="20"/>
        </w:rPr>
      </w:pPr>
      <w:r w:rsidRPr="00161736">
        <w:rPr>
          <w:rFonts w:ascii="Hind Light" w:hAnsi="Hind Light" w:cs="Hind Light"/>
          <w:sz w:val="20"/>
          <w:szCs w:val="20"/>
        </w:rPr>
        <w:t xml:space="preserve">The proposal includes requirements for products and services such as e-books, banking services, e-commerce and computers. It also includes common accessibility requirements on the user interface. </w:t>
      </w:r>
    </w:p>
    <w:p w14:paraId="202EE997" w14:textId="60346E5E" w:rsidR="004B1178" w:rsidRPr="00161736" w:rsidRDefault="004B1178" w:rsidP="00B4408E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Hind Light" w:hAnsi="Hind Light" w:cs="Hind Light"/>
          <w:sz w:val="20"/>
          <w:szCs w:val="20"/>
        </w:rPr>
      </w:pPr>
      <w:r w:rsidRPr="00161736">
        <w:rPr>
          <w:rFonts w:ascii="Hind Light" w:hAnsi="Hind Light" w:cs="Hind Light"/>
          <w:sz w:val="20"/>
          <w:szCs w:val="20"/>
        </w:rPr>
        <w:t xml:space="preserve">The final text still needs to be approved by the Council before it can enter into force; once it has been published in the EU’s Official Journal, Member States will have three years to transpose the provisions into national law. </w:t>
      </w:r>
    </w:p>
    <w:p w14:paraId="08713E7A" w14:textId="77777777" w:rsidR="003A6B61" w:rsidRPr="00161736" w:rsidRDefault="003A6B61" w:rsidP="00614C03">
      <w:pPr>
        <w:pStyle w:val="Normalweb"/>
        <w:spacing w:before="0" w:beforeAutospacing="0" w:after="0" w:afterAutospacing="0"/>
        <w:jc w:val="both"/>
        <w:rPr>
          <w:rFonts w:ascii="Hind Light" w:hAnsi="Hind Light" w:cs="Hind Light"/>
          <w:sz w:val="20"/>
          <w:szCs w:val="20"/>
        </w:rPr>
      </w:pPr>
    </w:p>
    <w:p w14:paraId="5E89F99A" w14:textId="474D6D51" w:rsidR="00F91331" w:rsidRPr="00161736" w:rsidRDefault="0094598F" w:rsidP="00A15FCC">
      <w:pPr>
        <w:spacing w:after="160" w:line="259" w:lineRule="auto"/>
        <w:jc w:val="both"/>
        <w:rPr>
          <w:rFonts w:ascii="Hind Light" w:eastAsia="Hind Light" w:hAnsi="Hind Light" w:cs="Hind Light"/>
          <w:color w:val="3A82E4"/>
        </w:rPr>
      </w:pPr>
      <w:r w:rsidRPr="00161736">
        <w:rPr>
          <w:rFonts w:ascii="Hind Light" w:eastAsia="Hind Light" w:hAnsi="Hind Light" w:cs="Hind Light"/>
          <w:color w:val="3A82E4"/>
        </w:rPr>
        <w:t>Trust</w:t>
      </w:r>
      <w:bookmarkEnd w:id="0"/>
    </w:p>
    <w:p w14:paraId="33EA8FE3" w14:textId="08272D0F" w:rsidR="00DE0BB8" w:rsidRPr="00161736" w:rsidRDefault="00DE0BB8" w:rsidP="00DE0BB8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b/>
          <w:sz w:val="20"/>
          <w:szCs w:val="20"/>
        </w:rPr>
        <w:t xml:space="preserve">EU: Facebook removes </w:t>
      </w:r>
      <w:r w:rsidR="006F757A" w:rsidRPr="00161736">
        <w:rPr>
          <w:rFonts w:ascii="Hind Light" w:eastAsia="Times New Roman" w:hAnsi="Hind Light" w:cs="Hind Light"/>
          <w:b/>
          <w:sz w:val="20"/>
          <w:szCs w:val="20"/>
        </w:rPr>
        <w:t>hundreds of accounts in UK and Romania</w:t>
      </w:r>
    </w:p>
    <w:p w14:paraId="4E428E7A" w14:textId="77777777" w:rsidR="002E5550" w:rsidRPr="00161736" w:rsidRDefault="002E5550" w:rsidP="002E5550">
      <w:pPr>
        <w:pStyle w:val="Pardeliste"/>
        <w:numPr>
          <w:ilvl w:val="0"/>
          <w:numId w:val="2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>After the fall-out from the Cambridge Analytica scandal and in its efforts to re-build the company’s reputation, Facebook has taken down hundreds of profiles and Instagram accounts linked to hate domestic groups in the UK and Romania.</w:t>
      </w:r>
    </w:p>
    <w:p w14:paraId="6A60BE9A" w14:textId="75D5BF5F" w:rsidR="002E5550" w:rsidRPr="00161736" w:rsidRDefault="002E5550" w:rsidP="002E5550">
      <w:pPr>
        <w:pStyle w:val="Pardeliste"/>
        <w:numPr>
          <w:ilvl w:val="0"/>
          <w:numId w:val="2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The groups carried out coordinated provocative behaviour to disseminate hate speech and subsequently spark debate on hot-button issues like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emphasising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differences between Islam and Christianity, the India-Pakistan conflict or immigration. “The actors were playing both sides and engaged in a series of divisive issues”, </w:t>
      </w:r>
      <w:hyperlink r:id="rId12" w:history="1">
        <w:r w:rsidRPr="00161736">
          <w:rPr>
            <w:rStyle w:val="Lienhypertexte"/>
            <w:rFonts w:ascii="Hind Light" w:eastAsia="Times New Roman" w:hAnsi="Hind Light" w:cs="Hind Light"/>
            <w:sz w:val="20"/>
            <w:szCs w:val="20"/>
          </w:rPr>
          <w:t>reported</w:t>
        </w:r>
      </w:hyperlink>
      <w:r w:rsidRPr="00161736">
        <w:rPr>
          <w:rFonts w:ascii="Hind Light" w:eastAsia="Times New Roman" w:hAnsi="Hind Light" w:cs="Hind Light"/>
          <w:sz w:val="20"/>
          <w:szCs w:val="20"/>
        </w:rPr>
        <w:t xml:space="preserve"> Nathaniel </w:t>
      </w:r>
      <w:proofErr w:type="spellStart"/>
      <w:r w:rsidRPr="00161736">
        <w:rPr>
          <w:rFonts w:ascii="Hind Light" w:eastAsia="Times New Roman" w:hAnsi="Hind Light" w:cs="Hind Light"/>
          <w:sz w:val="20"/>
          <w:szCs w:val="20"/>
        </w:rPr>
        <w:t>Gleicher</w:t>
      </w:r>
      <w:proofErr w:type="spellEnd"/>
      <w:r w:rsidRPr="00161736">
        <w:rPr>
          <w:rFonts w:ascii="Hind Light" w:eastAsia="Times New Roman" w:hAnsi="Hind Light" w:cs="Hind Light"/>
          <w:sz w:val="20"/>
          <w:szCs w:val="20"/>
        </w:rPr>
        <w:t xml:space="preserve">, Facebook’s head of cybersecurity. </w:t>
      </w:r>
    </w:p>
    <w:p w14:paraId="1C7D0372" w14:textId="29708C72" w:rsidR="002E5550" w:rsidRPr="00161736" w:rsidRDefault="002E5550" w:rsidP="002E5550">
      <w:pPr>
        <w:pStyle w:val="Pardeliste"/>
        <w:numPr>
          <w:ilvl w:val="0"/>
          <w:numId w:val="2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lastRenderedPageBreak/>
        <w:t>According to Ben Nimmo, a senior fellow for Information Defence at the Atlantic Council’s Digital Forensic Research Lab, the groups were attempting to bait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far-right supporters into a provocative debate with Muslims. </w:t>
      </w:r>
    </w:p>
    <w:p w14:paraId="02F9FCAB" w14:textId="2569A039" w:rsidR="002E5550" w:rsidRPr="00161736" w:rsidRDefault="002E5550" w:rsidP="002E5550">
      <w:pPr>
        <w:pStyle w:val="Pardeliste"/>
        <w:numPr>
          <w:ilvl w:val="0"/>
          <w:numId w:val="2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In the Romanian case, local groups had created Facebook content portraying themselves as independent news, but instead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were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promoting partisan information linked to the Social Democratic Party. </w:t>
      </w:r>
    </w:p>
    <w:p w14:paraId="2917A8B1" w14:textId="50CAD696" w:rsidR="00B35304" w:rsidRPr="00161736" w:rsidRDefault="00B35304" w:rsidP="00D0255D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</w:p>
    <w:p w14:paraId="1097085E" w14:textId="08312A2F" w:rsidR="003A6B61" w:rsidRPr="00161736" w:rsidRDefault="003A6B61" w:rsidP="00D0255D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b/>
          <w:sz w:val="20"/>
          <w:szCs w:val="20"/>
        </w:rPr>
        <w:t>EU</w:t>
      </w:r>
      <w:r w:rsidR="00CB3DC5" w:rsidRPr="00161736">
        <w:rPr>
          <w:rFonts w:ascii="Hind Light" w:eastAsia="Times New Roman" w:hAnsi="Hind Light" w:cs="Hind Light"/>
          <w:b/>
          <w:sz w:val="20"/>
          <w:szCs w:val="20"/>
        </w:rPr>
        <w:t xml:space="preserve">: </w:t>
      </w:r>
      <w:r w:rsidR="004B11C3" w:rsidRPr="00161736">
        <w:rPr>
          <w:rFonts w:ascii="Hind Light" w:eastAsia="Times New Roman" w:hAnsi="Hind Light" w:cs="Hind Light"/>
          <w:b/>
          <w:sz w:val="20"/>
          <w:szCs w:val="20"/>
        </w:rPr>
        <w:t xml:space="preserve">Proposal on </w:t>
      </w:r>
      <w:r w:rsidR="00CB3DC5" w:rsidRPr="00161736">
        <w:rPr>
          <w:rFonts w:ascii="Hind Light" w:eastAsia="Times New Roman" w:hAnsi="Hind Light" w:cs="Hind Light"/>
          <w:b/>
          <w:sz w:val="20"/>
          <w:szCs w:val="20"/>
        </w:rPr>
        <w:t xml:space="preserve">terrorist content </w:t>
      </w:r>
      <w:r w:rsidR="004B11C3" w:rsidRPr="00161736">
        <w:rPr>
          <w:rFonts w:ascii="Hind Light" w:eastAsia="Times New Roman" w:hAnsi="Hind Light" w:cs="Hind Light"/>
          <w:b/>
          <w:sz w:val="20"/>
          <w:szCs w:val="20"/>
        </w:rPr>
        <w:t>makes progress through Parliament</w:t>
      </w:r>
    </w:p>
    <w:p w14:paraId="638448F0" w14:textId="77777777" w:rsidR="002E5550" w:rsidRPr="00161736" w:rsidRDefault="002E5550" w:rsidP="002E5550">
      <w:pPr>
        <w:pStyle w:val="Pardeliste"/>
        <w:numPr>
          <w:ilvl w:val="0"/>
          <w:numId w:val="4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The European Parliament’s Culture Committee (CULT) adopted last Monday its </w:t>
      </w:r>
      <w:hyperlink r:id="rId13" w:history="1">
        <w:r w:rsidRPr="00161736">
          <w:rPr>
            <w:rStyle w:val="Lienhypertexte"/>
            <w:rFonts w:ascii="Hind Light" w:eastAsia="Times New Roman" w:hAnsi="Hind Light" w:cs="Hind Light"/>
            <w:sz w:val="20"/>
            <w:szCs w:val="20"/>
          </w:rPr>
          <w:t>opinion</w:t>
        </w:r>
      </w:hyperlink>
      <w:r w:rsidRPr="00161736">
        <w:rPr>
          <w:rFonts w:ascii="Hind Light" w:eastAsia="Times New Roman" w:hAnsi="Hind Light" w:cs="Hind Light"/>
          <w:sz w:val="20"/>
          <w:szCs w:val="20"/>
        </w:rPr>
        <w:t xml:space="preserve"> on the dissemination of terrorist content online with 17 votes in favour, 2 against and one abstention.  </w:t>
      </w:r>
    </w:p>
    <w:p w14:paraId="64EF071D" w14:textId="49C5DB5A" w:rsidR="002E5550" w:rsidRPr="00161736" w:rsidRDefault="002E5550" w:rsidP="002E5550">
      <w:pPr>
        <w:pStyle w:val="Pardeliste"/>
        <w:numPr>
          <w:ilvl w:val="0"/>
          <w:numId w:val="4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The legislative proposal, issued by the European Commission in September 2018 and assigned to the Civil Liberties, Justice and Home Affairs Committee (LIBE), aims at introducing a ‘one-hour rule’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giving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content providers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an hour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deadline to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remove harmful content once the order has been given by the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competent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national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authority. The text also includes a framework for reinforced cooperation between Member States, service providers and Europol. </w:t>
      </w:r>
    </w:p>
    <w:p w14:paraId="40F0C65E" w14:textId="16E59466" w:rsidR="002E5550" w:rsidRPr="00161736" w:rsidRDefault="002E5550" w:rsidP="002E5550">
      <w:pPr>
        <w:pStyle w:val="Pardeliste"/>
        <w:numPr>
          <w:ilvl w:val="0"/>
          <w:numId w:val="4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Disagreement between negotiators is expected on the one-hour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>rule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as Daniel Dalton (ECR, UK), rapporteur for the text in the LIBE Committee,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has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proposed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giving content providers more flexibility, with </w:t>
      </w:r>
      <w:r w:rsidRPr="00161736">
        <w:rPr>
          <w:rFonts w:ascii="Hind Light" w:eastAsia="Times New Roman" w:hAnsi="Hind Light" w:cs="Hind Light"/>
          <w:sz w:val="20"/>
          <w:szCs w:val="20"/>
        </w:rPr>
        <w:t>an 8-hour threshold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, arguing that, with current technology,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1-hour was not technically feasible for platforms. </w:t>
      </w:r>
    </w:p>
    <w:p w14:paraId="6FF6CE06" w14:textId="77777777" w:rsidR="002E5550" w:rsidRPr="00161736" w:rsidRDefault="002E5550" w:rsidP="002E5550">
      <w:pPr>
        <w:pStyle w:val="Pardeliste"/>
        <w:numPr>
          <w:ilvl w:val="0"/>
          <w:numId w:val="4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The European Parliament is expected to vote on the final text during its last Plenary session on 16 April. </w:t>
      </w:r>
    </w:p>
    <w:p w14:paraId="23A4F94F" w14:textId="79991FDB" w:rsidR="006D653A" w:rsidRPr="00161736" w:rsidRDefault="006D653A" w:rsidP="006D653A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</w:p>
    <w:p w14:paraId="0268118B" w14:textId="3B0CC396" w:rsidR="006D653A" w:rsidRPr="00161736" w:rsidRDefault="006D653A" w:rsidP="006D653A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b/>
          <w:sz w:val="20"/>
          <w:szCs w:val="20"/>
        </w:rPr>
        <w:t>EU: The European Parliament agrees on the Cybersecurity Act</w:t>
      </w:r>
    </w:p>
    <w:p w14:paraId="06E95804" w14:textId="4D6B2527" w:rsidR="00623837" w:rsidRPr="00161736" w:rsidRDefault="006D653A" w:rsidP="00B4408E">
      <w:pPr>
        <w:pStyle w:val="Pardeliste"/>
        <w:numPr>
          <w:ilvl w:val="0"/>
          <w:numId w:val="8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The European Parliament </w:t>
      </w:r>
      <w:r w:rsidR="0082145E" w:rsidRPr="00161736">
        <w:rPr>
          <w:rFonts w:ascii="Hind Light" w:eastAsia="Times New Roman" w:hAnsi="Hind Light" w:cs="Hind Light"/>
          <w:sz w:val="20"/>
          <w:szCs w:val="20"/>
        </w:rPr>
        <w:t xml:space="preserve">ratified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this week the </w:t>
      </w:r>
      <w:r w:rsidR="0082145E" w:rsidRPr="00161736">
        <w:rPr>
          <w:rFonts w:ascii="Hind Light" w:eastAsia="Times New Roman" w:hAnsi="Hind Light" w:cs="Hind Light"/>
          <w:sz w:val="20"/>
          <w:szCs w:val="20"/>
        </w:rPr>
        <w:t xml:space="preserve">political </w:t>
      </w:r>
      <w:hyperlink r:id="rId14" w:history="1">
        <w:r w:rsidRPr="00161736">
          <w:rPr>
            <w:rStyle w:val="Lienhypertexte"/>
            <w:rFonts w:ascii="Hind Light" w:eastAsia="Times New Roman" w:hAnsi="Hind Light" w:cs="Hind Light"/>
            <w:sz w:val="20"/>
            <w:szCs w:val="20"/>
          </w:rPr>
          <w:t>agreement</w:t>
        </w:r>
      </w:hyperlink>
      <w:r w:rsidRPr="00161736">
        <w:rPr>
          <w:rFonts w:ascii="Hind Light" w:eastAsia="Times New Roman" w:hAnsi="Hind Light" w:cs="Hind Light"/>
          <w:sz w:val="20"/>
          <w:szCs w:val="20"/>
        </w:rPr>
        <w:t xml:space="preserve"> reached between </w:t>
      </w:r>
      <w:r w:rsidR="008E60A3" w:rsidRPr="00161736">
        <w:rPr>
          <w:rFonts w:ascii="Hind Light" w:eastAsia="Times New Roman" w:hAnsi="Hind Light" w:cs="Hind Light"/>
          <w:sz w:val="20"/>
          <w:szCs w:val="20"/>
        </w:rPr>
        <w:t xml:space="preserve">EU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Member States </w:t>
      </w:r>
      <w:r w:rsidR="008E60A3" w:rsidRPr="00161736">
        <w:rPr>
          <w:rFonts w:ascii="Hind Light" w:eastAsia="Times New Roman" w:hAnsi="Hind Light" w:cs="Hind Light"/>
          <w:sz w:val="20"/>
          <w:szCs w:val="20"/>
        </w:rPr>
        <w:t xml:space="preserve">in the Council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and the European Parliament on the Cybersecurity Act. </w:t>
      </w:r>
    </w:p>
    <w:p w14:paraId="73B83286" w14:textId="34C9240F" w:rsidR="006D653A" w:rsidRPr="00161736" w:rsidRDefault="006D653A" w:rsidP="00B4408E">
      <w:pPr>
        <w:pStyle w:val="Pardeliste"/>
        <w:numPr>
          <w:ilvl w:val="0"/>
          <w:numId w:val="8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>The text reinforces the mandate of the EU Cybersecurity Agency and establishes an EU framework for cybersecurity certification</w:t>
      </w:r>
      <w:r w:rsidR="008E60A3" w:rsidRPr="00161736">
        <w:rPr>
          <w:rFonts w:ascii="Hind Light" w:eastAsia="Times New Roman" w:hAnsi="Hind Light" w:cs="Hind Light"/>
          <w:sz w:val="20"/>
          <w:szCs w:val="20"/>
        </w:rPr>
        <w:t>, two objectives that received broad support from MEPs across various political groups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 in recognition of the need to </w:t>
      </w:r>
      <w:r w:rsidR="008E60A3" w:rsidRPr="00161736">
        <w:rPr>
          <w:rFonts w:ascii="Hind Light" w:eastAsia="Times New Roman" w:hAnsi="Hind Light" w:cs="Hind Light"/>
          <w:sz w:val="20"/>
          <w:szCs w:val="20"/>
        </w:rPr>
        <w:t xml:space="preserve">boost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online </w:t>
      </w:r>
      <w:r w:rsidR="008E60A3" w:rsidRPr="00161736">
        <w:rPr>
          <w:rFonts w:ascii="Hind Light" w:eastAsia="Times New Roman" w:hAnsi="Hind Light" w:cs="Hind Light"/>
          <w:sz w:val="20"/>
          <w:szCs w:val="20"/>
        </w:rPr>
        <w:t xml:space="preserve">security </w:t>
      </w:r>
      <w:r w:rsidR="00623837" w:rsidRPr="00161736">
        <w:rPr>
          <w:rFonts w:ascii="Hind Light" w:eastAsia="Times New Roman" w:hAnsi="Hind Light" w:cs="Hind Light"/>
          <w:sz w:val="20"/>
          <w:szCs w:val="20"/>
        </w:rPr>
        <w:t xml:space="preserve">for European citizens in the advent of the Internet of Things. </w:t>
      </w:r>
    </w:p>
    <w:p w14:paraId="02EFB433" w14:textId="6DCB8DA8" w:rsidR="004B1178" w:rsidRPr="00161736" w:rsidRDefault="00623837" w:rsidP="003C524E">
      <w:pPr>
        <w:pStyle w:val="Pardeliste"/>
        <w:numPr>
          <w:ilvl w:val="0"/>
          <w:numId w:val="8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National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>m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inisters </w:t>
      </w:r>
      <w:r w:rsidR="003E2E41" w:rsidRPr="00161736">
        <w:rPr>
          <w:rFonts w:ascii="Hind Light" w:eastAsia="Times New Roman" w:hAnsi="Hind Light" w:cs="Hind Light"/>
          <w:sz w:val="20"/>
          <w:szCs w:val="20"/>
        </w:rPr>
        <w:t>must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now formally approve the text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 and the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regulation will enter into force 20 days after it is published. </w:t>
      </w:r>
    </w:p>
    <w:p w14:paraId="2861E1CB" w14:textId="77777777" w:rsidR="003E2E41" w:rsidRPr="00161736" w:rsidRDefault="003E2E41" w:rsidP="003E2E41">
      <w:pPr>
        <w:pStyle w:val="Pardeliste"/>
        <w:jc w:val="both"/>
        <w:rPr>
          <w:rFonts w:ascii="Hind Light" w:eastAsia="Times New Roman" w:hAnsi="Hind Light" w:cs="Hind Light"/>
          <w:b/>
          <w:sz w:val="20"/>
          <w:szCs w:val="20"/>
        </w:rPr>
      </w:pPr>
    </w:p>
    <w:p w14:paraId="78BFFF18" w14:textId="44187C77" w:rsidR="00BE6EDD" w:rsidRPr="00161736" w:rsidRDefault="00BE6EDD" w:rsidP="00BE6EDD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b/>
          <w:sz w:val="20"/>
          <w:szCs w:val="20"/>
        </w:rPr>
        <w:t>France: French media releases the draft of hate speech law</w:t>
      </w:r>
    </w:p>
    <w:p w14:paraId="7A6BB79F" w14:textId="3386837E" w:rsidR="00BE6EDD" w:rsidRPr="00161736" w:rsidRDefault="00F07B24" w:rsidP="00B4408E">
      <w:pPr>
        <w:pStyle w:val="Pardeliste"/>
        <w:numPr>
          <w:ilvl w:val="0"/>
          <w:numId w:val="7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According to a </w:t>
      </w:r>
      <w:hyperlink r:id="rId15" w:history="1">
        <w:r w:rsidRPr="00161736">
          <w:rPr>
            <w:rStyle w:val="Lienhypertexte"/>
            <w:rFonts w:ascii="Hind Light" w:eastAsia="Times New Roman" w:hAnsi="Hind Light" w:cs="Hind Light"/>
            <w:sz w:val="20"/>
            <w:szCs w:val="20"/>
          </w:rPr>
          <w:t>leaked</w:t>
        </w:r>
      </w:hyperlink>
      <w:r w:rsidRPr="00161736">
        <w:rPr>
          <w:rFonts w:ascii="Hind Light" w:eastAsia="Times New Roman" w:hAnsi="Hind Light" w:cs="Hind Light"/>
          <w:sz w:val="20"/>
          <w:szCs w:val="20"/>
        </w:rPr>
        <w:t xml:space="preserve"> version of France’s new hate speech law</w:t>
      </w:r>
      <w:r w:rsidR="00BE6EDD" w:rsidRPr="00161736">
        <w:rPr>
          <w:rFonts w:ascii="Hind Light" w:eastAsia="Times New Roman" w:hAnsi="Hind Light" w:cs="Hind Light"/>
          <w:sz w:val="20"/>
          <w:szCs w:val="20"/>
        </w:rPr>
        <w:t xml:space="preserve">,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the government </w:t>
      </w:r>
      <w:r w:rsidR="00BE6EDD" w:rsidRPr="00161736">
        <w:rPr>
          <w:rFonts w:ascii="Hind Light" w:eastAsia="Times New Roman" w:hAnsi="Hind Light" w:cs="Hind Light"/>
          <w:sz w:val="20"/>
          <w:szCs w:val="20"/>
        </w:rPr>
        <w:t xml:space="preserve">will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aim </w:t>
      </w:r>
      <w:r w:rsidR="00BE6EDD" w:rsidRPr="00161736">
        <w:rPr>
          <w:rFonts w:ascii="Hind Light" w:eastAsia="Times New Roman" w:hAnsi="Hind Light" w:cs="Hind Light"/>
          <w:sz w:val="20"/>
          <w:szCs w:val="20"/>
        </w:rPr>
        <w:t xml:space="preserve">impose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penalties on </w:t>
      </w:r>
      <w:r w:rsidR="00BE6EDD" w:rsidRPr="00161736">
        <w:rPr>
          <w:rFonts w:ascii="Hind Light" w:eastAsia="Times New Roman" w:hAnsi="Hind Light" w:cs="Hind Light"/>
          <w:sz w:val="20"/>
          <w:szCs w:val="20"/>
        </w:rPr>
        <w:t xml:space="preserve">platforms like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Facebook, </w:t>
      </w:r>
      <w:r w:rsidRPr="00161736">
        <w:rPr>
          <w:rFonts w:ascii="Hind Light" w:eastAsia="Times New Roman" w:hAnsi="Hind Light" w:cs="Hind Light"/>
          <w:sz w:val="20"/>
          <w:szCs w:val="20"/>
        </w:rPr>
        <w:lastRenderedPageBreak/>
        <w:t xml:space="preserve">YouTube, Vimeo, and Twitter if they fail to </w:t>
      </w:r>
      <w:r w:rsidR="00BE6EDD" w:rsidRPr="00161736">
        <w:rPr>
          <w:rFonts w:ascii="Hind Light" w:eastAsia="Times New Roman" w:hAnsi="Hind Light" w:cs="Hind Light"/>
          <w:sz w:val="20"/>
          <w:szCs w:val="20"/>
        </w:rPr>
        <w:t xml:space="preserve">remove flagged hate speech flagged within 24 hours. </w:t>
      </w:r>
    </w:p>
    <w:p w14:paraId="13DDA946" w14:textId="39358098" w:rsidR="00BE6EDD" w:rsidRPr="00161736" w:rsidRDefault="00F07B24" w:rsidP="00B4408E">
      <w:pPr>
        <w:pStyle w:val="Pardeliste"/>
        <w:numPr>
          <w:ilvl w:val="0"/>
          <w:numId w:val="7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>The l</w:t>
      </w:r>
      <w:r w:rsidR="006D653A" w:rsidRPr="00161736">
        <w:rPr>
          <w:rFonts w:ascii="Hind Light" w:eastAsia="Times New Roman" w:hAnsi="Hind Light" w:cs="Hind Light"/>
          <w:sz w:val="20"/>
          <w:szCs w:val="20"/>
        </w:rPr>
        <w:t xml:space="preserve">egislative proposal responds to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the stated objective of </w:t>
      </w:r>
      <w:r w:rsidR="006D653A" w:rsidRPr="00161736">
        <w:rPr>
          <w:rFonts w:ascii="Hind Light" w:eastAsia="Times New Roman" w:hAnsi="Hind Light" w:cs="Hind Light"/>
          <w:sz w:val="20"/>
          <w:szCs w:val="20"/>
        </w:rPr>
        <w:t>French President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Emmanuel Macron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 to increase the liability of online platforms in a bid to counter the surge </w:t>
      </w:r>
      <w:r w:rsidR="0082145E" w:rsidRPr="00161736">
        <w:rPr>
          <w:rFonts w:ascii="Hind Light" w:eastAsia="Times New Roman" w:hAnsi="Hind Light" w:cs="Hind Light"/>
          <w:sz w:val="20"/>
          <w:szCs w:val="20"/>
        </w:rPr>
        <w:t>of online hate speech</w:t>
      </w:r>
      <w:r w:rsidR="006D653A" w:rsidRPr="00161736">
        <w:rPr>
          <w:rFonts w:ascii="Hind Light" w:eastAsia="Times New Roman" w:hAnsi="Hind Light" w:cs="Hind Light"/>
          <w:sz w:val="20"/>
          <w:szCs w:val="20"/>
        </w:rPr>
        <w:t xml:space="preserve">. Penalties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could reach </w:t>
      </w:r>
      <w:r w:rsidR="006D653A" w:rsidRPr="00161736">
        <w:rPr>
          <w:rFonts w:ascii="Hind Light" w:eastAsia="Times New Roman" w:hAnsi="Hind Light" w:cs="Hind Light"/>
          <w:sz w:val="20"/>
          <w:szCs w:val="20"/>
        </w:rPr>
        <w:t xml:space="preserve">up to four </w:t>
      </w:r>
      <w:r w:rsidR="004B11C3" w:rsidRPr="00161736">
        <w:rPr>
          <w:rFonts w:ascii="Hind Light" w:eastAsia="Times New Roman" w:hAnsi="Hind Light" w:cs="Hind Light"/>
          <w:sz w:val="20"/>
          <w:szCs w:val="20"/>
        </w:rPr>
        <w:t xml:space="preserve">percent </w:t>
      </w:r>
      <w:r w:rsidR="006D653A" w:rsidRPr="00161736">
        <w:rPr>
          <w:rFonts w:ascii="Hind Light" w:eastAsia="Times New Roman" w:hAnsi="Hind Light" w:cs="Hind Light"/>
          <w:sz w:val="20"/>
          <w:szCs w:val="20"/>
        </w:rPr>
        <w:t>of the annual worldwide turnover of the company.</w:t>
      </w:r>
    </w:p>
    <w:p w14:paraId="4404B717" w14:textId="498742E2" w:rsidR="006D653A" w:rsidRPr="00161736" w:rsidRDefault="004B11C3" w:rsidP="00B4408E">
      <w:pPr>
        <w:pStyle w:val="Pardeliste"/>
        <w:numPr>
          <w:ilvl w:val="0"/>
          <w:numId w:val="7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>France’s</w:t>
      </w:r>
      <w:r w:rsidR="006D653A" w:rsidRPr="00161736">
        <w:rPr>
          <w:rFonts w:ascii="Hind Light" w:eastAsia="Times New Roman" w:hAnsi="Hind Light" w:cs="Hind Light"/>
          <w:sz w:val="20"/>
          <w:szCs w:val="20"/>
        </w:rPr>
        <w:t xml:space="preserve"> </w:t>
      </w:r>
      <w:r w:rsidR="0082145E" w:rsidRPr="00161736">
        <w:rPr>
          <w:rFonts w:ascii="Hind Light" w:eastAsia="Times New Roman" w:hAnsi="Hind Light" w:cs="Hind Light"/>
          <w:sz w:val="20"/>
          <w:szCs w:val="20"/>
        </w:rPr>
        <w:t>audio-visual</w:t>
      </w:r>
      <w:r w:rsidR="006D653A" w:rsidRPr="00161736">
        <w:rPr>
          <w:rFonts w:ascii="Hind Light" w:eastAsia="Times New Roman" w:hAnsi="Hind Light" w:cs="Hind Light"/>
          <w:sz w:val="20"/>
          <w:szCs w:val="20"/>
        </w:rPr>
        <w:t xml:space="preserve"> regulator</w:t>
      </w:r>
      <w:r w:rsidRPr="00161736">
        <w:rPr>
          <w:rFonts w:ascii="Hind Light" w:eastAsia="Times New Roman" w:hAnsi="Hind Light" w:cs="Hind Light"/>
          <w:sz w:val="20"/>
          <w:szCs w:val="20"/>
        </w:rPr>
        <w:t>, the CSA (</w:t>
      </w:r>
      <w:proofErr w:type="spellStart"/>
      <w:r w:rsidRPr="00161736">
        <w:rPr>
          <w:rFonts w:ascii="Hind Light" w:eastAsia="Times New Roman" w:hAnsi="Hind Light" w:cs="Hind Light"/>
          <w:i/>
          <w:sz w:val="20"/>
          <w:szCs w:val="20"/>
        </w:rPr>
        <w:t>Conseil</w:t>
      </w:r>
      <w:proofErr w:type="spellEnd"/>
      <w:r w:rsidRPr="00161736">
        <w:rPr>
          <w:rFonts w:ascii="Hind Light" w:eastAsia="Times New Roman" w:hAnsi="Hind Light" w:cs="Hind Light"/>
          <w:i/>
          <w:sz w:val="20"/>
          <w:szCs w:val="20"/>
        </w:rPr>
        <w:t xml:space="preserve"> </w:t>
      </w:r>
      <w:proofErr w:type="spellStart"/>
      <w:r w:rsidRPr="00161736">
        <w:rPr>
          <w:rFonts w:ascii="Hind Light" w:eastAsia="Times New Roman" w:hAnsi="Hind Light" w:cs="Hind Light"/>
          <w:i/>
          <w:sz w:val="20"/>
          <w:szCs w:val="20"/>
        </w:rPr>
        <w:t>Supérieur</w:t>
      </w:r>
      <w:proofErr w:type="spellEnd"/>
      <w:r w:rsidRPr="00161736">
        <w:rPr>
          <w:rFonts w:ascii="Hind Light" w:eastAsia="Times New Roman" w:hAnsi="Hind Light" w:cs="Hind Light"/>
          <w:i/>
          <w:sz w:val="20"/>
          <w:szCs w:val="20"/>
        </w:rPr>
        <w:t xml:space="preserve"> de </w:t>
      </w:r>
      <w:proofErr w:type="spellStart"/>
      <w:r w:rsidRPr="00161736">
        <w:rPr>
          <w:rFonts w:ascii="Hind Light" w:eastAsia="Times New Roman" w:hAnsi="Hind Light" w:cs="Hind Light"/>
          <w:i/>
          <w:sz w:val="20"/>
          <w:szCs w:val="20"/>
        </w:rPr>
        <w:t>l'Audiovisuel</w:t>
      </w:r>
      <w:proofErr w:type="spellEnd"/>
      <w:r w:rsidRPr="00161736">
        <w:rPr>
          <w:rFonts w:ascii="Hind Light" w:eastAsia="Times New Roman" w:hAnsi="Hind Light" w:cs="Hind Light"/>
          <w:sz w:val="20"/>
          <w:szCs w:val="20"/>
        </w:rPr>
        <w:t xml:space="preserve">) </w:t>
      </w:r>
      <w:r w:rsidR="006D653A" w:rsidRPr="00161736">
        <w:rPr>
          <w:rFonts w:ascii="Hind Light" w:eastAsia="Times New Roman" w:hAnsi="Hind Light" w:cs="Hind Light"/>
          <w:sz w:val="20"/>
          <w:szCs w:val="20"/>
        </w:rPr>
        <w:t xml:space="preserve">will be the authority in charge of enforcement of the regulation and will also publish reports on the actions taken by media platforms to fight hate speech. </w:t>
      </w:r>
    </w:p>
    <w:p w14:paraId="6BFEA0EA" w14:textId="77777777" w:rsidR="00BE6EDD" w:rsidRPr="00161736" w:rsidRDefault="00BE6EDD" w:rsidP="003C524E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</w:p>
    <w:p w14:paraId="2A3FC441" w14:textId="30C5B914" w:rsidR="00D0255D" w:rsidRPr="00161736" w:rsidRDefault="003C524E" w:rsidP="003C524E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b/>
          <w:sz w:val="20"/>
          <w:szCs w:val="20"/>
        </w:rPr>
        <w:t xml:space="preserve">UK: </w:t>
      </w:r>
      <w:r w:rsidR="00F07B24" w:rsidRPr="00161736">
        <w:rPr>
          <w:rFonts w:ascii="Hind Light" w:eastAsia="Times New Roman" w:hAnsi="Hind Light" w:cs="Hind Light"/>
          <w:b/>
          <w:sz w:val="20"/>
          <w:szCs w:val="20"/>
        </w:rPr>
        <w:t xml:space="preserve">Policy-makers call to make </w:t>
      </w:r>
      <w:r w:rsidRPr="00161736">
        <w:rPr>
          <w:rFonts w:ascii="Hind Light" w:eastAsia="Times New Roman" w:hAnsi="Hind Light" w:cs="Hind Light"/>
          <w:b/>
          <w:sz w:val="20"/>
          <w:szCs w:val="20"/>
        </w:rPr>
        <w:t xml:space="preserve">social networks accountable </w:t>
      </w:r>
    </w:p>
    <w:p w14:paraId="687DE2FD" w14:textId="19CE4DA5" w:rsidR="003C524E" w:rsidRPr="00161736" w:rsidRDefault="003C524E" w:rsidP="00B4408E">
      <w:pPr>
        <w:pStyle w:val="Pardeliste"/>
        <w:numPr>
          <w:ilvl w:val="0"/>
          <w:numId w:val="3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According to a group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>of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senior British politicians, Facebook, Twitter and other social networks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 xml:space="preserve">,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should face sanctions from enforcement agencies if they </w:t>
      </w:r>
      <w:r w:rsidR="0082145E" w:rsidRPr="00161736">
        <w:rPr>
          <w:rFonts w:ascii="Hind Light" w:eastAsia="Times New Roman" w:hAnsi="Hind Light" w:cs="Hind Light"/>
          <w:sz w:val="20"/>
          <w:szCs w:val="20"/>
        </w:rPr>
        <w:t xml:space="preserve">do not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keep track of what is published on their platforms. </w:t>
      </w:r>
    </w:p>
    <w:p w14:paraId="1A3C9EC8" w14:textId="7C53DA92" w:rsidR="003A6B61" w:rsidRPr="00161736" w:rsidRDefault="003A6B61" w:rsidP="00B4408E">
      <w:pPr>
        <w:pStyle w:val="Pardeliste"/>
        <w:numPr>
          <w:ilvl w:val="0"/>
          <w:numId w:val="3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>Based on</w:t>
      </w:r>
      <w:r w:rsidR="003C524E" w:rsidRPr="00161736">
        <w:rPr>
          <w:rFonts w:ascii="Hind Light" w:eastAsia="Times New Roman" w:hAnsi="Hind Light" w:cs="Hind Light"/>
          <w:sz w:val="20"/>
          <w:szCs w:val="20"/>
        </w:rPr>
        <w:t xml:space="preserve"> the principle of “duty of care”, the UK House of Lords is drafting a </w:t>
      </w:r>
      <w:hyperlink r:id="rId16" w:history="1">
        <w:r w:rsidR="003C524E" w:rsidRPr="00161736">
          <w:rPr>
            <w:rStyle w:val="Lienhypertexte"/>
            <w:rFonts w:ascii="Hind Light" w:eastAsia="Times New Roman" w:hAnsi="Hind Light" w:cs="Hind Light"/>
            <w:sz w:val="20"/>
            <w:szCs w:val="20"/>
          </w:rPr>
          <w:t>report</w:t>
        </w:r>
      </w:hyperlink>
      <w:r w:rsidR="003C524E" w:rsidRPr="00161736">
        <w:rPr>
          <w:rFonts w:ascii="Hind Light" w:eastAsia="Times New Roman" w:hAnsi="Hind Light" w:cs="Hind Light"/>
          <w:sz w:val="20"/>
          <w:szCs w:val="20"/>
        </w:rPr>
        <w:t xml:space="preserve"> on regulating the digital world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>that argues Internet platforms should</w:t>
      </w:r>
      <w:r w:rsidR="003C524E" w:rsidRPr="00161736">
        <w:rPr>
          <w:rFonts w:ascii="Hind Light" w:eastAsia="Times New Roman" w:hAnsi="Hind Light" w:cs="Hind Light"/>
          <w:sz w:val="20"/>
          <w:szCs w:val="20"/>
        </w:rPr>
        <w:t xml:space="preserve"> take ownership of what is published on their platform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s. </w:t>
      </w:r>
    </w:p>
    <w:p w14:paraId="252617A4" w14:textId="2CFAACDD" w:rsidR="003C524E" w:rsidRPr="00161736" w:rsidRDefault="003A6B61" w:rsidP="00B4408E">
      <w:pPr>
        <w:pStyle w:val="Pardeliste"/>
        <w:numPr>
          <w:ilvl w:val="0"/>
          <w:numId w:val="3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The enforcement of this duty, according to Stephen Gilbert, Chair of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 xml:space="preserve">the Communications Committee of the House of Lords, and the person responsible for the </w:t>
      </w:r>
      <w:r w:rsidRPr="00161736">
        <w:rPr>
          <w:rFonts w:ascii="Hind Light" w:eastAsia="Times New Roman" w:hAnsi="Hind Light" w:cs="Hind Light"/>
          <w:sz w:val="20"/>
          <w:szCs w:val="20"/>
        </w:rPr>
        <w:t>review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 xml:space="preserve">, the online law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should be enforced by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 xml:space="preserve">a new </w:t>
      </w:r>
      <w:r w:rsidRPr="00161736">
        <w:rPr>
          <w:rFonts w:ascii="Hind Light" w:eastAsia="Times New Roman" w:hAnsi="Hind Light" w:cs="Hind Light"/>
          <w:sz w:val="20"/>
          <w:szCs w:val="20"/>
        </w:rPr>
        <w:t>Office of Communications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 xml:space="preserve"> that would have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the power to impose fines if social platforms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 xml:space="preserve">do not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remove hate speech, online bullying and other harmful content. </w:t>
      </w:r>
    </w:p>
    <w:p w14:paraId="364D1AEA" w14:textId="54593CE1" w:rsidR="003A6B61" w:rsidRPr="00161736" w:rsidRDefault="003A6B61" w:rsidP="00B4408E">
      <w:pPr>
        <w:pStyle w:val="Pardeliste"/>
        <w:numPr>
          <w:ilvl w:val="0"/>
          <w:numId w:val="3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>The Internet Association – a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>n industry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trade group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>whose members include Google, Facebook, and Twitter</w:t>
      </w:r>
      <w:r w:rsidRPr="00161736">
        <w:rPr>
          <w:rFonts w:ascii="Hind Light" w:eastAsia="Times New Roman" w:hAnsi="Hind Light" w:cs="Hind Light"/>
          <w:sz w:val="20"/>
          <w:szCs w:val="20"/>
        </w:rPr>
        <w:t>, recognised more efforts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 xml:space="preserve"> are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needed to stop harmful material being shared online. </w:t>
      </w:r>
    </w:p>
    <w:p w14:paraId="2CA4B5F5" w14:textId="005BB6FC" w:rsidR="002E5550" w:rsidRPr="00161736" w:rsidRDefault="002E5550" w:rsidP="002E5550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</w:p>
    <w:p w14:paraId="3FF729AA" w14:textId="68B17358" w:rsidR="002E5550" w:rsidRPr="00161736" w:rsidRDefault="002E5550" w:rsidP="002E5550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b/>
          <w:sz w:val="20"/>
          <w:szCs w:val="20"/>
        </w:rPr>
        <w:t xml:space="preserve">Spain: </w:t>
      </w:r>
      <w:r w:rsidR="00733BB2" w:rsidRPr="00161736">
        <w:rPr>
          <w:rFonts w:ascii="Hind Light" w:eastAsia="Times New Roman" w:hAnsi="Hind Light" w:cs="Hind Light"/>
          <w:b/>
          <w:sz w:val="20"/>
          <w:szCs w:val="20"/>
        </w:rPr>
        <w:t>Potential cyber-attack detected by Spanish D</w:t>
      </w:r>
      <w:r w:rsidRPr="00161736">
        <w:rPr>
          <w:rFonts w:ascii="Hind Light" w:eastAsia="Times New Roman" w:hAnsi="Hind Light" w:cs="Hind Light"/>
          <w:b/>
          <w:sz w:val="20"/>
          <w:szCs w:val="20"/>
        </w:rPr>
        <w:t xml:space="preserve">efence Ministry </w:t>
      </w:r>
    </w:p>
    <w:p w14:paraId="08064530" w14:textId="74F70DE7" w:rsidR="002E5550" w:rsidRPr="00161736" w:rsidRDefault="002E5550" w:rsidP="002E5550">
      <w:pPr>
        <w:pStyle w:val="Pardeliste"/>
        <w:numPr>
          <w:ilvl w:val="0"/>
          <w:numId w:val="10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Margarita Robles, Spanish Minister of Defence, </w:t>
      </w:r>
      <w:hyperlink r:id="rId17" w:history="1">
        <w:r w:rsidRPr="00161736">
          <w:rPr>
            <w:rStyle w:val="Lienhypertexte"/>
            <w:rFonts w:ascii="Hind Light" w:eastAsia="Times New Roman" w:hAnsi="Hind Light" w:cs="Hind Light"/>
            <w:sz w:val="20"/>
            <w:szCs w:val="20"/>
          </w:rPr>
          <w:t>reported</w:t>
        </w:r>
      </w:hyperlink>
      <w:r w:rsidRPr="00161736">
        <w:rPr>
          <w:rFonts w:ascii="Hind Light" w:eastAsia="Times New Roman" w:hAnsi="Hind Light" w:cs="Hind Light"/>
          <w:sz w:val="20"/>
          <w:szCs w:val="20"/>
        </w:rPr>
        <w:t xml:space="preserve"> </w:t>
      </w:r>
      <w:r w:rsidR="00733BB2" w:rsidRPr="00161736">
        <w:rPr>
          <w:rFonts w:ascii="Hind Light" w:eastAsia="Times New Roman" w:hAnsi="Hind Light" w:cs="Hind Light"/>
          <w:sz w:val="20"/>
          <w:szCs w:val="20"/>
        </w:rPr>
        <w:t>on Wednesday 13 March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</w:t>
      </w:r>
      <w:r w:rsidR="00733BB2" w:rsidRPr="00161736">
        <w:rPr>
          <w:rFonts w:ascii="Hind Light" w:eastAsia="Times New Roman" w:hAnsi="Hind Light" w:cs="Hind Light"/>
          <w:sz w:val="20"/>
          <w:szCs w:val="20"/>
        </w:rPr>
        <w:t xml:space="preserve">to Spain’s 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public prosecutor a </w:t>
      </w:r>
      <w:r w:rsidR="00733BB2" w:rsidRPr="00161736">
        <w:rPr>
          <w:rFonts w:ascii="Hind Light" w:eastAsia="Times New Roman" w:hAnsi="Hind Light" w:cs="Hind Light"/>
          <w:sz w:val="20"/>
          <w:szCs w:val="20"/>
        </w:rPr>
        <w:t xml:space="preserve">potential intrusion into the </w:t>
      </w:r>
      <w:r w:rsidRPr="00161736">
        <w:rPr>
          <w:rFonts w:ascii="Hind Light" w:eastAsia="Times New Roman" w:hAnsi="Hind Light" w:cs="Hind Light"/>
          <w:sz w:val="20"/>
          <w:szCs w:val="20"/>
        </w:rPr>
        <w:t>Ministry’s internal networks</w:t>
      </w:r>
      <w:r w:rsidR="00733BB2" w:rsidRPr="00161736">
        <w:rPr>
          <w:rFonts w:ascii="Hind Light" w:eastAsia="Times New Roman" w:hAnsi="Hind Light" w:cs="Hind Light"/>
          <w:sz w:val="20"/>
          <w:szCs w:val="20"/>
        </w:rPr>
        <w:t xml:space="preserve">, used for the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>day-to-day managing of the department’s activities.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</w:t>
      </w:r>
    </w:p>
    <w:p w14:paraId="73990186" w14:textId="51D27578" w:rsidR="002E5550" w:rsidRPr="00161736" w:rsidRDefault="00F07B24" w:rsidP="002E5550">
      <w:pPr>
        <w:pStyle w:val="Pardeliste"/>
        <w:numPr>
          <w:ilvl w:val="0"/>
          <w:numId w:val="10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According to news reports, </w:t>
      </w:r>
      <w:r w:rsidR="002E5550" w:rsidRPr="00161736">
        <w:rPr>
          <w:rFonts w:ascii="Hind Light" w:eastAsia="Times New Roman" w:hAnsi="Hind Light" w:cs="Hind Light"/>
          <w:sz w:val="20"/>
          <w:szCs w:val="20"/>
        </w:rPr>
        <w:t xml:space="preserve">the hacker may have had access to the network some months ago, but the Ministry refuses to confirm the news. </w:t>
      </w:r>
    </w:p>
    <w:p w14:paraId="4FDC6FA2" w14:textId="57A716D5" w:rsidR="002E5550" w:rsidRPr="00161736" w:rsidRDefault="002E5550" w:rsidP="002E5550">
      <w:pPr>
        <w:pStyle w:val="Pardeliste"/>
        <w:numPr>
          <w:ilvl w:val="0"/>
          <w:numId w:val="10"/>
        </w:numPr>
        <w:jc w:val="both"/>
        <w:rPr>
          <w:rFonts w:ascii="Hind Light" w:eastAsia="Times New Roman" w:hAnsi="Hind Light" w:cs="Hind Light"/>
          <w:b/>
          <w:sz w:val="20"/>
          <w:szCs w:val="20"/>
        </w:rPr>
      </w:pPr>
      <w:r w:rsidRPr="00161736">
        <w:rPr>
          <w:rFonts w:ascii="Hind Light" w:eastAsia="Times New Roman" w:hAnsi="Hind Light" w:cs="Hind Light"/>
          <w:sz w:val="20"/>
          <w:szCs w:val="20"/>
        </w:rPr>
        <w:t xml:space="preserve">The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>c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yber-defence command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>as well as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the Spanish Centre for Systems and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>ICT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 </w:t>
      </w:r>
      <w:r w:rsidR="00F07B24" w:rsidRPr="00161736">
        <w:rPr>
          <w:rFonts w:ascii="Hind Light" w:eastAsia="Times New Roman" w:hAnsi="Hind Light" w:cs="Hind Light"/>
          <w:sz w:val="20"/>
          <w:szCs w:val="20"/>
        </w:rPr>
        <w:t>are currently investigation the issue</w:t>
      </w:r>
      <w:r w:rsidRPr="00161736">
        <w:rPr>
          <w:rFonts w:ascii="Hind Light" w:eastAsia="Times New Roman" w:hAnsi="Hind Light" w:cs="Hind Light"/>
          <w:sz w:val="20"/>
          <w:szCs w:val="20"/>
        </w:rPr>
        <w:t xml:space="preserve">. </w:t>
      </w:r>
    </w:p>
    <w:p w14:paraId="59878B48" w14:textId="77777777" w:rsidR="002E5550" w:rsidRPr="00161736" w:rsidRDefault="002E5550" w:rsidP="002E5550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</w:p>
    <w:p w14:paraId="066A9DDF" w14:textId="2D00D019" w:rsidR="006D000D" w:rsidRPr="00161736" w:rsidRDefault="006D000D" w:rsidP="006D000D">
      <w:pPr>
        <w:jc w:val="both"/>
        <w:rPr>
          <w:rFonts w:ascii="Hind Light" w:eastAsia="Times New Roman" w:hAnsi="Hind Light" w:cs="Hind Light"/>
          <w:b/>
          <w:sz w:val="20"/>
          <w:szCs w:val="20"/>
        </w:rPr>
      </w:pPr>
    </w:p>
    <w:sectPr w:rsidR="006D000D" w:rsidRPr="00161736" w:rsidSect="00CC5B49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16411F" w14:textId="77777777" w:rsidR="006265C1" w:rsidRDefault="006265C1" w:rsidP="0094598F">
      <w:r>
        <w:separator/>
      </w:r>
    </w:p>
  </w:endnote>
  <w:endnote w:type="continuationSeparator" w:id="0">
    <w:p w14:paraId="67849788" w14:textId="77777777" w:rsidR="006265C1" w:rsidRDefault="006265C1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ind Light">
    <w:altName w:val="Mangal"/>
    <w:charset w:val="00"/>
    <w:family w:val="auto"/>
    <w:pitch w:val="variable"/>
    <w:sig w:usb0="00008007" w:usb1="00000000" w:usb2="00000000" w:usb3="00000000" w:csb0="00000093" w:csb1="00000000"/>
  </w:font>
  <w:font w:name="Hind Medium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31E18" w14:textId="77777777" w:rsidR="0018126E" w:rsidRPr="00B41A52" w:rsidRDefault="0018126E" w:rsidP="00CC5B49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59264" behindDoc="1" locked="1" layoutInCell="1" allowOverlap="0" wp14:anchorId="69881E6E" wp14:editId="26044A43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r>
      <w:t>Internet</w:t>
    </w:r>
    <w:r w:rsidRPr="00236E16">
      <w:t>society</w:t>
    </w:r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ACE4B6" w14:textId="77777777" w:rsidR="0018126E" w:rsidRDefault="0018126E">
    <w:pPr>
      <w:pStyle w:val="Pieddepage"/>
    </w:pPr>
    <w:r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r>
      <w:t>Internet</w:t>
    </w:r>
    <w:r w:rsidRPr="00236E16">
      <w:t>society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1FF472" w14:textId="77777777" w:rsidR="006265C1" w:rsidRDefault="006265C1" w:rsidP="0094598F">
      <w:r>
        <w:separator/>
      </w:r>
    </w:p>
  </w:footnote>
  <w:footnote w:type="continuationSeparator" w:id="0">
    <w:p w14:paraId="4DF22503" w14:textId="77777777" w:rsidR="006265C1" w:rsidRDefault="006265C1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B8E6F0" w14:textId="77777777" w:rsidR="0018126E" w:rsidRPr="00E005F2" w:rsidRDefault="0018126E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D96D6E">
      <w:rPr>
        <w:rStyle w:val="Numrodepage"/>
        <w:noProof/>
        <w:sz w:val="18"/>
        <w:szCs w:val="18"/>
      </w:rPr>
      <w:t>4</w:t>
    </w:r>
    <w:r w:rsidRPr="00E005F2">
      <w:rPr>
        <w:rStyle w:val="Numrodepage"/>
        <w:sz w:val="18"/>
        <w:szCs w:val="18"/>
      </w:rPr>
      <w:fldChar w:fldCharType="end"/>
    </w:r>
  </w:p>
  <w:p w14:paraId="0F8052F7" w14:textId="0906DBB4" w:rsidR="0018126E" w:rsidRPr="0095352E" w:rsidRDefault="0018126E" w:rsidP="0095352E">
    <w:pPr>
      <w:pStyle w:val="En-tte"/>
      <w:spacing w:line="180" w:lineRule="exact"/>
      <w:ind w:right="360"/>
    </w:pPr>
    <w:r>
      <w:rPr>
        <w:spacing w:val="4"/>
        <w:szCs w:val="12"/>
      </w:rPr>
      <w:t xml:space="preserve">European Regional Bureau Newsletter: </w:t>
    </w:r>
    <w:r w:rsidR="00DE0BB8">
      <w:t>9</w:t>
    </w:r>
    <w:r w:rsidR="00D60DEC">
      <w:t xml:space="preserve"> </w:t>
    </w:r>
    <w:r w:rsidR="001F092F">
      <w:t>March</w:t>
    </w:r>
    <w:r w:rsidR="00D60DEC">
      <w:t xml:space="preserve"> </w:t>
    </w:r>
    <w:r w:rsidRPr="0095352E">
      <w:t>201</w:t>
    </w:r>
    <w:r w:rsidR="00C92866">
      <w:t>9</w:t>
    </w:r>
    <w:r w:rsidRPr="0095352E">
      <w:t xml:space="preserve"> – </w:t>
    </w:r>
    <w:r w:rsidR="00DE0BB8">
      <w:t>15</w:t>
    </w:r>
    <w:r w:rsidR="00E36F01">
      <w:t xml:space="preserve"> March</w:t>
    </w:r>
    <w:r w:rsidR="00AF4F48">
      <w:t xml:space="preserve"> </w:t>
    </w:r>
    <w:r w:rsidR="007E0789">
      <w:t>2019</w:t>
    </w:r>
  </w:p>
  <w:p w14:paraId="48FB9609" w14:textId="77777777" w:rsidR="0018126E" w:rsidRPr="00E005F2" w:rsidRDefault="0018126E" w:rsidP="00CC5B49">
    <w:pPr>
      <w:pStyle w:val="En-tte"/>
      <w:spacing w:line="180" w:lineRule="exact"/>
      <w:ind w:right="360"/>
      <w:rPr>
        <w:spacing w:val="4"/>
        <w:szCs w:val="12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18126E" w14:paraId="756EA7F4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5271DE6C" w14:textId="77777777" w:rsidR="0018126E" w:rsidRDefault="0018126E" w:rsidP="00CC5B49">
          <w:pPr>
            <w:pStyle w:val="Documenttitle"/>
          </w:pPr>
        </w:p>
      </w:tc>
    </w:tr>
    <w:tr w:rsidR="0018126E" w:rsidRPr="00E7106E" w14:paraId="11779B95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312E29DD" w14:textId="77777777" w:rsidR="0018126E" w:rsidRDefault="0018126E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5308BE41" w14:textId="77777777" w:rsidR="0018126E" w:rsidRPr="00E7106E" w:rsidRDefault="0018126E" w:rsidP="00CC5B49">
          <w:pPr>
            <w:pStyle w:val="Documenttitle"/>
          </w:pPr>
        </w:p>
      </w:tc>
    </w:tr>
    <w:tr w:rsidR="0018126E" w:rsidRPr="008F1900" w14:paraId="04AE19CD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3498600C" w14:textId="4124FC07" w:rsidR="0018126E" w:rsidRPr="00734569" w:rsidRDefault="00DE0BB8" w:rsidP="006B1AFE">
          <w:pPr>
            <w:pStyle w:val="Coverdate"/>
          </w:pPr>
          <w:r>
            <w:t>9</w:t>
          </w:r>
          <w:r w:rsidR="007568F8">
            <w:t xml:space="preserve"> March</w:t>
          </w:r>
          <w:r w:rsidR="00D60DEC">
            <w:t xml:space="preserve"> 2019 </w:t>
          </w:r>
          <w:r w:rsidR="0018126E">
            <w:t xml:space="preserve">– </w:t>
          </w:r>
          <w:r>
            <w:t>15</w:t>
          </w:r>
          <w:r w:rsidR="00F102BE">
            <w:t xml:space="preserve"> </w:t>
          </w:r>
          <w:r w:rsidR="00E36F01">
            <w:t xml:space="preserve">March </w:t>
          </w:r>
          <w:r w:rsidR="007E0789">
            <w:t>2019</w:t>
          </w:r>
        </w:p>
        <w:p w14:paraId="56B0F13D" w14:textId="77777777" w:rsidR="0018126E" w:rsidRDefault="006265C1" w:rsidP="006B1AFE">
          <w:pPr>
            <w:pStyle w:val="Coverdate"/>
            <w:rPr>
              <w:rStyle w:val="Lienhypertexte"/>
            </w:rPr>
          </w:pPr>
          <w:hyperlink r:id="rId1" w:history="1">
            <w:r w:rsidR="0018126E" w:rsidRPr="00734569">
              <w:rPr>
                <w:rStyle w:val="Lienhypertexte"/>
              </w:rPr>
              <w:t>https://www.</w:t>
            </w:r>
            <w:r w:rsidR="0018126E">
              <w:rPr>
                <w:rStyle w:val="Lienhypertexte"/>
              </w:rPr>
              <w:t>Internet</w:t>
            </w:r>
            <w:r w:rsidR="0018126E" w:rsidRPr="00734569">
              <w:rPr>
                <w:rStyle w:val="Lienhypertexte"/>
              </w:rPr>
              <w:t>society.org/regions/europe/</w:t>
            </w:r>
          </w:hyperlink>
        </w:p>
        <w:p w14:paraId="54A979AF" w14:textId="5D238501" w:rsidR="00D96D6E" w:rsidRPr="00734569" w:rsidRDefault="00D96D6E" w:rsidP="006B1AFE">
          <w:pPr>
            <w:pStyle w:val="Coverdate"/>
          </w:pPr>
          <w:proofErr w:type="spellStart"/>
          <w:r>
            <w:rPr>
              <w:rStyle w:val="Lienhypertexte"/>
            </w:rPr>
            <w:t>Frédéric</w:t>
          </w:r>
          <w:proofErr w:type="spellEnd"/>
          <w:r>
            <w:rPr>
              <w:rStyle w:val="Lienhypertexte"/>
            </w:rPr>
            <w:t xml:space="preserve"> Donck (ERB)</w:t>
          </w:r>
        </w:p>
      </w:tc>
    </w:tr>
  </w:tbl>
  <w:p w14:paraId="26207E2E" w14:textId="77777777" w:rsidR="0018126E" w:rsidRDefault="0018126E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0288" behindDoc="1" locked="0" layoutInCell="1" allowOverlap="1" wp14:anchorId="0DA1C030" wp14:editId="1156AEB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285A86"/>
    <w:multiLevelType w:val="hybridMultilevel"/>
    <w:tmpl w:val="24C01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574ABC"/>
    <w:multiLevelType w:val="hybridMultilevel"/>
    <w:tmpl w:val="B8E22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70194D"/>
    <w:multiLevelType w:val="hybridMultilevel"/>
    <w:tmpl w:val="A918A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22152"/>
    <w:multiLevelType w:val="hybridMultilevel"/>
    <w:tmpl w:val="1A687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722F4D"/>
    <w:multiLevelType w:val="hybridMultilevel"/>
    <w:tmpl w:val="D764C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A34823"/>
    <w:multiLevelType w:val="hybridMultilevel"/>
    <w:tmpl w:val="3BF6A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FB120C"/>
    <w:multiLevelType w:val="hybridMultilevel"/>
    <w:tmpl w:val="26001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F6233E"/>
    <w:multiLevelType w:val="hybridMultilevel"/>
    <w:tmpl w:val="74E84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76013F"/>
    <w:multiLevelType w:val="hybridMultilevel"/>
    <w:tmpl w:val="D4A43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9"/>
  </w:num>
  <w:num w:numId="9">
    <w:abstractNumId w:val="7"/>
  </w:num>
  <w:num w:numId="10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2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8F"/>
    <w:rsid w:val="00000346"/>
    <w:rsid w:val="0000068A"/>
    <w:rsid w:val="0000109D"/>
    <w:rsid w:val="00001676"/>
    <w:rsid w:val="00002F50"/>
    <w:rsid w:val="00003283"/>
    <w:rsid w:val="0000462D"/>
    <w:rsid w:val="000048F4"/>
    <w:rsid w:val="0000534B"/>
    <w:rsid w:val="00005555"/>
    <w:rsid w:val="00005587"/>
    <w:rsid w:val="00006985"/>
    <w:rsid w:val="00006C8C"/>
    <w:rsid w:val="00007E59"/>
    <w:rsid w:val="0001093B"/>
    <w:rsid w:val="00010DA7"/>
    <w:rsid w:val="0001154A"/>
    <w:rsid w:val="000119C2"/>
    <w:rsid w:val="000126AE"/>
    <w:rsid w:val="00012C6C"/>
    <w:rsid w:val="00013190"/>
    <w:rsid w:val="000134AE"/>
    <w:rsid w:val="00013E32"/>
    <w:rsid w:val="000146E2"/>
    <w:rsid w:val="00015392"/>
    <w:rsid w:val="000153AF"/>
    <w:rsid w:val="000158C5"/>
    <w:rsid w:val="00015C47"/>
    <w:rsid w:val="00015D28"/>
    <w:rsid w:val="00016B15"/>
    <w:rsid w:val="0001713A"/>
    <w:rsid w:val="00017AC7"/>
    <w:rsid w:val="00020775"/>
    <w:rsid w:val="000212A7"/>
    <w:rsid w:val="000217F2"/>
    <w:rsid w:val="000219D5"/>
    <w:rsid w:val="000227B6"/>
    <w:rsid w:val="0002283E"/>
    <w:rsid w:val="00022F35"/>
    <w:rsid w:val="00023000"/>
    <w:rsid w:val="00023FA8"/>
    <w:rsid w:val="00024858"/>
    <w:rsid w:val="00024AEB"/>
    <w:rsid w:val="000259A2"/>
    <w:rsid w:val="00026950"/>
    <w:rsid w:val="0002698F"/>
    <w:rsid w:val="00027703"/>
    <w:rsid w:val="000277E6"/>
    <w:rsid w:val="00027926"/>
    <w:rsid w:val="00030067"/>
    <w:rsid w:val="00030655"/>
    <w:rsid w:val="000309F0"/>
    <w:rsid w:val="00030C8B"/>
    <w:rsid w:val="00031087"/>
    <w:rsid w:val="00031252"/>
    <w:rsid w:val="0003255E"/>
    <w:rsid w:val="000327B3"/>
    <w:rsid w:val="00032D5A"/>
    <w:rsid w:val="0003334D"/>
    <w:rsid w:val="00033396"/>
    <w:rsid w:val="00033D3A"/>
    <w:rsid w:val="00033D7C"/>
    <w:rsid w:val="00035943"/>
    <w:rsid w:val="00035CA0"/>
    <w:rsid w:val="00036D9D"/>
    <w:rsid w:val="00036ECE"/>
    <w:rsid w:val="00037A44"/>
    <w:rsid w:val="000406CB"/>
    <w:rsid w:val="00041327"/>
    <w:rsid w:val="00041980"/>
    <w:rsid w:val="00041D10"/>
    <w:rsid w:val="00041EC0"/>
    <w:rsid w:val="00041F36"/>
    <w:rsid w:val="00042315"/>
    <w:rsid w:val="0004252D"/>
    <w:rsid w:val="00042E25"/>
    <w:rsid w:val="0004376C"/>
    <w:rsid w:val="0004393E"/>
    <w:rsid w:val="00044321"/>
    <w:rsid w:val="00044430"/>
    <w:rsid w:val="0004455A"/>
    <w:rsid w:val="000447AA"/>
    <w:rsid w:val="000452BD"/>
    <w:rsid w:val="00045D40"/>
    <w:rsid w:val="0004691A"/>
    <w:rsid w:val="00046EAB"/>
    <w:rsid w:val="00051FA3"/>
    <w:rsid w:val="00052F96"/>
    <w:rsid w:val="000533DB"/>
    <w:rsid w:val="00054831"/>
    <w:rsid w:val="000549CE"/>
    <w:rsid w:val="00054AA3"/>
    <w:rsid w:val="00054F33"/>
    <w:rsid w:val="00055316"/>
    <w:rsid w:val="00055846"/>
    <w:rsid w:val="00055956"/>
    <w:rsid w:val="00055D10"/>
    <w:rsid w:val="00055F64"/>
    <w:rsid w:val="0005792D"/>
    <w:rsid w:val="00057DF9"/>
    <w:rsid w:val="000606BD"/>
    <w:rsid w:val="00060D01"/>
    <w:rsid w:val="00060F43"/>
    <w:rsid w:val="000615E5"/>
    <w:rsid w:val="00061E52"/>
    <w:rsid w:val="000627CD"/>
    <w:rsid w:val="000633D3"/>
    <w:rsid w:val="000638A0"/>
    <w:rsid w:val="000650FD"/>
    <w:rsid w:val="00065949"/>
    <w:rsid w:val="00065CCB"/>
    <w:rsid w:val="00066252"/>
    <w:rsid w:val="000662EE"/>
    <w:rsid w:val="00066603"/>
    <w:rsid w:val="00066770"/>
    <w:rsid w:val="00067B00"/>
    <w:rsid w:val="00067B3E"/>
    <w:rsid w:val="00067E4D"/>
    <w:rsid w:val="000714E8"/>
    <w:rsid w:val="000715E5"/>
    <w:rsid w:val="000719FE"/>
    <w:rsid w:val="00071E5E"/>
    <w:rsid w:val="00072005"/>
    <w:rsid w:val="000728DB"/>
    <w:rsid w:val="000734A7"/>
    <w:rsid w:val="0007376C"/>
    <w:rsid w:val="0007463D"/>
    <w:rsid w:val="0007521A"/>
    <w:rsid w:val="00075469"/>
    <w:rsid w:val="00075F55"/>
    <w:rsid w:val="0007690C"/>
    <w:rsid w:val="00076C99"/>
    <w:rsid w:val="00077609"/>
    <w:rsid w:val="000776CC"/>
    <w:rsid w:val="00080624"/>
    <w:rsid w:val="0008121A"/>
    <w:rsid w:val="0008165A"/>
    <w:rsid w:val="00081FE8"/>
    <w:rsid w:val="000830D0"/>
    <w:rsid w:val="000849D5"/>
    <w:rsid w:val="0008569F"/>
    <w:rsid w:val="000857E5"/>
    <w:rsid w:val="00085EFB"/>
    <w:rsid w:val="000860A7"/>
    <w:rsid w:val="00087201"/>
    <w:rsid w:val="00087BCF"/>
    <w:rsid w:val="00087E3A"/>
    <w:rsid w:val="00087F53"/>
    <w:rsid w:val="0009117F"/>
    <w:rsid w:val="0009125B"/>
    <w:rsid w:val="00091468"/>
    <w:rsid w:val="00091820"/>
    <w:rsid w:val="0009197A"/>
    <w:rsid w:val="00091CAA"/>
    <w:rsid w:val="00091F2D"/>
    <w:rsid w:val="0009207A"/>
    <w:rsid w:val="0009329C"/>
    <w:rsid w:val="00093481"/>
    <w:rsid w:val="000938A5"/>
    <w:rsid w:val="000938EE"/>
    <w:rsid w:val="00095503"/>
    <w:rsid w:val="000955A3"/>
    <w:rsid w:val="00095BE5"/>
    <w:rsid w:val="000A03D7"/>
    <w:rsid w:val="000A06AF"/>
    <w:rsid w:val="000A073A"/>
    <w:rsid w:val="000A159B"/>
    <w:rsid w:val="000A213B"/>
    <w:rsid w:val="000A2450"/>
    <w:rsid w:val="000A2988"/>
    <w:rsid w:val="000A2BC7"/>
    <w:rsid w:val="000A2BE7"/>
    <w:rsid w:val="000A380F"/>
    <w:rsid w:val="000A4394"/>
    <w:rsid w:val="000A440F"/>
    <w:rsid w:val="000A4EB7"/>
    <w:rsid w:val="000A5339"/>
    <w:rsid w:val="000A5693"/>
    <w:rsid w:val="000A5AD1"/>
    <w:rsid w:val="000A70C5"/>
    <w:rsid w:val="000A71BF"/>
    <w:rsid w:val="000B1259"/>
    <w:rsid w:val="000B18E6"/>
    <w:rsid w:val="000B1D0F"/>
    <w:rsid w:val="000B23DE"/>
    <w:rsid w:val="000B2930"/>
    <w:rsid w:val="000B294D"/>
    <w:rsid w:val="000B325C"/>
    <w:rsid w:val="000B3372"/>
    <w:rsid w:val="000B43F7"/>
    <w:rsid w:val="000B4BA0"/>
    <w:rsid w:val="000B4BBA"/>
    <w:rsid w:val="000B4D2B"/>
    <w:rsid w:val="000B4F13"/>
    <w:rsid w:val="000B569A"/>
    <w:rsid w:val="000B58BD"/>
    <w:rsid w:val="000B5DB1"/>
    <w:rsid w:val="000B638E"/>
    <w:rsid w:val="000B66A3"/>
    <w:rsid w:val="000B6A4A"/>
    <w:rsid w:val="000B6AD5"/>
    <w:rsid w:val="000B73C6"/>
    <w:rsid w:val="000B782E"/>
    <w:rsid w:val="000C0480"/>
    <w:rsid w:val="000C06D3"/>
    <w:rsid w:val="000C0A8F"/>
    <w:rsid w:val="000C16E8"/>
    <w:rsid w:val="000C1A15"/>
    <w:rsid w:val="000C2DAD"/>
    <w:rsid w:val="000C4E29"/>
    <w:rsid w:val="000C58BE"/>
    <w:rsid w:val="000C6B88"/>
    <w:rsid w:val="000C6D70"/>
    <w:rsid w:val="000C6E71"/>
    <w:rsid w:val="000D0047"/>
    <w:rsid w:val="000D00DB"/>
    <w:rsid w:val="000D020B"/>
    <w:rsid w:val="000D0220"/>
    <w:rsid w:val="000D0408"/>
    <w:rsid w:val="000D04A9"/>
    <w:rsid w:val="000D0C2A"/>
    <w:rsid w:val="000D102A"/>
    <w:rsid w:val="000D3BBB"/>
    <w:rsid w:val="000D556F"/>
    <w:rsid w:val="000D57EE"/>
    <w:rsid w:val="000D6474"/>
    <w:rsid w:val="000D670A"/>
    <w:rsid w:val="000D7182"/>
    <w:rsid w:val="000D7804"/>
    <w:rsid w:val="000D7F47"/>
    <w:rsid w:val="000E043C"/>
    <w:rsid w:val="000E20EE"/>
    <w:rsid w:val="000E273A"/>
    <w:rsid w:val="000E3321"/>
    <w:rsid w:val="000E35BA"/>
    <w:rsid w:val="000E4B1D"/>
    <w:rsid w:val="000E4E3A"/>
    <w:rsid w:val="000E5A56"/>
    <w:rsid w:val="000E610B"/>
    <w:rsid w:val="000E652F"/>
    <w:rsid w:val="000E760F"/>
    <w:rsid w:val="000E7EAA"/>
    <w:rsid w:val="000F092E"/>
    <w:rsid w:val="000F25C7"/>
    <w:rsid w:val="000F2878"/>
    <w:rsid w:val="000F38F8"/>
    <w:rsid w:val="000F3A58"/>
    <w:rsid w:val="000F4465"/>
    <w:rsid w:val="000F4C96"/>
    <w:rsid w:val="000F5FBF"/>
    <w:rsid w:val="000F64BD"/>
    <w:rsid w:val="000F6683"/>
    <w:rsid w:val="000F6836"/>
    <w:rsid w:val="000F68DD"/>
    <w:rsid w:val="000F6A97"/>
    <w:rsid w:val="000F6C38"/>
    <w:rsid w:val="000F73B0"/>
    <w:rsid w:val="001002D3"/>
    <w:rsid w:val="0010077D"/>
    <w:rsid w:val="00100E80"/>
    <w:rsid w:val="0010137B"/>
    <w:rsid w:val="00101BF0"/>
    <w:rsid w:val="00101E3E"/>
    <w:rsid w:val="00101EEF"/>
    <w:rsid w:val="00102A9C"/>
    <w:rsid w:val="00103071"/>
    <w:rsid w:val="00103DAE"/>
    <w:rsid w:val="00104138"/>
    <w:rsid w:val="00104331"/>
    <w:rsid w:val="00105205"/>
    <w:rsid w:val="0010694F"/>
    <w:rsid w:val="00106D69"/>
    <w:rsid w:val="00107E04"/>
    <w:rsid w:val="001105A9"/>
    <w:rsid w:val="00110E99"/>
    <w:rsid w:val="00110F70"/>
    <w:rsid w:val="00111006"/>
    <w:rsid w:val="00111F72"/>
    <w:rsid w:val="00112437"/>
    <w:rsid w:val="00113A14"/>
    <w:rsid w:val="0011437C"/>
    <w:rsid w:val="001145BD"/>
    <w:rsid w:val="00114604"/>
    <w:rsid w:val="001147D7"/>
    <w:rsid w:val="00114E45"/>
    <w:rsid w:val="00115FFB"/>
    <w:rsid w:val="00116678"/>
    <w:rsid w:val="001167C0"/>
    <w:rsid w:val="00116853"/>
    <w:rsid w:val="001176C4"/>
    <w:rsid w:val="00117D75"/>
    <w:rsid w:val="001212AB"/>
    <w:rsid w:val="001224B3"/>
    <w:rsid w:val="00122ADD"/>
    <w:rsid w:val="00122BAE"/>
    <w:rsid w:val="00123821"/>
    <w:rsid w:val="001241E0"/>
    <w:rsid w:val="00124665"/>
    <w:rsid w:val="0012503B"/>
    <w:rsid w:val="00125ACA"/>
    <w:rsid w:val="00126021"/>
    <w:rsid w:val="00126291"/>
    <w:rsid w:val="001267EE"/>
    <w:rsid w:val="0012683D"/>
    <w:rsid w:val="00126EFE"/>
    <w:rsid w:val="00127FE0"/>
    <w:rsid w:val="001302B9"/>
    <w:rsid w:val="00130376"/>
    <w:rsid w:val="001304A1"/>
    <w:rsid w:val="00130ADD"/>
    <w:rsid w:val="00130F4B"/>
    <w:rsid w:val="00131B23"/>
    <w:rsid w:val="0013271F"/>
    <w:rsid w:val="00133467"/>
    <w:rsid w:val="001336A9"/>
    <w:rsid w:val="00133DA3"/>
    <w:rsid w:val="00133F7F"/>
    <w:rsid w:val="0013434D"/>
    <w:rsid w:val="00134C58"/>
    <w:rsid w:val="00134F47"/>
    <w:rsid w:val="00134F7D"/>
    <w:rsid w:val="00135111"/>
    <w:rsid w:val="00135F1A"/>
    <w:rsid w:val="001364CE"/>
    <w:rsid w:val="00136882"/>
    <w:rsid w:val="00137CE2"/>
    <w:rsid w:val="00140158"/>
    <w:rsid w:val="001410CF"/>
    <w:rsid w:val="0014138A"/>
    <w:rsid w:val="0014208E"/>
    <w:rsid w:val="0014234C"/>
    <w:rsid w:val="00142C6F"/>
    <w:rsid w:val="00142CBF"/>
    <w:rsid w:val="00142EF2"/>
    <w:rsid w:val="00143819"/>
    <w:rsid w:val="001438CD"/>
    <w:rsid w:val="001438CE"/>
    <w:rsid w:val="00145297"/>
    <w:rsid w:val="00146953"/>
    <w:rsid w:val="00150611"/>
    <w:rsid w:val="0015096D"/>
    <w:rsid w:val="00151164"/>
    <w:rsid w:val="00151A5C"/>
    <w:rsid w:val="00151BB3"/>
    <w:rsid w:val="00151E3C"/>
    <w:rsid w:val="0015234A"/>
    <w:rsid w:val="0015257C"/>
    <w:rsid w:val="00152BE8"/>
    <w:rsid w:val="001532CA"/>
    <w:rsid w:val="001535F3"/>
    <w:rsid w:val="00153880"/>
    <w:rsid w:val="001549C7"/>
    <w:rsid w:val="00154CD2"/>
    <w:rsid w:val="00155315"/>
    <w:rsid w:val="00155ABF"/>
    <w:rsid w:val="0015622E"/>
    <w:rsid w:val="001564D7"/>
    <w:rsid w:val="00156AD5"/>
    <w:rsid w:val="00157CED"/>
    <w:rsid w:val="00160583"/>
    <w:rsid w:val="0016072F"/>
    <w:rsid w:val="0016158F"/>
    <w:rsid w:val="00161736"/>
    <w:rsid w:val="00161839"/>
    <w:rsid w:val="00162542"/>
    <w:rsid w:val="00162639"/>
    <w:rsid w:val="00162B13"/>
    <w:rsid w:val="001637A9"/>
    <w:rsid w:val="00163BC5"/>
    <w:rsid w:val="00165757"/>
    <w:rsid w:val="00165995"/>
    <w:rsid w:val="00165A03"/>
    <w:rsid w:val="00166A3C"/>
    <w:rsid w:val="00166A72"/>
    <w:rsid w:val="00166CA5"/>
    <w:rsid w:val="00166FA5"/>
    <w:rsid w:val="00167211"/>
    <w:rsid w:val="0016743C"/>
    <w:rsid w:val="001676C2"/>
    <w:rsid w:val="00167D5E"/>
    <w:rsid w:val="001702C8"/>
    <w:rsid w:val="00170B85"/>
    <w:rsid w:val="00170EE1"/>
    <w:rsid w:val="0017252E"/>
    <w:rsid w:val="00172B32"/>
    <w:rsid w:val="00173267"/>
    <w:rsid w:val="0017342C"/>
    <w:rsid w:val="001736FE"/>
    <w:rsid w:val="00175C5A"/>
    <w:rsid w:val="001760C7"/>
    <w:rsid w:val="00176974"/>
    <w:rsid w:val="00176F7C"/>
    <w:rsid w:val="001772EA"/>
    <w:rsid w:val="00180A4B"/>
    <w:rsid w:val="00180EA5"/>
    <w:rsid w:val="001810EE"/>
    <w:rsid w:val="0018126E"/>
    <w:rsid w:val="001815E1"/>
    <w:rsid w:val="001816D6"/>
    <w:rsid w:val="0018221E"/>
    <w:rsid w:val="001825BD"/>
    <w:rsid w:val="00182D0F"/>
    <w:rsid w:val="00183664"/>
    <w:rsid w:val="00183DE7"/>
    <w:rsid w:val="00183F44"/>
    <w:rsid w:val="00184117"/>
    <w:rsid w:val="00184257"/>
    <w:rsid w:val="001842B2"/>
    <w:rsid w:val="00184D44"/>
    <w:rsid w:val="001855BA"/>
    <w:rsid w:val="001855F6"/>
    <w:rsid w:val="00186A5C"/>
    <w:rsid w:val="00191B22"/>
    <w:rsid w:val="00191CAA"/>
    <w:rsid w:val="00191D11"/>
    <w:rsid w:val="0019217D"/>
    <w:rsid w:val="00192AF9"/>
    <w:rsid w:val="0019388A"/>
    <w:rsid w:val="00195166"/>
    <w:rsid w:val="00195FB3"/>
    <w:rsid w:val="00196634"/>
    <w:rsid w:val="001971ED"/>
    <w:rsid w:val="001A1216"/>
    <w:rsid w:val="001A14A1"/>
    <w:rsid w:val="001A1F19"/>
    <w:rsid w:val="001A213E"/>
    <w:rsid w:val="001A22A6"/>
    <w:rsid w:val="001A25E5"/>
    <w:rsid w:val="001A2643"/>
    <w:rsid w:val="001A4169"/>
    <w:rsid w:val="001A5040"/>
    <w:rsid w:val="001A60EC"/>
    <w:rsid w:val="001A6105"/>
    <w:rsid w:val="001A650A"/>
    <w:rsid w:val="001A7A56"/>
    <w:rsid w:val="001B002A"/>
    <w:rsid w:val="001B0AEA"/>
    <w:rsid w:val="001B0BB7"/>
    <w:rsid w:val="001B1DDB"/>
    <w:rsid w:val="001B2915"/>
    <w:rsid w:val="001B34D9"/>
    <w:rsid w:val="001B4267"/>
    <w:rsid w:val="001B4B31"/>
    <w:rsid w:val="001B4C75"/>
    <w:rsid w:val="001B4E62"/>
    <w:rsid w:val="001B5B60"/>
    <w:rsid w:val="001B7A8E"/>
    <w:rsid w:val="001B7B89"/>
    <w:rsid w:val="001C0103"/>
    <w:rsid w:val="001C02BB"/>
    <w:rsid w:val="001C09AD"/>
    <w:rsid w:val="001C0B7B"/>
    <w:rsid w:val="001C1148"/>
    <w:rsid w:val="001C158F"/>
    <w:rsid w:val="001C385E"/>
    <w:rsid w:val="001C3C01"/>
    <w:rsid w:val="001C40C5"/>
    <w:rsid w:val="001C4D13"/>
    <w:rsid w:val="001C51FB"/>
    <w:rsid w:val="001C592C"/>
    <w:rsid w:val="001C5E62"/>
    <w:rsid w:val="001C635F"/>
    <w:rsid w:val="001C68B0"/>
    <w:rsid w:val="001C7AC8"/>
    <w:rsid w:val="001C7BD3"/>
    <w:rsid w:val="001D0974"/>
    <w:rsid w:val="001D0A29"/>
    <w:rsid w:val="001D0A3C"/>
    <w:rsid w:val="001D1254"/>
    <w:rsid w:val="001D13B9"/>
    <w:rsid w:val="001D1D85"/>
    <w:rsid w:val="001D213B"/>
    <w:rsid w:val="001D22AE"/>
    <w:rsid w:val="001D2380"/>
    <w:rsid w:val="001D23AA"/>
    <w:rsid w:val="001D2E7D"/>
    <w:rsid w:val="001D2F16"/>
    <w:rsid w:val="001D2F33"/>
    <w:rsid w:val="001D3021"/>
    <w:rsid w:val="001D312F"/>
    <w:rsid w:val="001D3D2C"/>
    <w:rsid w:val="001D3E02"/>
    <w:rsid w:val="001D3F28"/>
    <w:rsid w:val="001D4089"/>
    <w:rsid w:val="001D4BBC"/>
    <w:rsid w:val="001D52B3"/>
    <w:rsid w:val="001D581C"/>
    <w:rsid w:val="001D5922"/>
    <w:rsid w:val="001D642F"/>
    <w:rsid w:val="001D659D"/>
    <w:rsid w:val="001D6620"/>
    <w:rsid w:val="001D67A6"/>
    <w:rsid w:val="001D6C98"/>
    <w:rsid w:val="001D7C1E"/>
    <w:rsid w:val="001E02F6"/>
    <w:rsid w:val="001E1FFF"/>
    <w:rsid w:val="001E2337"/>
    <w:rsid w:val="001E25F7"/>
    <w:rsid w:val="001E5271"/>
    <w:rsid w:val="001E61E2"/>
    <w:rsid w:val="001E6490"/>
    <w:rsid w:val="001E7514"/>
    <w:rsid w:val="001E7BD9"/>
    <w:rsid w:val="001F018B"/>
    <w:rsid w:val="001F0710"/>
    <w:rsid w:val="001F092F"/>
    <w:rsid w:val="001F09FB"/>
    <w:rsid w:val="001F0E9B"/>
    <w:rsid w:val="001F1345"/>
    <w:rsid w:val="001F1FFF"/>
    <w:rsid w:val="001F2CA2"/>
    <w:rsid w:val="001F311E"/>
    <w:rsid w:val="001F340E"/>
    <w:rsid w:val="001F3FF2"/>
    <w:rsid w:val="001F575E"/>
    <w:rsid w:val="001F5877"/>
    <w:rsid w:val="001F5DF5"/>
    <w:rsid w:val="001F6583"/>
    <w:rsid w:val="001F6F4E"/>
    <w:rsid w:val="00200010"/>
    <w:rsid w:val="00200163"/>
    <w:rsid w:val="002002B5"/>
    <w:rsid w:val="0020078F"/>
    <w:rsid w:val="00200EE3"/>
    <w:rsid w:val="0020104A"/>
    <w:rsid w:val="002024C9"/>
    <w:rsid w:val="002026D8"/>
    <w:rsid w:val="002042C6"/>
    <w:rsid w:val="002049C3"/>
    <w:rsid w:val="00204FDF"/>
    <w:rsid w:val="002052B4"/>
    <w:rsid w:val="00205B7A"/>
    <w:rsid w:val="00206AF5"/>
    <w:rsid w:val="002071E8"/>
    <w:rsid w:val="00207D42"/>
    <w:rsid w:val="0021019F"/>
    <w:rsid w:val="00210743"/>
    <w:rsid w:val="00211D77"/>
    <w:rsid w:val="00211F9A"/>
    <w:rsid w:val="00212F58"/>
    <w:rsid w:val="00214C38"/>
    <w:rsid w:val="00214CA3"/>
    <w:rsid w:val="00215C7C"/>
    <w:rsid w:val="00216CB4"/>
    <w:rsid w:val="00217228"/>
    <w:rsid w:val="002178B4"/>
    <w:rsid w:val="00217A53"/>
    <w:rsid w:val="00220213"/>
    <w:rsid w:val="00220726"/>
    <w:rsid w:val="00220AE6"/>
    <w:rsid w:val="00220B92"/>
    <w:rsid w:val="002216F9"/>
    <w:rsid w:val="002219D2"/>
    <w:rsid w:val="00223CB0"/>
    <w:rsid w:val="002248CF"/>
    <w:rsid w:val="00224F0E"/>
    <w:rsid w:val="002252E5"/>
    <w:rsid w:val="00225B5C"/>
    <w:rsid w:val="0022606C"/>
    <w:rsid w:val="0022695B"/>
    <w:rsid w:val="0022698E"/>
    <w:rsid w:val="002270D7"/>
    <w:rsid w:val="002272C1"/>
    <w:rsid w:val="002273B0"/>
    <w:rsid w:val="002278F3"/>
    <w:rsid w:val="00227E8F"/>
    <w:rsid w:val="002302F0"/>
    <w:rsid w:val="002303AF"/>
    <w:rsid w:val="00230CE6"/>
    <w:rsid w:val="00230F8C"/>
    <w:rsid w:val="0023147B"/>
    <w:rsid w:val="002315F7"/>
    <w:rsid w:val="00231608"/>
    <w:rsid w:val="00231671"/>
    <w:rsid w:val="00231926"/>
    <w:rsid w:val="00231C26"/>
    <w:rsid w:val="002320E9"/>
    <w:rsid w:val="0023255A"/>
    <w:rsid w:val="002329C4"/>
    <w:rsid w:val="002334AE"/>
    <w:rsid w:val="00234885"/>
    <w:rsid w:val="00234B20"/>
    <w:rsid w:val="00235911"/>
    <w:rsid w:val="002359E8"/>
    <w:rsid w:val="002363BC"/>
    <w:rsid w:val="00236ABA"/>
    <w:rsid w:val="00236CF3"/>
    <w:rsid w:val="002374E2"/>
    <w:rsid w:val="0023775F"/>
    <w:rsid w:val="002401E4"/>
    <w:rsid w:val="00240DB2"/>
    <w:rsid w:val="00240E05"/>
    <w:rsid w:val="002418CE"/>
    <w:rsid w:val="002419B2"/>
    <w:rsid w:val="00241A74"/>
    <w:rsid w:val="00242004"/>
    <w:rsid w:val="00242400"/>
    <w:rsid w:val="0024242E"/>
    <w:rsid w:val="002425EB"/>
    <w:rsid w:val="002427DA"/>
    <w:rsid w:val="002429E9"/>
    <w:rsid w:val="00244AD9"/>
    <w:rsid w:val="00244F89"/>
    <w:rsid w:val="0024524E"/>
    <w:rsid w:val="00245C98"/>
    <w:rsid w:val="0024736D"/>
    <w:rsid w:val="0024745D"/>
    <w:rsid w:val="00247518"/>
    <w:rsid w:val="00247A7F"/>
    <w:rsid w:val="00247AF6"/>
    <w:rsid w:val="00247D79"/>
    <w:rsid w:val="0025011C"/>
    <w:rsid w:val="002509D3"/>
    <w:rsid w:val="00250B47"/>
    <w:rsid w:val="00251962"/>
    <w:rsid w:val="002530FC"/>
    <w:rsid w:val="0025340A"/>
    <w:rsid w:val="002535D4"/>
    <w:rsid w:val="0025367B"/>
    <w:rsid w:val="002537FB"/>
    <w:rsid w:val="00255481"/>
    <w:rsid w:val="00255F7E"/>
    <w:rsid w:val="002561D4"/>
    <w:rsid w:val="002562A7"/>
    <w:rsid w:val="00256361"/>
    <w:rsid w:val="002563C2"/>
    <w:rsid w:val="002564BF"/>
    <w:rsid w:val="00256AEB"/>
    <w:rsid w:val="00256D51"/>
    <w:rsid w:val="0026072F"/>
    <w:rsid w:val="00261EAF"/>
    <w:rsid w:val="00261FC6"/>
    <w:rsid w:val="002626C4"/>
    <w:rsid w:val="002626D2"/>
    <w:rsid w:val="00263B33"/>
    <w:rsid w:val="002646CB"/>
    <w:rsid w:val="00264983"/>
    <w:rsid w:val="00266AC8"/>
    <w:rsid w:val="00266F3A"/>
    <w:rsid w:val="002678DF"/>
    <w:rsid w:val="0027008E"/>
    <w:rsid w:val="002702E2"/>
    <w:rsid w:val="0027089F"/>
    <w:rsid w:val="00270AAB"/>
    <w:rsid w:val="00271A03"/>
    <w:rsid w:val="0027202F"/>
    <w:rsid w:val="0027265A"/>
    <w:rsid w:val="00272701"/>
    <w:rsid w:val="00274EE7"/>
    <w:rsid w:val="00275003"/>
    <w:rsid w:val="00275CAB"/>
    <w:rsid w:val="00276144"/>
    <w:rsid w:val="00276819"/>
    <w:rsid w:val="00276A60"/>
    <w:rsid w:val="002778DD"/>
    <w:rsid w:val="00277A5C"/>
    <w:rsid w:val="00277CF5"/>
    <w:rsid w:val="00277FA9"/>
    <w:rsid w:val="002814D0"/>
    <w:rsid w:val="00281570"/>
    <w:rsid w:val="00282228"/>
    <w:rsid w:val="002824E0"/>
    <w:rsid w:val="00282576"/>
    <w:rsid w:val="00282BF1"/>
    <w:rsid w:val="00282C8D"/>
    <w:rsid w:val="00283A5D"/>
    <w:rsid w:val="00284099"/>
    <w:rsid w:val="002849F7"/>
    <w:rsid w:val="00284C44"/>
    <w:rsid w:val="002854EB"/>
    <w:rsid w:val="0028582A"/>
    <w:rsid w:val="00285A1A"/>
    <w:rsid w:val="002863FD"/>
    <w:rsid w:val="002866DF"/>
    <w:rsid w:val="002876B3"/>
    <w:rsid w:val="002877C5"/>
    <w:rsid w:val="002901D1"/>
    <w:rsid w:val="00290B23"/>
    <w:rsid w:val="0029121B"/>
    <w:rsid w:val="00291688"/>
    <w:rsid w:val="00291978"/>
    <w:rsid w:val="00291DCA"/>
    <w:rsid w:val="002936F5"/>
    <w:rsid w:val="00293A0B"/>
    <w:rsid w:val="00293EC3"/>
    <w:rsid w:val="00294C1A"/>
    <w:rsid w:val="00295202"/>
    <w:rsid w:val="002958B3"/>
    <w:rsid w:val="0029681B"/>
    <w:rsid w:val="00296DE2"/>
    <w:rsid w:val="0029746F"/>
    <w:rsid w:val="00297D66"/>
    <w:rsid w:val="002A0C5B"/>
    <w:rsid w:val="002A0D41"/>
    <w:rsid w:val="002A102A"/>
    <w:rsid w:val="002A11D9"/>
    <w:rsid w:val="002A193B"/>
    <w:rsid w:val="002A257E"/>
    <w:rsid w:val="002A28B4"/>
    <w:rsid w:val="002A2DFC"/>
    <w:rsid w:val="002A4A01"/>
    <w:rsid w:val="002A52F1"/>
    <w:rsid w:val="002A65BE"/>
    <w:rsid w:val="002A6C3A"/>
    <w:rsid w:val="002B020A"/>
    <w:rsid w:val="002B0878"/>
    <w:rsid w:val="002B1189"/>
    <w:rsid w:val="002B2068"/>
    <w:rsid w:val="002B227B"/>
    <w:rsid w:val="002B2FA5"/>
    <w:rsid w:val="002B4136"/>
    <w:rsid w:val="002B4FE1"/>
    <w:rsid w:val="002B6ECE"/>
    <w:rsid w:val="002B7CCA"/>
    <w:rsid w:val="002B7CD3"/>
    <w:rsid w:val="002B7CEE"/>
    <w:rsid w:val="002B7E0B"/>
    <w:rsid w:val="002C01F5"/>
    <w:rsid w:val="002C058E"/>
    <w:rsid w:val="002C1375"/>
    <w:rsid w:val="002C161E"/>
    <w:rsid w:val="002C17F5"/>
    <w:rsid w:val="002C1997"/>
    <w:rsid w:val="002C3133"/>
    <w:rsid w:val="002C3358"/>
    <w:rsid w:val="002C3527"/>
    <w:rsid w:val="002C58A9"/>
    <w:rsid w:val="002C5C85"/>
    <w:rsid w:val="002C651E"/>
    <w:rsid w:val="002C6557"/>
    <w:rsid w:val="002C655D"/>
    <w:rsid w:val="002C75B0"/>
    <w:rsid w:val="002C7ABD"/>
    <w:rsid w:val="002D0F3B"/>
    <w:rsid w:val="002D26AA"/>
    <w:rsid w:val="002D2C74"/>
    <w:rsid w:val="002D319D"/>
    <w:rsid w:val="002D324A"/>
    <w:rsid w:val="002D4103"/>
    <w:rsid w:val="002D4FA7"/>
    <w:rsid w:val="002D613D"/>
    <w:rsid w:val="002D72E2"/>
    <w:rsid w:val="002D7336"/>
    <w:rsid w:val="002D7D01"/>
    <w:rsid w:val="002D7DE7"/>
    <w:rsid w:val="002D7F7E"/>
    <w:rsid w:val="002E1C68"/>
    <w:rsid w:val="002E212F"/>
    <w:rsid w:val="002E237A"/>
    <w:rsid w:val="002E32F8"/>
    <w:rsid w:val="002E354E"/>
    <w:rsid w:val="002E3C4D"/>
    <w:rsid w:val="002E3D3D"/>
    <w:rsid w:val="002E418F"/>
    <w:rsid w:val="002E437E"/>
    <w:rsid w:val="002E4DD2"/>
    <w:rsid w:val="002E5550"/>
    <w:rsid w:val="002E5F3E"/>
    <w:rsid w:val="002E63C8"/>
    <w:rsid w:val="002E6771"/>
    <w:rsid w:val="002E68ED"/>
    <w:rsid w:val="002E706A"/>
    <w:rsid w:val="002E7130"/>
    <w:rsid w:val="002E756B"/>
    <w:rsid w:val="002E7E03"/>
    <w:rsid w:val="002F0B4E"/>
    <w:rsid w:val="002F0FA0"/>
    <w:rsid w:val="002F0FF9"/>
    <w:rsid w:val="002F1725"/>
    <w:rsid w:val="002F2175"/>
    <w:rsid w:val="002F23A0"/>
    <w:rsid w:val="002F26B4"/>
    <w:rsid w:val="002F2C9D"/>
    <w:rsid w:val="002F40C0"/>
    <w:rsid w:val="002F5538"/>
    <w:rsid w:val="002F6A39"/>
    <w:rsid w:val="002F7616"/>
    <w:rsid w:val="002F7D6E"/>
    <w:rsid w:val="00300E21"/>
    <w:rsid w:val="00300E81"/>
    <w:rsid w:val="00303A07"/>
    <w:rsid w:val="00304D5C"/>
    <w:rsid w:val="003055C0"/>
    <w:rsid w:val="00305C4A"/>
    <w:rsid w:val="00305C53"/>
    <w:rsid w:val="00305C95"/>
    <w:rsid w:val="003060FC"/>
    <w:rsid w:val="0030652C"/>
    <w:rsid w:val="00306A87"/>
    <w:rsid w:val="00306E03"/>
    <w:rsid w:val="00307C14"/>
    <w:rsid w:val="00310261"/>
    <w:rsid w:val="0031046C"/>
    <w:rsid w:val="00310DF6"/>
    <w:rsid w:val="0031184D"/>
    <w:rsid w:val="00311960"/>
    <w:rsid w:val="003126F9"/>
    <w:rsid w:val="003132FC"/>
    <w:rsid w:val="003134FF"/>
    <w:rsid w:val="003137F6"/>
    <w:rsid w:val="00314125"/>
    <w:rsid w:val="00314222"/>
    <w:rsid w:val="003149C2"/>
    <w:rsid w:val="00314FD5"/>
    <w:rsid w:val="003151AF"/>
    <w:rsid w:val="00315E3B"/>
    <w:rsid w:val="00315EC3"/>
    <w:rsid w:val="00315FBD"/>
    <w:rsid w:val="0031677C"/>
    <w:rsid w:val="00316CCE"/>
    <w:rsid w:val="00316E4D"/>
    <w:rsid w:val="00316F9C"/>
    <w:rsid w:val="00317586"/>
    <w:rsid w:val="0031771D"/>
    <w:rsid w:val="0031787A"/>
    <w:rsid w:val="00317DD2"/>
    <w:rsid w:val="0032079B"/>
    <w:rsid w:val="003207C6"/>
    <w:rsid w:val="003222F6"/>
    <w:rsid w:val="00322495"/>
    <w:rsid w:val="00322B44"/>
    <w:rsid w:val="00322D95"/>
    <w:rsid w:val="00322F37"/>
    <w:rsid w:val="0032458F"/>
    <w:rsid w:val="003262A2"/>
    <w:rsid w:val="00326355"/>
    <w:rsid w:val="00326E6B"/>
    <w:rsid w:val="00326EE4"/>
    <w:rsid w:val="00327667"/>
    <w:rsid w:val="003309B6"/>
    <w:rsid w:val="003309E6"/>
    <w:rsid w:val="00331438"/>
    <w:rsid w:val="00331D1E"/>
    <w:rsid w:val="00331FED"/>
    <w:rsid w:val="0033207F"/>
    <w:rsid w:val="0033423E"/>
    <w:rsid w:val="003345D2"/>
    <w:rsid w:val="003349E2"/>
    <w:rsid w:val="00334BDD"/>
    <w:rsid w:val="003351B7"/>
    <w:rsid w:val="00336BF8"/>
    <w:rsid w:val="00337BE4"/>
    <w:rsid w:val="00340579"/>
    <w:rsid w:val="00341378"/>
    <w:rsid w:val="003418EA"/>
    <w:rsid w:val="00341943"/>
    <w:rsid w:val="00342CCD"/>
    <w:rsid w:val="00342DC3"/>
    <w:rsid w:val="003433E7"/>
    <w:rsid w:val="003435DA"/>
    <w:rsid w:val="00343614"/>
    <w:rsid w:val="00344EFF"/>
    <w:rsid w:val="00345843"/>
    <w:rsid w:val="00350EB3"/>
    <w:rsid w:val="003517DE"/>
    <w:rsid w:val="00351BBE"/>
    <w:rsid w:val="00351C3F"/>
    <w:rsid w:val="00351F82"/>
    <w:rsid w:val="00352590"/>
    <w:rsid w:val="003526E0"/>
    <w:rsid w:val="00353845"/>
    <w:rsid w:val="00353B0C"/>
    <w:rsid w:val="003551DB"/>
    <w:rsid w:val="00355EDF"/>
    <w:rsid w:val="0035715A"/>
    <w:rsid w:val="00357544"/>
    <w:rsid w:val="00360344"/>
    <w:rsid w:val="003607E6"/>
    <w:rsid w:val="003608EC"/>
    <w:rsid w:val="00361712"/>
    <w:rsid w:val="00361C1A"/>
    <w:rsid w:val="00361C61"/>
    <w:rsid w:val="003624BA"/>
    <w:rsid w:val="00362E81"/>
    <w:rsid w:val="00362E91"/>
    <w:rsid w:val="00363E29"/>
    <w:rsid w:val="00364456"/>
    <w:rsid w:val="00364937"/>
    <w:rsid w:val="00364FF1"/>
    <w:rsid w:val="00365442"/>
    <w:rsid w:val="00365950"/>
    <w:rsid w:val="00366518"/>
    <w:rsid w:val="00366977"/>
    <w:rsid w:val="00366B70"/>
    <w:rsid w:val="0036786D"/>
    <w:rsid w:val="00367E2C"/>
    <w:rsid w:val="0037013A"/>
    <w:rsid w:val="0037030E"/>
    <w:rsid w:val="00370E67"/>
    <w:rsid w:val="00371A43"/>
    <w:rsid w:val="0037227B"/>
    <w:rsid w:val="00374307"/>
    <w:rsid w:val="003745EE"/>
    <w:rsid w:val="00374982"/>
    <w:rsid w:val="00374D08"/>
    <w:rsid w:val="00376043"/>
    <w:rsid w:val="003773E6"/>
    <w:rsid w:val="003803E5"/>
    <w:rsid w:val="003804D9"/>
    <w:rsid w:val="003806D1"/>
    <w:rsid w:val="003816EA"/>
    <w:rsid w:val="00381E42"/>
    <w:rsid w:val="00382AED"/>
    <w:rsid w:val="00383702"/>
    <w:rsid w:val="003838E7"/>
    <w:rsid w:val="00383D01"/>
    <w:rsid w:val="00384498"/>
    <w:rsid w:val="003845B1"/>
    <w:rsid w:val="00384ACA"/>
    <w:rsid w:val="003850AC"/>
    <w:rsid w:val="00385A84"/>
    <w:rsid w:val="003868FF"/>
    <w:rsid w:val="00386989"/>
    <w:rsid w:val="003869C5"/>
    <w:rsid w:val="00386F67"/>
    <w:rsid w:val="00387893"/>
    <w:rsid w:val="00387B31"/>
    <w:rsid w:val="00387C22"/>
    <w:rsid w:val="00387EB2"/>
    <w:rsid w:val="00390F5C"/>
    <w:rsid w:val="003933BD"/>
    <w:rsid w:val="0039349D"/>
    <w:rsid w:val="00393CFF"/>
    <w:rsid w:val="00394609"/>
    <w:rsid w:val="0039487E"/>
    <w:rsid w:val="00394C50"/>
    <w:rsid w:val="00394C63"/>
    <w:rsid w:val="003950A6"/>
    <w:rsid w:val="003953E9"/>
    <w:rsid w:val="003955C8"/>
    <w:rsid w:val="003961CA"/>
    <w:rsid w:val="00396260"/>
    <w:rsid w:val="00396536"/>
    <w:rsid w:val="00397258"/>
    <w:rsid w:val="0039750E"/>
    <w:rsid w:val="003976BF"/>
    <w:rsid w:val="003A08AC"/>
    <w:rsid w:val="003A10A7"/>
    <w:rsid w:val="003A1150"/>
    <w:rsid w:val="003A1249"/>
    <w:rsid w:val="003A1493"/>
    <w:rsid w:val="003A1AC3"/>
    <w:rsid w:val="003A234B"/>
    <w:rsid w:val="003A24BE"/>
    <w:rsid w:val="003A27E4"/>
    <w:rsid w:val="003A2BDF"/>
    <w:rsid w:val="003A2C00"/>
    <w:rsid w:val="003A2CEB"/>
    <w:rsid w:val="003A3F5C"/>
    <w:rsid w:val="003A4044"/>
    <w:rsid w:val="003A431C"/>
    <w:rsid w:val="003A4C83"/>
    <w:rsid w:val="003A4E7E"/>
    <w:rsid w:val="003A5286"/>
    <w:rsid w:val="003A5942"/>
    <w:rsid w:val="003A5C9A"/>
    <w:rsid w:val="003A648C"/>
    <w:rsid w:val="003A65ED"/>
    <w:rsid w:val="003A6B61"/>
    <w:rsid w:val="003A734F"/>
    <w:rsid w:val="003A768A"/>
    <w:rsid w:val="003B07F6"/>
    <w:rsid w:val="003B0CAE"/>
    <w:rsid w:val="003B157C"/>
    <w:rsid w:val="003B1590"/>
    <w:rsid w:val="003B2090"/>
    <w:rsid w:val="003B2235"/>
    <w:rsid w:val="003B2461"/>
    <w:rsid w:val="003B24F2"/>
    <w:rsid w:val="003B3134"/>
    <w:rsid w:val="003B4C17"/>
    <w:rsid w:val="003B4C7C"/>
    <w:rsid w:val="003B4EFF"/>
    <w:rsid w:val="003B4F9E"/>
    <w:rsid w:val="003B5946"/>
    <w:rsid w:val="003B5A58"/>
    <w:rsid w:val="003B5EC4"/>
    <w:rsid w:val="003B61B0"/>
    <w:rsid w:val="003B6387"/>
    <w:rsid w:val="003B6C05"/>
    <w:rsid w:val="003B7519"/>
    <w:rsid w:val="003C1110"/>
    <w:rsid w:val="003C16C7"/>
    <w:rsid w:val="003C1809"/>
    <w:rsid w:val="003C1971"/>
    <w:rsid w:val="003C1B4C"/>
    <w:rsid w:val="003C281E"/>
    <w:rsid w:val="003C2AB1"/>
    <w:rsid w:val="003C3178"/>
    <w:rsid w:val="003C3B14"/>
    <w:rsid w:val="003C3C1F"/>
    <w:rsid w:val="003C4003"/>
    <w:rsid w:val="003C49C6"/>
    <w:rsid w:val="003C4AD1"/>
    <w:rsid w:val="003C4F71"/>
    <w:rsid w:val="003C524E"/>
    <w:rsid w:val="003C54F9"/>
    <w:rsid w:val="003C5C8C"/>
    <w:rsid w:val="003C631E"/>
    <w:rsid w:val="003C657E"/>
    <w:rsid w:val="003C7D3C"/>
    <w:rsid w:val="003D1279"/>
    <w:rsid w:val="003D15CD"/>
    <w:rsid w:val="003D2E6B"/>
    <w:rsid w:val="003D3D1B"/>
    <w:rsid w:val="003D4414"/>
    <w:rsid w:val="003D473A"/>
    <w:rsid w:val="003D4A66"/>
    <w:rsid w:val="003D5895"/>
    <w:rsid w:val="003D5DA9"/>
    <w:rsid w:val="003D619E"/>
    <w:rsid w:val="003D7655"/>
    <w:rsid w:val="003E00CA"/>
    <w:rsid w:val="003E091A"/>
    <w:rsid w:val="003E0AFD"/>
    <w:rsid w:val="003E0E0C"/>
    <w:rsid w:val="003E2378"/>
    <w:rsid w:val="003E2AF9"/>
    <w:rsid w:val="003E2E3F"/>
    <w:rsid w:val="003E2E41"/>
    <w:rsid w:val="003E2F0F"/>
    <w:rsid w:val="003E2F68"/>
    <w:rsid w:val="003E30BB"/>
    <w:rsid w:val="003E30F0"/>
    <w:rsid w:val="003E3F14"/>
    <w:rsid w:val="003E42B4"/>
    <w:rsid w:val="003E4BE3"/>
    <w:rsid w:val="003E4CCB"/>
    <w:rsid w:val="003E5631"/>
    <w:rsid w:val="003E5745"/>
    <w:rsid w:val="003E5ECD"/>
    <w:rsid w:val="003E735C"/>
    <w:rsid w:val="003E7BF3"/>
    <w:rsid w:val="003E7CA7"/>
    <w:rsid w:val="003F09FC"/>
    <w:rsid w:val="003F0E04"/>
    <w:rsid w:val="003F1082"/>
    <w:rsid w:val="003F153D"/>
    <w:rsid w:val="003F155D"/>
    <w:rsid w:val="003F278B"/>
    <w:rsid w:val="003F2D08"/>
    <w:rsid w:val="003F2FBB"/>
    <w:rsid w:val="003F380A"/>
    <w:rsid w:val="003F41EA"/>
    <w:rsid w:val="003F440F"/>
    <w:rsid w:val="003F4FB6"/>
    <w:rsid w:val="003F503C"/>
    <w:rsid w:val="003F59B7"/>
    <w:rsid w:val="003F611C"/>
    <w:rsid w:val="003F6186"/>
    <w:rsid w:val="003F70ED"/>
    <w:rsid w:val="003F7C81"/>
    <w:rsid w:val="003F7E8B"/>
    <w:rsid w:val="00400C10"/>
    <w:rsid w:val="00401F3F"/>
    <w:rsid w:val="004022C5"/>
    <w:rsid w:val="00402442"/>
    <w:rsid w:val="004028AA"/>
    <w:rsid w:val="00403AF6"/>
    <w:rsid w:val="00404143"/>
    <w:rsid w:val="004042B4"/>
    <w:rsid w:val="00404CAD"/>
    <w:rsid w:val="00405C29"/>
    <w:rsid w:val="00406278"/>
    <w:rsid w:val="00406449"/>
    <w:rsid w:val="00406B36"/>
    <w:rsid w:val="00406F5B"/>
    <w:rsid w:val="00407651"/>
    <w:rsid w:val="0041017F"/>
    <w:rsid w:val="00411111"/>
    <w:rsid w:val="00411782"/>
    <w:rsid w:val="00413F28"/>
    <w:rsid w:val="00413F61"/>
    <w:rsid w:val="004149FB"/>
    <w:rsid w:val="004157C1"/>
    <w:rsid w:val="004162D8"/>
    <w:rsid w:val="004169A5"/>
    <w:rsid w:val="00416AF2"/>
    <w:rsid w:val="004179A8"/>
    <w:rsid w:val="00417B15"/>
    <w:rsid w:val="00420039"/>
    <w:rsid w:val="00420B56"/>
    <w:rsid w:val="00420E8F"/>
    <w:rsid w:val="00420E92"/>
    <w:rsid w:val="00421151"/>
    <w:rsid w:val="004211EE"/>
    <w:rsid w:val="004212D2"/>
    <w:rsid w:val="0042152E"/>
    <w:rsid w:val="00421991"/>
    <w:rsid w:val="00421BA8"/>
    <w:rsid w:val="004223B8"/>
    <w:rsid w:val="00423038"/>
    <w:rsid w:val="0042376D"/>
    <w:rsid w:val="004240BC"/>
    <w:rsid w:val="00424A24"/>
    <w:rsid w:val="004259E0"/>
    <w:rsid w:val="00425F3B"/>
    <w:rsid w:val="004263B9"/>
    <w:rsid w:val="00426B18"/>
    <w:rsid w:val="0043021C"/>
    <w:rsid w:val="00430B8A"/>
    <w:rsid w:val="00431ED0"/>
    <w:rsid w:val="004324F9"/>
    <w:rsid w:val="00432AF0"/>
    <w:rsid w:val="00432E98"/>
    <w:rsid w:val="004333B8"/>
    <w:rsid w:val="0043540D"/>
    <w:rsid w:val="00435858"/>
    <w:rsid w:val="004364BF"/>
    <w:rsid w:val="00436839"/>
    <w:rsid w:val="00437117"/>
    <w:rsid w:val="004402DF"/>
    <w:rsid w:val="00440FE0"/>
    <w:rsid w:val="00441B04"/>
    <w:rsid w:val="004423CE"/>
    <w:rsid w:val="0044253F"/>
    <w:rsid w:val="0044282E"/>
    <w:rsid w:val="00442BC9"/>
    <w:rsid w:val="00442DB7"/>
    <w:rsid w:val="004435DA"/>
    <w:rsid w:val="0044388D"/>
    <w:rsid w:val="00443A17"/>
    <w:rsid w:val="004446D2"/>
    <w:rsid w:val="004452D6"/>
    <w:rsid w:val="00445A25"/>
    <w:rsid w:val="00445DBF"/>
    <w:rsid w:val="0044653B"/>
    <w:rsid w:val="004471E3"/>
    <w:rsid w:val="0044760F"/>
    <w:rsid w:val="004476D8"/>
    <w:rsid w:val="00447E1A"/>
    <w:rsid w:val="00450129"/>
    <w:rsid w:val="004504FA"/>
    <w:rsid w:val="00451B2A"/>
    <w:rsid w:val="00452EE3"/>
    <w:rsid w:val="0045327A"/>
    <w:rsid w:val="004547EE"/>
    <w:rsid w:val="00454D96"/>
    <w:rsid w:val="004555B6"/>
    <w:rsid w:val="004563B0"/>
    <w:rsid w:val="00457ED3"/>
    <w:rsid w:val="00461C24"/>
    <w:rsid w:val="004623AC"/>
    <w:rsid w:val="004630D9"/>
    <w:rsid w:val="00463903"/>
    <w:rsid w:val="00464508"/>
    <w:rsid w:val="004658B7"/>
    <w:rsid w:val="00465BEA"/>
    <w:rsid w:val="00466331"/>
    <w:rsid w:val="00466354"/>
    <w:rsid w:val="004669B9"/>
    <w:rsid w:val="00466EB9"/>
    <w:rsid w:val="0046714B"/>
    <w:rsid w:val="004675A5"/>
    <w:rsid w:val="00467EAD"/>
    <w:rsid w:val="004706DB"/>
    <w:rsid w:val="0047116D"/>
    <w:rsid w:val="004716AD"/>
    <w:rsid w:val="004722C3"/>
    <w:rsid w:val="00473223"/>
    <w:rsid w:val="00473848"/>
    <w:rsid w:val="004745E4"/>
    <w:rsid w:val="00474EFF"/>
    <w:rsid w:val="004761D6"/>
    <w:rsid w:val="0047654A"/>
    <w:rsid w:val="004766CD"/>
    <w:rsid w:val="004774FC"/>
    <w:rsid w:val="004800BA"/>
    <w:rsid w:val="00481BC9"/>
    <w:rsid w:val="004827F4"/>
    <w:rsid w:val="00482A54"/>
    <w:rsid w:val="00483D86"/>
    <w:rsid w:val="00484E0B"/>
    <w:rsid w:val="00486078"/>
    <w:rsid w:val="00486ADD"/>
    <w:rsid w:val="004874D4"/>
    <w:rsid w:val="004878E7"/>
    <w:rsid w:val="00487EB8"/>
    <w:rsid w:val="00490216"/>
    <w:rsid w:val="00490BA6"/>
    <w:rsid w:val="00490F94"/>
    <w:rsid w:val="004915DE"/>
    <w:rsid w:val="00491989"/>
    <w:rsid w:val="00491BAA"/>
    <w:rsid w:val="00491CEC"/>
    <w:rsid w:val="0049280B"/>
    <w:rsid w:val="00492B50"/>
    <w:rsid w:val="00492BC2"/>
    <w:rsid w:val="004939A0"/>
    <w:rsid w:val="00494447"/>
    <w:rsid w:val="004950D0"/>
    <w:rsid w:val="00497349"/>
    <w:rsid w:val="00497413"/>
    <w:rsid w:val="004977E4"/>
    <w:rsid w:val="0049794D"/>
    <w:rsid w:val="004A0EBE"/>
    <w:rsid w:val="004A1248"/>
    <w:rsid w:val="004A17C9"/>
    <w:rsid w:val="004A1A36"/>
    <w:rsid w:val="004A1CBA"/>
    <w:rsid w:val="004A3758"/>
    <w:rsid w:val="004A3F59"/>
    <w:rsid w:val="004A49BD"/>
    <w:rsid w:val="004A53F2"/>
    <w:rsid w:val="004A56BA"/>
    <w:rsid w:val="004A5722"/>
    <w:rsid w:val="004A5AA3"/>
    <w:rsid w:val="004A6241"/>
    <w:rsid w:val="004A6BB5"/>
    <w:rsid w:val="004A7BC3"/>
    <w:rsid w:val="004B0126"/>
    <w:rsid w:val="004B04D9"/>
    <w:rsid w:val="004B04DC"/>
    <w:rsid w:val="004B08D1"/>
    <w:rsid w:val="004B1178"/>
    <w:rsid w:val="004B11C3"/>
    <w:rsid w:val="004B179D"/>
    <w:rsid w:val="004B1CF4"/>
    <w:rsid w:val="004B35A4"/>
    <w:rsid w:val="004B3647"/>
    <w:rsid w:val="004B3EE5"/>
    <w:rsid w:val="004B52B0"/>
    <w:rsid w:val="004B675E"/>
    <w:rsid w:val="004B68C2"/>
    <w:rsid w:val="004C1131"/>
    <w:rsid w:val="004C19BF"/>
    <w:rsid w:val="004C27B5"/>
    <w:rsid w:val="004C2A01"/>
    <w:rsid w:val="004C2B55"/>
    <w:rsid w:val="004C3072"/>
    <w:rsid w:val="004C3530"/>
    <w:rsid w:val="004C35F4"/>
    <w:rsid w:val="004C3B8C"/>
    <w:rsid w:val="004C416E"/>
    <w:rsid w:val="004C4266"/>
    <w:rsid w:val="004C4A75"/>
    <w:rsid w:val="004C62EF"/>
    <w:rsid w:val="004C67EB"/>
    <w:rsid w:val="004C75E1"/>
    <w:rsid w:val="004D034D"/>
    <w:rsid w:val="004D1E4A"/>
    <w:rsid w:val="004D1F87"/>
    <w:rsid w:val="004D22C9"/>
    <w:rsid w:val="004D2D36"/>
    <w:rsid w:val="004D2EE2"/>
    <w:rsid w:val="004D3730"/>
    <w:rsid w:val="004D3D74"/>
    <w:rsid w:val="004D40A7"/>
    <w:rsid w:val="004D5247"/>
    <w:rsid w:val="004D59BC"/>
    <w:rsid w:val="004D5EBA"/>
    <w:rsid w:val="004D5FE3"/>
    <w:rsid w:val="004D620C"/>
    <w:rsid w:val="004D69A5"/>
    <w:rsid w:val="004E0379"/>
    <w:rsid w:val="004E06D4"/>
    <w:rsid w:val="004E1423"/>
    <w:rsid w:val="004E1973"/>
    <w:rsid w:val="004E1AEB"/>
    <w:rsid w:val="004E1B97"/>
    <w:rsid w:val="004E1C17"/>
    <w:rsid w:val="004E20A2"/>
    <w:rsid w:val="004E24B9"/>
    <w:rsid w:val="004E27E9"/>
    <w:rsid w:val="004E3715"/>
    <w:rsid w:val="004E4053"/>
    <w:rsid w:val="004E5512"/>
    <w:rsid w:val="004E5A74"/>
    <w:rsid w:val="004E5CC5"/>
    <w:rsid w:val="004E5E33"/>
    <w:rsid w:val="004E69B5"/>
    <w:rsid w:val="004F0B11"/>
    <w:rsid w:val="004F138D"/>
    <w:rsid w:val="004F1AD2"/>
    <w:rsid w:val="004F2ED4"/>
    <w:rsid w:val="004F3233"/>
    <w:rsid w:val="004F3A9A"/>
    <w:rsid w:val="004F48C7"/>
    <w:rsid w:val="004F5059"/>
    <w:rsid w:val="004F5CA2"/>
    <w:rsid w:val="004F5CFD"/>
    <w:rsid w:val="004F6F3E"/>
    <w:rsid w:val="004F72C3"/>
    <w:rsid w:val="004F7459"/>
    <w:rsid w:val="004F7B14"/>
    <w:rsid w:val="004F7BE6"/>
    <w:rsid w:val="004F7C3B"/>
    <w:rsid w:val="004F7D68"/>
    <w:rsid w:val="005000D8"/>
    <w:rsid w:val="005003B2"/>
    <w:rsid w:val="00501136"/>
    <w:rsid w:val="00501179"/>
    <w:rsid w:val="005012CD"/>
    <w:rsid w:val="00502487"/>
    <w:rsid w:val="00502768"/>
    <w:rsid w:val="00503156"/>
    <w:rsid w:val="00503986"/>
    <w:rsid w:val="00503A6E"/>
    <w:rsid w:val="005047FB"/>
    <w:rsid w:val="00504F9E"/>
    <w:rsid w:val="00505430"/>
    <w:rsid w:val="00505735"/>
    <w:rsid w:val="00505BE0"/>
    <w:rsid w:val="005061F7"/>
    <w:rsid w:val="005105D4"/>
    <w:rsid w:val="00510600"/>
    <w:rsid w:val="00510FEB"/>
    <w:rsid w:val="00511256"/>
    <w:rsid w:val="0051148C"/>
    <w:rsid w:val="005117BA"/>
    <w:rsid w:val="005117CC"/>
    <w:rsid w:val="00511F7C"/>
    <w:rsid w:val="005120B2"/>
    <w:rsid w:val="005123A3"/>
    <w:rsid w:val="005123F1"/>
    <w:rsid w:val="005126AF"/>
    <w:rsid w:val="00513108"/>
    <w:rsid w:val="005135E2"/>
    <w:rsid w:val="00513799"/>
    <w:rsid w:val="00513A18"/>
    <w:rsid w:val="00513A24"/>
    <w:rsid w:val="00513B08"/>
    <w:rsid w:val="0051414E"/>
    <w:rsid w:val="00514C1A"/>
    <w:rsid w:val="0051541E"/>
    <w:rsid w:val="00515F10"/>
    <w:rsid w:val="0051620C"/>
    <w:rsid w:val="0051681D"/>
    <w:rsid w:val="00516B8F"/>
    <w:rsid w:val="00516E65"/>
    <w:rsid w:val="005171D3"/>
    <w:rsid w:val="00520006"/>
    <w:rsid w:val="00521380"/>
    <w:rsid w:val="00521A58"/>
    <w:rsid w:val="0052203E"/>
    <w:rsid w:val="00522704"/>
    <w:rsid w:val="00522F5A"/>
    <w:rsid w:val="00522F61"/>
    <w:rsid w:val="005237E3"/>
    <w:rsid w:val="005239B2"/>
    <w:rsid w:val="00524192"/>
    <w:rsid w:val="005247B9"/>
    <w:rsid w:val="0052484F"/>
    <w:rsid w:val="00524E9C"/>
    <w:rsid w:val="005252FC"/>
    <w:rsid w:val="00525EEF"/>
    <w:rsid w:val="00527788"/>
    <w:rsid w:val="00527818"/>
    <w:rsid w:val="00530266"/>
    <w:rsid w:val="005304B2"/>
    <w:rsid w:val="00530D79"/>
    <w:rsid w:val="005310FE"/>
    <w:rsid w:val="00531857"/>
    <w:rsid w:val="00532625"/>
    <w:rsid w:val="00533B1F"/>
    <w:rsid w:val="0053533E"/>
    <w:rsid w:val="0053585A"/>
    <w:rsid w:val="00536705"/>
    <w:rsid w:val="00540003"/>
    <w:rsid w:val="005402B3"/>
    <w:rsid w:val="005411B0"/>
    <w:rsid w:val="00541208"/>
    <w:rsid w:val="00541BC3"/>
    <w:rsid w:val="00541D9A"/>
    <w:rsid w:val="00542688"/>
    <w:rsid w:val="00542EA2"/>
    <w:rsid w:val="00542F3E"/>
    <w:rsid w:val="0054324C"/>
    <w:rsid w:val="00543CCB"/>
    <w:rsid w:val="005455D9"/>
    <w:rsid w:val="00546C0B"/>
    <w:rsid w:val="0054724C"/>
    <w:rsid w:val="00547FAC"/>
    <w:rsid w:val="00550289"/>
    <w:rsid w:val="00550A90"/>
    <w:rsid w:val="0055121E"/>
    <w:rsid w:val="005515ED"/>
    <w:rsid w:val="00551BAE"/>
    <w:rsid w:val="00551BF4"/>
    <w:rsid w:val="00552046"/>
    <w:rsid w:val="00552371"/>
    <w:rsid w:val="00552A6A"/>
    <w:rsid w:val="00553498"/>
    <w:rsid w:val="00553D5C"/>
    <w:rsid w:val="00553E13"/>
    <w:rsid w:val="0055439B"/>
    <w:rsid w:val="005543C4"/>
    <w:rsid w:val="0055509B"/>
    <w:rsid w:val="00555DEA"/>
    <w:rsid w:val="00556300"/>
    <w:rsid w:val="005564A1"/>
    <w:rsid w:val="0055664B"/>
    <w:rsid w:val="00557B90"/>
    <w:rsid w:val="00557C83"/>
    <w:rsid w:val="00557F3B"/>
    <w:rsid w:val="00560B8B"/>
    <w:rsid w:val="00560BC7"/>
    <w:rsid w:val="00560E40"/>
    <w:rsid w:val="0056116A"/>
    <w:rsid w:val="0056250A"/>
    <w:rsid w:val="0056262D"/>
    <w:rsid w:val="005630FB"/>
    <w:rsid w:val="00564DC5"/>
    <w:rsid w:val="00564F6F"/>
    <w:rsid w:val="00566156"/>
    <w:rsid w:val="00566382"/>
    <w:rsid w:val="00566785"/>
    <w:rsid w:val="00570BA9"/>
    <w:rsid w:val="0057119A"/>
    <w:rsid w:val="00571851"/>
    <w:rsid w:val="00571EDA"/>
    <w:rsid w:val="005727AE"/>
    <w:rsid w:val="00572D2B"/>
    <w:rsid w:val="00573DD5"/>
    <w:rsid w:val="00574634"/>
    <w:rsid w:val="00574DA8"/>
    <w:rsid w:val="00574E5D"/>
    <w:rsid w:val="00574ED8"/>
    <w:rsid w:val="005751C9"/>
    <w:rsid w:val="00575553"/>
    <w:rsid w:val="00575750"/>
    <w:rsid w:val="0057592E"/>
    <w:rsid w:val="00576D30"/>
    <w:rsid w:val="0057745C"/>
    <w:rsid w:val="00577A22"/>
    <w:rsid w:val="005817E0"/>
    <w:rsid w:val="00581B45"/>
    <w:rsid w:val="00581CE5"/>
    <w:rsid w:val="00582BF5"/>
    <w:rsid w:val="005832C5"/>
    <w:rsid w:val="0058356D"/>
    <w:rsid w:val="00583A62"/>
    <w:rsid w:val="005840A1"/>
    <w:rsid w:val="005842EE"/>
    <w:rsid w:val="00584D6D"/>
    <w:rsid w:val="00585368"/>
    <w:rsid w:val="005863F5"/>
    <w:rsid w:val="00587777"/>
    <w:rsid w:val="00587F37"/>
    <w:rsid w:val="00591005"/>
    <w:rsid w:val="00591399"/>
    <w:rsid w:val="0059153B"/>
    <w:rsid w:val="005925D6"/>
    <w:rsid w:val="00592756"/>
    <w:rsid w:val="00594158"/>
    <w:rsid w:val="00594839"/>
    <w:rsid w:val="00594CBB"/>
    <w:rsid w:val="00594FE0"/>
    <w:rsid w:val="005955CD"/>
    <w:rsid w:val="00595D65"/>
    <w:rsid w:val="00595DC8"/>
    <w:rsid w:val="00596EEB"/>
    <w:rsid w:val="0059784E"/>
    <w:rsid w:val="00597932"/>
    <w:rsid w:val="005A09EF"/>
    <w:rsid w:val="005A15EC"/>
    <w:rsid w:val="005A1D85"/>
    <w:rsid w:val="005A25DE"/>
    <w:rsid w:val="005A3975"/>
    <w:rsid w:val="005A633E"/>
    <w:rsid w:val="005A6577"/>
    <w:rsid w:val="005A6796"/>
    <w:rsid w:val="005A6E65"/>
    <w:rsid w:val="005A6EB8"/>
    <w:rsid w:val="005A75F6"/>
    <w:rsid w:val="005B08AF"/>
    <w:rsid w:val="005B1818"/>
    <w:rsid w:val="005B1E6B"/>
    <w:rsid w:val="005B22B3"/>
    <w:rsid w:val="005B283B"/>
    <w:rsid w:val="005B28AF"/>
    <w:rsid w:val="005B2EB1"/>
    <w:rsid w:val="005B4050"/>
    <w:rsid w:val="005B4522"/>
    <w:rsid w:val="005B45C2"/>
    <w:rsid w:val="005B46DA"/>
    <w:rsid w:val="005B5020"/>
    <w:rsid w:val="005B5F0B"/>
    <w:rsid w:val="005B617F"/>
    <w:rsid w:val="005B6420"/>
    <w:rsid w:val="005B72BB"/>
    <w:rsid w:val="005C0A28"/>
    <w:rsid w:val="005C0B1E"/>
    <w:rsid w:val="005C0E67"/>
    <w:rsid w:val="005C1251"/>
    <w:rsid w:val="005C1CA0"/>
    <w:rsid w:val="005C2BE8"/>
    <w:rsid w:val="005C2CB7"/>
    <w:rsid w:val="005C3628"/>
    <w:rsid w:val="005C3955"/>
    <w:rsid w:val="005C3A65"/>
    <w:rsid w:val="005C4327"/>
    <w:rsid w:val="005C52A7"/>
    <w:rsid w:val="005C5C87"/>
    <w:rsid w:val="005C5CAF"/>
    <w:rsid w:val="005C614F"/>
    <w:rsid w:val="005C6811"/>
    <w:rsid w:val="005C6C92"/>
    <w:rsid w:val="005C6CB6"/>
    <w:rsid w:val="005C6F9F"/>
    <w:rsid w:val="005C73F9"/>
    <w:rsid w:val="005C7E65"/>
    <w:rsid w:val="005D0241"/>
    <w:rsid w:val="005D04E9"/>
    <w:rsid w:val="005D0E2D"/>
    <w:rsid w:val="005D14D3"/>
    <w:rsid w:val="005D16AD"/>
    <w:rsid w:val="005D29E6"/>
    <w:rsid w:val="005D2A24"/>
    <w:rsid w:val="005D394E"/>
    <w:rsid w:val="005D395F"/>
    <w:rsid w:val="005D3FA2"/>
    <w:rsid w:val="005D4006"/>
    <w:rsid w:val="005D41E7"/>
    <w:rsid w:val="005D4BBC"/>
    <w:rsid w:val="005D5731"/>
    <w:rsid w:val="005D57C0"/>
    <w:rsid w:val="005D5808"/>
    <w:rsid w:val="005D5EE9"/>
    <w:rsid w:val="005D5F80"/>
    <w:rsid w:val="005D65C6"/>
    <w:rsid w:val="005D71D2"/>
    <w:rsid w:val="005D73DC"/>
    <w:rsid w:val="005D78BE"/>
    <w:rsid w:val="005E0D11"/>
    <w:rsid w:val="005E0DA7"/>
    <w:rsid w:val="005E1989"/>
    <w:rsid w:val="005E19AF"/>
    <w:rsid w:val="005E2A38"/>
    <w:rsid w:val="005E39B3"/>
    <w:rsid w:val="005E3E6D"/>
    <w:rsid w:val="005E4C92"/>
    <w:rsid w:val="005E4CF5"/>
    <w:rsid w:val="005E5C04"/>
    <w:rsid w:val="005E71DB"/>
    <w:rsid w:val="005E7C72"/>
    <w:rsid w:val="005F0093"/>
    <w:rsid w:val="005F06A9"/>
    <w:rsid w:val="005F1082"/>
    <w:rsid w:val="005F18B0"/>
    <w:rsid w:val="005F18D6"/>
    <w:rsid w:val="005F26F1"/>
    <w:rsid w:val="005F28C6"/>
    <w:rsid w:val="005F2B54"/>
    <w:rsid w:val="005F2E10"/>
    <w:rsid w:val="005F306F"/>
    <w:rsid w:val="005F351B"/>
    <w:rsid w:val="005F3F16"/>
    <w:rsid w:val="005F4078"/>
    <w:rsid w:val="005F4349"/>
    <w:rsid w:val="005F444B"/>
    <w:rsid w:val="005F4693"/>
    <w:rsid w:val="005F57E4"/>
    <w:rsid w:val="005F66CD"/>
    <w:rsid w:val="005F7D94"/>
    <w:rsid w:val="005F7E86"/>
    <w:rsid w:val="0060046C"/>
    <w:rsid w:val="006014A5"/>
    <w:rsid w:val="00601C4E"/>
    <w:rsid w:val="006024D6"/>
    <w:rsid w:val="00602DA3"/>
    <w:rsid w:val="00602FB6"/>
    <w:rsid w:val="00603004"/>
    <w:rsid w:val="00603CD9"/>
    <w:rsid w:val="00603FE7"/>
    <w:rsid w:val="00604068"/>
    <w:rsid w:val="0060484B"/>
    <w:rsid w:val="006057FD"/>
    <w:rsid w:val="0060641B"/>
    <w:rsid w:val="006065A0"/>
    <w:rsid w:val="00607940"/>
    <w:rsid w:val="006102AE"/>
    <w:rsid w:val="00610B1F"/>
    <w:rsid w:val="00610D15"/>
    <w:rsid w:val="006110E9"/>
    <w:rsid w:val="00611176"/>
    <w:rsid w:val="006119AC"/>
    <w:rsid w:val="006124E2"/>
    <w:rsid w:val="00613003"/>
    <w:rsid w:val="00613292"/>
    <w:rsid w:val="0061375F"/>
    <w:rsid w:val="006139DB"/>
    <w:rsid w:val="00614C03"/>
    <w:rsid w:val="006150CA"/>
    <w:rsid w:val="0061553A"/>
    <w:rsid w:val="006158AD"/>
    <w:rsid w:val="00615987"/>
    <w:rsid w:val="00616884"/>
    <w:rsid w:val="00616D30"/>
    <w:rsid w:val="0061727D"/>
    <w:rsid w:val="00617687"/>
    <w:rsid w:val="00617F66"/>
    <w:rsid w:val="00620865"/>
    <w:rsid w:val="00620AEE"/>
    <w:rsid w:val="006220E5"/>
    <w:rsid w:val="00622309"/>
    <w:rsid w:val="006223F0"/>
    <w:rsid w:val="00622627"/>
    <w:rsid w:val="00622642"/>
    <w:rsid w:val="0062268C"/>
    <w:rsid w:val="00622AAE"/>
    <w:rsid w:val="00623837"/>
    <w:rsid w:val="00623E03"/>
    <w:rsid w:val="00624274"/>
    <w:rsid w:val="006243E9"/>
    <w:rsid w:val="0062491A"/>
    <w:rsid w:val="00624BDF"/>
    <w:rsid w:val="00625DE3"/>
    <w:rsid w:val="006265C1"/>
    <w:rsid w:val="00626646"/>
    <w:rsid w:val="00626A41"/>
    <w:rsid w:val="00626A69"/>
    <w:rsid w:val="00630285"/>
    <w:rsid w:val="00630299"/>
    <w:rsid w:val="006307CD"/>
    <w:rsid w:val="00630F8F"/>
    <w:rsid w:val="0063207A"/>
    <w:rsid w:val="00633372"/>
    <w:rsid w:val="00633AEF"/>
    <w:rsid w:val="0063668D"/>
    <w:rsid w:val="0063682C"/>
    <w:rsid w:val="00636E1E"/>
    <w:rsid w:val="00640A19"/>
    <w:rsid w:val="00641089"/>
    <w:rsid w:val="00641198"/>
    <w:rsid w:val="006418B3"/>
    <w:rsid w:val="006421D5"/>
    <w:rsid w:val="00643076"/>
    <w:rsid w:val="00643D74"/>
    <w:rsid w:val="006445B7"/>
    <w:rsid w:val="00644915"/>
    <w:rsid w:val="00644EA3"/>
    <w:rsid w:val="00645541"/>
    <w:rsid w:val="006455D3"/>
    <w:rsid w:val="00645652"/>
    <w:rsid w:val="006459D1"/>
    <w:rsid w:val="00646DEA"/>
    <w:rsid w:val="00647611"/>
    <w:rsid w:val="00647EC6"/>
    <w:rsid w:val="006512BC"/>
    <w:rsid w:val="006512FF"/>
    <w:rsid w:val="00651502"/>
    <w:rsid w:val="00651F97"/>
    <w:rsid w:val="006521FC"/>
    <w:rsid w:val="006529A6"/>
    <w:rsid w:val="00652A7B"/>
    <w:rsid w:val="00653D9A"/>
    <w:rsid w:val="006549E2"/>
    <w:rsid w:val="00655FB0"/>
    <w:rsid w:val="006574E3"/>
    <w:rsid w:val="00657B87"/>
    <w:rsid w:val="00660368"/>
    <w:rsid w:val="006603F4"/>
    <w:rsid w:val="006605E8"/>
    <w:rsid w:val="00661035"/>
    <w:rsid w:val="006614D2"/>
    <w:rsid w:val="006624B6"/>
    <w:rsid w:val="0066276C"/>
    <w:rsid w:val="00662933"/>
    <w:rsid w:val="00663B68"/>
    <w:rsid w:val="00663F55"/>
    <w:rsid w:val="006647C2"/>
    <w:rsid w:val="00664C04"/>
    <w:rsid w:val="00664C48"/>
    <w:rsid w:val="006652F1"/>
    <w:rsid w:val="00665970"/>
    <w:rsid w:val="00666559"/>
    <w:rsid w:val="00667B84"/>
    <w:rsid w:val="00667D12"/>
    <w:rsid w:val="00670588"/>
    <w:rsid w:val="006707B0"/>
    <w:rsid w:val="0067113D"/>
    <w:rsid w:val="006714E0"/>
    <w:rsid w:val="00671D84"/>
    <w:rsid w:val="00671D95"/>
    <w:rsid w:val="00672292"/>
    <w:rsid w:val="00672EC9"/>
    <w:rsid w:val="0067450D"/>
    <w:rsid w:val="00676302"/>
    <w:rsid w:val="0067692D"/>
    <w:rsid w:val="00677BEF"/>
    <w:rsid w:val="0068107F"/>
    <w:rsid w:val="00681BA5"/>
    <w:rsid w:val="0068218D"/>
    <w:rsid w:val="00682648"/>
    <w:rsid w:val="006828B8"/>
    <w:rsid w:val="006837FF"/>
    <w:rsid w:val="00684021"/>
    <w:rsid w:val="006847FC"/>
    <w:rsid w:val="00684A2F"/>
    <w:rsid w:val="00684D5A"/>
    <w:rsid w:val="006850EA"/>
    <w:rsid w:val="006853A3"/>
    <w:rsid w:val="00685D5C"/>
    <w:rsid w:val="006867BE"/>
    <w:rsid w:val="006868AD"/>
    <w:rsid w:val="00687072"/>
    <w:rsid w:val="0068708A"/>
    <w:rsid w:val="006871AA"/>
    <w:rsid w:val="006878BD"/>
    <w:rsid w:val="00692AE3"/>
    <w:rsid w:val="0069332F"/>
    <w:rsid w:val="00693CF4"/>
    <w:rsid w:val="00693E93"/>
    <w:rsid w:val="00693FA5"/>
    <w:rsid w:val="006944BC"/>
    <w:rsid w:val="00694760"/>
    <w:rsid w:val="006948AF"/>
    <w:rsid w:val="006957A6"/>
    <w:rsid w:val="00695E5C"/>
    <w:rsid w:val="00696DAF"/>
    <w:rsid w:val="006971A9"/>
    <w:rsid w:val="006972F7"/>
    <w:rsid w:val="00697E15"/>
    <w:rsid w:val="006A055F"/>
    <w:rsid w:val="006A0DE5"/>
    <w:rsid w:val="006A136B"/>
    <w:rsid w:val="006A1FB4"/>
    <w:rsid w:val="006A39C0"/>
    <w:rsid w:val="006A3A68"/>
    <w:rsid w:val="006A41C0"/>
    <w:rsid w:val="006A4A06"/>
    <w:rsid w:val="006A4D55"/>
    <w:rsid w:val="006A5DB1"/>
    <w:rsid w:val="006B02D0"/>
    <w:rsid w:val="006B0AFA"/>
    <w:rsid w:val="006B166A"/>
    <w:rsid w:val="006B1AFE"/>
    <w:rsid w:val="006B1D56"/>
    <w:rsid w:val="006B1E0E"/>
    <w:rsid w:val="006B260F"/>
    <w:rsid w:val="006B2735"/>
    <w:rsid w:val="006B2D21"/>
    <w:rsid w:val="006B5BBF"/>
    <w:rsid w:val="006B6429"/>
    <w:rsid w:val="006B65B4"/>
    <w:rsid w:val="006B6AC2"/>
    <w:rsid w:val="006B710E"/>
    <w:rsid w:val="006B76A8"/>
    <w:rsid w:val="006B7E50"/>
    <w:rsid w:val="006C07C0"/>
    <w:rsid w:val="006C0CAB"/>
    <w:rsid w:val="006C0DB2"/>
    <w:rsid w:val="006C130C"/>
    <w:rsid w:val="006C2FB8"/>
    <w:rsid w:val="006C364C"/>
    <w:rsid w:val="006C38BB"/>
    <w:rsid w:val="006C426D"/>
    <w:rsid w:val="006C4FB4"/>
    <w:rsid w:val="006C562B"/>
    <w:rsid w:val="006C563B"/>
    <w:rsid w:val="006C59B9"/>
    <w:rsid w:val="006C6180"/>
    <w:rsid w:val="006C67B1"/>
    <w:rsid w:val="006C6A71"/>
    <w:rsid w:val="006C6DF7"/>
    <w:rsid w:val="006D000D"/>
    <w:rsid w:val="006D1358"/>
    <w:rsid w:val="006D2513"/>
    <w:rsid w:val="006D2520"/>
    <w:rsid w:val="006D2976"/>
    <w:rsid w:val="006D3524"/>
    <w:rsid w:val="006D3C1E"/>
    <w:rsid w:val="006D48A8"/>
    <w:rsid w:val="006D4950"/>
    <w:rsid w:val="006D5168"/>
    <w:rsid w:val="006D5429"/>
    <w:rsid w:val="006D551A"/>
    <w:rsid w:val="006D560E"/>
    <w:rsid w:val="006D5BFA"/>
    <w:rsid w:val="006D5E9E"/>
    <w:rsid w:val="006D61D4"/>
    <w:rsid w:val="006D653A"/>
    <w:rsid w:val="006D669A"/>
    <w:rsid w:val="006D6BFD"/>
    <w:rsid w:val="006D6FCA"/>
    <w:rsid w:val="006D76A8"/>
    <w:rsid w:val="006D7998"/>
    <w:rsid w:val="006E003F"/>
    <w:rsid w:val="006E0D06"/>
    <w:rsid w:val="006E0D66"/>
    <w:rsid w:val="006E105E"/>
    <w:rsid w:val="006E113C"/>
    <w:rsid w:val="006E2047"/>
    <w:rsid w:val="006E2D49"/>
    <w:rsid w:val="006E37A8"/>
    <w:rsid w:val="006E39D5"/>
    <w:rsid w:val="006E4219"/>
    <w:rsid w:val="006E6D82"/>
    <w:rsid w:val="006E73B2"/>
    <w:rsid w:val="006F0187"/>
    <w:rsid w:val="006F112D"/>
    <w:rsid w:val="006F20A9"/>
    <w:rsid w:val="006F2305"/>
    <w:rsid w:val="006F4591"/>
    <w:rsid w:val="006F45EA"/>
    <w:rsid w:val="006F471A"/>
    <w:rsid w:val="006F4A2B"/>
    <w:rsid w:val="006F4A99"/>
    <w:rsid w:val="006F4DA7"/>
    <w:rsid w:val="006F4FD3"/>
    <w:rsid w:val="006F5EBC"/>
    <w:rsid w:val="006F6805"/>
    <w:rsid w:val="006F6EEA"/>
    <w:rsid w:val="006F757A"/>
    <w:rsid w:val="00701EBF"/>
    <w:rsid w:val="00703807"/>
    <w:rsid w:val="00704309"/>
    <w:rsid w:val="007047A4"/>
    <w:rsid w:val="00704B68"/>
    <w:rsid w:val="00705516"/>
    <w:rsid w:val="00705F0C"/>
    <w:rsid w:val="0070662D"/>
    <w:rsid w:val="007066C5"/>
    <w:rsid w:val="00706DE9"/>
    <w:rsid w:val="007077CF"/>
    <w:rsid w:val="00707B90"/>
    <w:rsid w:val="00710FCA"/>
    <w:rsid w:val="00711227"/>
    <w:rsid w:val="00711404"/>
    <w:rsid w:val="00711737"/>
    <w:rsid w:val="00711C6B"/>
    <w:rsid w:val="0071306F"/>
    <w:rsid w:val="00713419"/>
    <w:rsid w:val="00713678"/>
    <w:rsid w:val="007142A8"/>
    <w:rsid w:val="00714774"/>
    <w:rsid w:val="007148ED"/>
    <w:rsid w:val="00714F5E"/>
    <w:rsid w:val="00714F66"/>
    <w:rsid w:val="0071564B"/>
    <w:rsid w:val="00715A1A"/>
    <w:rsid w:val="00716394"/>
    <w:rsid w:val="00716737"/>
    <w:rsid w:val="00716C5D"/>
    <w:rsid w:val="00717687"/>
    <w:rsid w:val="007176A2"/>
    <w:rsid w:val="00720459"/>
    <w:rsid w:val="00720753"/>
    <w:rsid w:val="00720952"/>
    <w:rsid w:val="00720A98"/>
    <w:rsid w:val="00720D6D"/>
    <w:rsid w:val="007239E3"/>
    <w:rsid w:val="00723B11"/>
    <w:rsid w:val="007242FE"/>
    <w:rsid w:val="00724D49"/>
    <w:rsid w:val="00725E86"/>
    <w:rsid w:val="00726A3B"/>
    <w:rsid w:val="0072700D"/>
    <w:rsid w:val="00727215"/>
    <w:rsid w:val="00732A71"/>
    <w:rsid w:val="00732A75"/>
    <w:rsid w:val="007334CD"/>
    <w:rsid w:val="007335CB"/>
    <w:rsid w:val="00733BB2"/>
    <w:rsid w:val="00733C39"/>
    <w:rsid w:val="00734569"/>
    <w:rsid w:val="0073460D"/>
    <w:rsid w:val="007346A2"/>
    <w:rsid w:val="0073538D"/>
    <w:rsid w:val="00735551"/>
    <w:rsid w:val="00735F1A"/>
    <w:rsid w:val="007363DD"/>
    <w:rsid w:val="0073718A"/>
    <w:rsid w:val="0073798D"/>
    <w:rsid w:val="00737B89"/>
    <w:rsid w:val="00737B8E"/>
    <w:rsid w:val="00740785"/>
    <w:rsid w:val="007407C4"/>
    <w:rsid w:val="007409E3"/>
    <w:rsid w:val="00740E4C"/>
    <w:rsid w:val="007411D2"/>
    <w:rsid w:val="00741DC7"/>
    <w:rsid w:val="007421F5"/>
    <w:rsid w:val="0074300D"/>
    <w:rsid w:val="007437D7"/>
    <w:rsid w:val="00744358"/>
    <w:rsid w:val="007449F4"/>
    <w:rsid w:val="00745EF5"/>
    <w:rsid w:val="007479E9"/>
    <w:rsid w:val="00750302"/>
    <w:rsid w:val="00751721"/>
    <w:rsid w:val="00751CB8"/>
    <w:rsid w:val="00752832"/>
    <w:rsid w:val="00753F43"/>
    <w:rsid w:val="007543AB"/>
    <w:rsid w:val="00754944"/>
    <w:rsid w:val="00754BE4"/>
    <w:rsid w:val="00755CE9"/>
    <w:rsid w:val="0075600E"/>
    <w:rsid w:val="007562E9"/>
    <w:rsid w:val="007567F7"/>
    <w:rsid w:val="007568F8"/>
    <w:rsid w:val="00756A3B"/>
    <w:rsid w:val="00757BD0"/>
    <w:rsid w:val="00757EC4"/>
    <w:rsid w:val="00760A6E"/>
    <w:rsid w:val="00761120"/>
    <w:rsid w:val="00761E7E"/>
    <w:rsid w:val="007629E9"/>
    <w:rsid w:val="00762E2F"/>
    <w:rsid w:val="0076386E"/>
    <w:rsid w:val="0076472A"/>
    <w:rsid w:val="00764C89"/>
    <w:rsid w:val="00764EF2"/>
    <w:rsid w:val="00764F4A"/>
    <w:rsid w:val="0076517F"/>
    <w:rsid w:val="007654F2"/>
    <w:rsid w:val="0076611A"/>
    <w:rsid w:val="00766413"/>
    <w:rsid w:val="007670AD"/>
    <w:rsid w:val="00767363"/>
    <w:rsid w:val="00767D4E"/>
    <w:rsid w:val="00767DFE"/>
    <w:rsid w:val="007702E4"/>
    <w:rsid w:val="00770E1B"/>
    <w:rsid w:val="00771117"/>
    <w:rsid w:val="00772D14"/>
    <w:rsid w:val="007738CB"/>
    <w:rsid w:val="00773DEF"/>
    <w:rsid w:val="00774B7D"/>
    <w:rsid w:val="00774D10"/>
    <w:rsid w:val="007753E6"/>
    <w:rsid w:val="00776135"/>
    <w:rsid w:val="00776497"/>
    <w:rsid w:val="00776605"/>
    <w:rsid w:val="00776DE8"/>
    <w:rsid w:val="0077772B"/>
    <w:rsid w:val="0077797F"/>
    <w:rsid w:val="00777A76"/>
    <w:rsid w:val="007815C3"/>
    <w:rsid w:val="00781E5A"/>
    <w:rsid w:val="00781ED8"/>
    <w:rsid w:val="00782187"/>
    <w:rsid w:val="00783D23"/>
    <w:rsid w:val="00783F7E"/>
    <w:rsid w:val="0078400B"/>
    <w:rsid w:val="007840BF"/>
    <w:rsid w:val="00784135"/>
    <w:rsid w:val="007841E0"/>
    <w:rsid w:val="00784D10"/>
    <w:rsid w:val="007850C7"/>
    <w:rsid w:val="00785249"/>
    <w:rsid w:val="00785961"/>
    <w:rsid w:val="007867B5"/>
    <w:rsid w:val="0078726A"/>
    <w:rsid w:val="007873ED"/>
    <w:rsid w:val="0079039E"/>
    <w:rsid w:val="007908EE"/>
    <w:rsid w:val="00790CB5"/>
    <w:rsid w:val="007916D5"/>
    <w:rsid w:val="007916F4"/>
    <w:rsid w:val="00792463"/>
    <w:rsid w:val="007940BF"/>
    <w:rsid w:val="0079426A"/>
    <w:rsid w:val="00794E6A"/>
    <w:rsid w:val="00794F0E"/>
    <w:rsid w:val="007951AE"/>
    <w:rsid w:val="0079540D"/>
    <w:rsid w:val="007959D7"/>
    <w:rsid w:val="00796C62"/>
    <w:rsid w:val="00796D79"/>
    <w:rsid w:val="00797353"/>
    <w:rsid w:val="00797501"/>
    <w:rsid w:val="0079750A"/>
    <w:rsid w:val="00797999"/>
    <w:rsid w:val="00797AE9"/>
    <w:rsid w:val="00797C7E"/>
    <w:rsid w:val="007A002E"/>
    <w:rsid w:val="007A0CD0"/>
    <w:rsid w:val="007A39B2"/>
    <w:rsid w:val="007A3A87"/>
    <w:rsid w:val="007A3D9A"/>
    <w:rsid w:val="007A4775"/>
    <w:rsid w:val="007A52F5"/>
    <w:rsid w:val="007A65AF"/>
    <w:rsid w:val="007A6D3D"/>
    <w:rsid w:val="007A7647"/>
    <w:rsid w:val="007A78D8"/>
    <w:rsid w:val="007B0398"/>
    <w:rsid w:val="007B19AA"/>
    <w:rsid w:val="007B1A12"/>
    <w:rsid w:val="007B2C27"/>
    <w:rsid w:val="007B2F71"/>
    <w:rsid w:val="007B3E3C"/>
    <w:rsid w:val="007B4194"/>
    <w:rsid w:val="007B431B"/>
    <w:rsid w:val="007B4426"/>
    <w:rsid w:val="007B5489"/>
    <w:rsid w:val="007B6618"/>
    <w:rsid w:val="007B6C55"/>
    <w:rsid w:val="007B6EB4"/>
    <w:rsid w:val="007C0173"/>
    <w:rsid w:val="007C094D"/>
    <w:rsid w:val="007C0B18"/>
    <w:rsid w:val="007C0B53"/>
    <w:rsid w:val="007C12DE"/>
    <w:rsid w:val="007C18EE"/>
    <w:rsid w:val="007C2931"/>
    <w:rsid w:val="007C3121"/>
    <w:rsid w:val="007C321B"/>
    <w:rsid w:val="007C3369"/>
    <w:rsid w:val="007C3D82"/>
    <w:rsid w:val="007C438D"/>
    <w:rsid w:val="007C4895"/>
    <w:rsid w:val="007C4E2C"/>
    <w:rsid w:val="007C5B43"/>
    <w:rsid w:val="007C647A"/>
    <w:rsid w:val="007C64CA"/>
    <w:rsid w:val="007C7928"/>
    <w:rsid w:val="007C7A4F"/>
    <w:rsid w:val="007D0245"/>
    <w:rsid w:val="007D0302"/>
    <w:rsid w:val="007D0998"/>
    <w:rsid w:val="007D0A0D"/>
    <w:rsid w:val="007D0D47"/>
    <w:rsid w:val="007D0DF2"/>
    <w:rsid w:val="007D102B"/>
    <w:rsid w:val="007D1739"/>
    <w:rsid w:val="007D2800"/>
    <w:rsid w:val="007D2C23"/>
    <w:rsid w:val="007D2D28"/>
    <w:rsid w:val="007D45BF"/>
    <w:rsid w:val="007D4639"/>
    <w:rsid w:val="007D4FC9"/>
    <w:rsid w:val="007D54E6"/>
    <w:rsid w:val="007D5673"/>
    <w:rsid w:val="007D763F"/>
    <w:rsid w:val="007D770F"/>
    <w:rsid w:val="007D78C8"/>
    <w:rsid w:val="007D7ACC"/>
    <w:rsid w:val="007E0789"/>
    <w:rsid w:val="007E07A7"/>
    <w:rsid w:val="007E081B"/>
    <w:rsid w:val="007E10A8"/>
    <w:rsid w:val="007E192B"/>
    <w:rsid w:val="007E1AD8"/>
    <w:rsid w:val="007E2737"/>
    <w:rsid w:val="007E2EF0"/>
    <w:rsid w:val="007E42A2"/>
    <w:rsid w:val="007E5530"/>
    <w:rsid w:val="007E59EA"/>
    <w:rsid w:val="007E5B81"/>
    <w:rsid w:val="007E5E66"/>
    <w:rsid w:val="007E63D6"/>
    <w:rsid w:val="007E6BF0"/>
    <w:rsid w:val="007E6FE1"/>
    <w:rsid w:val="007E7477"/>
    <w:rsid w:val="007E7752"/>
    <w:rsid w:val="007E7C29"/>
    <w:rsid w:val="007F0631"/>
    <w:rsid w:val="007F085E"/>
    <w:rsid w:val="007F0E44"/>
    <w:rsid w:val="007F34CC"/>
    <w:rsid w:val="007F387A"/>
    <w:rsid w:val="007F500F"/>
    <w:rsid w:val="007F538F"/>
    <w:rsid w:val="007F5576"/>
    <w:rsid w:val="007F5D95"/>
    <w:rsid w:val="007F665E"/>
    <w:rsid w:val="007F69D7"/>
    <w:rsid w:val="007F6A12"/>
    <w:rsid w:val="007F6D80"/>
    <w:rsid w:val="007F6DC5"/>
    <w:rsid w:val="007F7159"/>
    <w:rsid w:val="007F77E9"/>
    <w:rsid w:val="007F7D22"/>
    <w:rsid w:val="007F7E5B"/>
    <w:rsid w:val="008004E8"/>
    <w:rsid w:val="00800CA0"/>
    <w:rsid w:val="008013EF"/>
    <w:rsid w:val="0080168C"/>
    <w:rsid w:val="008018D8"/>
    <w:rsid w:val="00801AED"/>
    <w:rsid w:val="00802F8A"/>
    <w:rsid w:val="00803104"/>
    <w:rsid w:val="008042E1"/>
    <w:rsid w:val="0080444F"/>
    <w:rsid w:val="00804A6F"/>
    <w:rsid w:val="00804BE3"/>
    <w:rsid w:val="00804DC2"/>
    <w:rsid w:val="008054E3"/>
    <w:rsid w:val="00807112"/>
    <w:rsid w:val="0080728C"/>
    <w:rsid w:val="0081007B"/>
    <w:rsid w:val="0081015E"/>
    <w:rsid w:val="00810FEC"/>
    <w:rsid w:val="008118DB"/>
    <w:rsid w:val="008134A6"/>
    <w:rsid w:val="00814446"/>
    <w:rsid w:val="008147DB"/>
    <w:rsid w:val="00815605"/>
    <w:rsid w:val="00817232"/>
    <w:rsid w:val="008172BE"/>
    <w:rsid w:val="0082012C"/>
    <w:rsid w:val="0082145E"/>
    <w:rsid w:val="00822100"/>
    <w:rsid w:val="008225C5"/>
    <w:rsid w:val="00822A96"/>
    <w:rsid w:val="00822BE0"/>
    <w:rsid w:val="008233D3"/>
    <w:rsid w:val="0082368A"/>
    <w:rsid w:val="0082468E"/>
    <w:rsid w:val="00824FC7"/>
    <w:rsid w:val="00825155"/>
    <w:rsid w:val="00826C6E"/>
    <w:rsid w:val="00826F07"/>
    <w:rsid w:val="0082718F"/>
    <w:rsid w:val="00827C4B"/>
    <w:rsid w:val="00830258"/>
    <w:rsid w:val="00830410"/>
    <w:rsid w:val="00830420"/>
    <w:rsid w:val="00830D3F"/>
    <w:rsid w:val="00832344"/>
    <w:rsid w:val="008326B1"/>
    <w:rsid w:val="00833124"/>
    <w:rsid w:val="00834B17"/>
    <w:rsid w:val="0083513A"/>
    <w:rsid w:val="008355BB"/>
    <w:rsid w:val="00836D89"/>
    <w:rsid w:val="00836F1F"/>
    <w:rsid w:val="00837331"/>
    <w:rsid w:val="0083766B"/>
    <w:rsid w:val="00837AB2"/>
    <w:rsid w:val="008401D2"/>
    <w:rsid w:val="00841708"/>
    <w:rsid w:val="00841A19"/>
    <w:rsid w:val="0084277D"/>
    <w:rsid w:val="008428E1"/>
    <w:rsid w:val="00843C9D"/>
    <w:rsid w:val="00843D5B"/>
    <w:rsid w:val="00844179"/>
    <w:rsid w:val="0084571D"/>
    <w:rsid w:val="00845B9C"/>
    <w:rsid w:val="00845CC1"/>
    <w:rsid w:val="008463BA"/>
    <w:rsid w:val="0085002A"/>
    <w:rsid w:val="00850B2E"/>
    <w:rsid w:val="00850F94"/>
    <w:rsid w:val="0085173E"/>
    <w:rsid w:val="00851ED2"/>
    <w:rsid w:val="008526ED"/>
    <w:rsid w:val="00853258"/>
    <w:rsid w:val="0085435D"/>
    <w:rsid w:val="00854691"/>
    <w:rsid w:val="00854ACB"/>
    <w:rsid w:val="00856C8E"/>
    <w:rsid w:val="00857297"/>
    <w:rsid w:val="00860882"/>
    <w:rsid w:val="008608B4"/>
    <w:rsid w:val="00860E96"/>
    <w:rsid w:val="00861586"/>
    <w:rsid w:val="008615E2"/>
    <w:rsid w:val="008616A8"/>
    <w:rsid w:val="00861E6C"/>
    <w:rsid w:val="008627C3"/>
    <w:rsid w:val="00863696"/>
    <w:rsid w:val="00863B8E"/>
    <w:rsid w:val="00865179"/>
    <w:rsid w:val="0086523A"/>
    <w:rsid w:val="00865462"/>
    <w:rsid w:val="008655EB"/>
    <w:rsid w:val="00865695"/>
    <w:rsid w:val="008658D6"/>
    <w:rsid w:val="00866863"/>
    <w:rsid w:val="008677C9"/>
    <w:rsid w:val="008679C2"/>
    <w:rsid w:val="00870CEF"/>
    <w:rsid w:val="00872301"/>
    <w:rsid w:val="00872571"/>
    <w:rsid w:val="0087338F"/>
    <w:rsid w:val="008738ED"/>
    <w:rsid w:val="00873FB3"/>
    <w:rsid w:val="0087487F"/>
    <w:rsid w:val="00874A9D"/>
    <w:rsid w:val="00875476"/>
    <w:rsid w:val="00875612"/>
    <w:rsid w:val="00875D91"/>
    <w:rsid w:val="00876638"/>
    <w:rsid w:val="00876E86"/>
    <w:rsid w:val="00877DA5"/>
    <w:rsid w:val="00880707"/>
    <w:rsid w:val="0088153D"/>
    <w:rsid w:val="0088288D"/>
    <w:rsid w:val="00882BA5"/>
    <w:rsid w:val="008838AE"/>
    <w:rsid w:val="00883A73"/>
    <w:rsid w:val="00883DC2"/>
    <w:rsid w:val="00884201"/>
    <w:rsid w:val="008848D5"/>
    <w:rsid w:val="00885768"/>
    <w:rsid w:val="00885880"/>
    <w:rsid w:val="0088589C"/>
    <w:rsid w:val="00886A8F"/>
    <w:rsid w:val="00886AD3"/>
    <w:rsid w:val="00887AA6"/>
    <w:rsid w:val="00890355"/>
    <w:rsid w:val="008926EA"/>
    <w:rsid w:val="00892B35"/>
    <w:rsid w:val="00892C6C"/>
    <w:rsid w:val="0089371C"/>
    <w:rsid w:val="00893D25"/>
    <w:rsid w:val="00894F53"/>
    <w:rsid w:val="00895205"/>
    <w:rsid w:val="00895E21"/>
    <w:rsid w:val="00896059"/>
    <w:rsid w:val="00896867"/>
    <w:rsid w:val="00897E59"/>
    <w:rsid w:val="008A004E"/>
    <w:rsid w:val="008A069D"/>
    <w:rsid w:val="008A1170"/>
    <w:rsid w:val="008A1743"/>
    <w:rsid w:val="008A190C"/>
    <w:rsid w:val="008A451A"/>
    <w:rsid w:val="008A4CE4"/>
    <w:rsid w:val="008A5E27"/>
    <w:rsid w:val="008A629A"/>
    <w:rsid w:val="008A66E0"/>
    <w:rsid w:val="008A6EB8"/>
    <w:rsid w:val="008A713C"/>
    <w:rsid w:val="008A71F3"/>
    <w:rsid w:val="008A726F"/>
    <w:rsid w:val="008A797A"/>
    <w:rsid w:val="008A7F1F"/>
    <w:rsid w:val="008B04C8"/>
    <w:rsid w:val="008B2AD9"/>
    <w:rsid w:val="008B375C"/>
    <w:rsid w:val="008B3B85"/>
    <w:rsid w:val="008B3F2C"/>
    <w:rsid w:val="008B530A"/>
    <w:rsid w:val="008B67FB"/>
    <w:rsid w:val="008C0446"/>
    <w:rsid w:val="008C07B3"/>
    <w:rsid w:val="008C0C6A"/>
    <w:rsid w:val="008C3AB9"/>
    <w:rsid w:val="008C4B20"/>
    <w:rsid w:val="008C5EE4"/>
    <w:rsid w:val="008C6229"/>
    <w:rsid w:val="008C725E"/>
    <w:rsid w:val="008C79BA"/>
    <w:rsid w:val="008C7ED5"/>
    <w:rsid w:val="008D0331"/>
    <w:rsid w:val="008D040A"/>
    <w:rsid w:val="008D0989"/>
    <w:rsid w:val="008D16BA"/>
    <w:rsid w:val="008D1CFD"/>
    <w:rsid w:val="008D1F10"/>
    <w:rsid w:val="008D1FB8"/>
    <w:rsid w:val="008D1FF3"/>
    <w:rsid w:val="008D2B1C"/>
    <w:rsid w:val="008D2BEC"/>
    <w:rsid w:val="008D2FE5"/>
    <w:rsid w:val="008D4181"/>
    <w:rsid w:val="008D4353"/>
    <w:rsid w:val="008D4485"/>
    <w:rsid w:val="008D57CF"/>
    <w:rsid w:val="008D5847"/>
    <w:rsid w:val="008D5DA9"/>
    <w:rsid w:val="008D6331"/>
    <w:rsid w:val="008D64AD"/>
    <w:rsid w:val="008D64B2"/>
    <w:rsid w:val="008D69CF"/>
    <w:rsid w:val="008D6BB2"/>
    <w:rsid w:val="008D71F7"/>
    <w:rsid w:val="008D7ABE"/>
    <w:rsid w:val="008D7FC2"/>
    <w:rsid w:val="008E039A"/>
    <w:rsid w:val="008E0A88"/>
    <w:rsid w:val="008E0F76"/>
    <w:rsid w:val="008E2189"/>
    <w:rsid w:val="008E2227"/>
    <w:rsid w:val="008E2BA2"/>
    <w:rsid w:val="008E3FBC"/>
    <w:rsid w:val="008E49F8"/>
    <w:rsid w:val="008E4ADC"/>
    <w:rsid w:val="008E4D5B"/>
    <w:rsid w:val="008E55D7"/>
    <w:rsid w:val="008E56A6"/>
    <w:rsid w:val="008E576D"/>
    <w:rsid w:val="008E60A3"/>
    <w:rsid w:val="008E6785"/>
    <w:rsid w:val="008E6EFF"/>
    <w:rsid w:val="008E7F68"/>
    <w:rsid w:val="008F0244"/>
    <w:rsid w:val="008F036F"/>
    <w:rsid w:val="008F09D1"/>
    <w:rsid w:val="008F1900"/>
    <w:rsid w:val="008F1990"/>
    <w:rsid w:val="008F199B"/>
    <w:rsid w:val="008F1C7C"/>
    <w:rsid w:val="008F1DE1"/>
    <w:rsid w:val="008F1FBB"/>
    <w:rsid w:val="008F2EE1"/>
    <w:rsid w:val="008F307D"/>
    <w:rsid w:val="008F3B02"/>
    <w:rsid w:val="008F3E88"/>
    <w:rsid w:val="008F3ECB"/>
    <w:rsid w:val="008F464F"/>
    <w:rsid w:val="008F597D"/>
    <w:rsid w:val="008F5F85"/>
    <w:rsid w:val="008F63D2"/>
    <w:rsid w:val="008F6447"/>
    <w:rsid w:val="008F679D"/>
    <w:rsid w:val="008F67AC"/>
    <w:rsid w:val="008F6AA7"/>
    <w:rsid w:val="0090082B"/>
    <w:rsid w:val="00901361"/>
    <w:rsid w:val="00901912"/>
    <w:rsid w:val="00901D7F"/>
    <w:rsid w:val="00902253"/>
    <w:rsid w:val="00902268"/>
    <w:rsid w:val="00902B85"/>
    <w:rsid w:val="00902EEB"/>
    <w:rsid w:val="00904284"/>
    <w:rsid w:val="00905371"/>
    <w:rsid w:val="0090564F"/>
    <w:rsid w:val="0090576E"/>
    <w:rsid w:val="00905FFF"/>
    <w:rsid w:val="009114FC"/>
    <w:rsid w:val="00912678"/>
    <w:rsid w:val="00913162"/>
    <w:rsid w:val="00913A13"/>
    <w:rsid w:val="00913F60"/>
    <w:rsid w:val="009148CB"/>
    <w:rsid w:val="00914F29"/>
    <w:rsid w:val="00915819"/>
    <w:rsid w:val="00916F95"/>
    <w:rsid w:val="00917093"/>
    <w:rsid w:val="009176FF"/>
    <w:rsid w:val="00921A9A"/>
    <w:rsid w:val="009220F6"/>
    <w:rsid w:val="009238F0"/>
    <w:rsid w:val="00923DD1"/>
    <w:rsid w:val="00923F7A"/>
    <w:rsid w:val="0092404A"/>
    <w:rsid w:val="00924497"/>
    <w:rsid w:val="00924699"/>
    <w:rsid w:val="009246BD"/>
    <w:rsid w:val="0092470C"/>
    <w:rsid w:val="00924AF1"/>
    <w:rsid w:val="0092547A"/>
    <w:rsid w:val="009254AD"/>
    <w:rsid w:val="00925BDD"/>
    <w:rsid w:val="00925FC8"/>
    <w:rsid w:val="009260D7"/>
    <w:rsid w:val="0092626C"/>
    <w:rsid w:val="00926910"/>
    <w:rsid w:val="00926930"/>
    <w:rsid w:val="00926DE0"/>
    <w:rsid w:val="00927355"/>
    <w:rsid w:val="009277BC"/>
    <w:rsid w:val="00930301"/>
    <w:rsid w:val="00930649"/>
    <w:rsid w:val="00931A88"/>
    <w:rsid w:val="009335D5"/>
    <w:rsid w:val="009336D5"/>
    <w:rsid w:val="00933E41"/>
    <w:rsid w:val="009352A4"/>
    <w:rsid w:val="00936641"/>
    <w:rsid w:val="0093666C"/>
    <w:rsid w:val="009366D8"/>
    <w:rsid w:val="00936967"/>
    <w:rsid w:val="00936A19"/>
    <w:rsid w:val="00937BE6"/>
    <w:rsid w:val="0094043E"/>
    <w:rsid w:val="00940F5A"/>
    <w:rsid w:val="0094118B"/>
    <w:rsid w:val="00941E69"/>
    <w:rsid w:val="00942075"/>
    <w:rsid w:val="00942A27"/>
    <w:rsid w:val="0094350D"/>
    <w:rsid w:val="009437A0"/>
    <w:rsid w:val="00943EE8"/>
    <w:rsid w:val="00944441"/>
    <w:rsid w:val="00944BE8"/>
    <w:rsid w:val="00944DF1"/>
    <w:rsid w:val="00945560"/>
    <w:rsid w:val="0094598F"/>
    <w:rsid w:val="00946B0A"/>
    <w:rsid w:val="00947573"/>
    <w:rsid w:val="009502E0"/>
    <w:rsid w:val="00950556"/>
    <w:rsid w:val="00951631"/>
    <w:rsid w:val="00951739"/>
    <w:rsid w:val="009517B2"/>
    <w:rsid w:val="0095352E"/>
    <w:rsid w:val="00953E5D"/>
    <w:rsid w:val="00954567"/>
    <w:rsid w:val="00955817"/>
    <w:rsid w:val="00955959"/>
    <w:rsid w:val="00956E22"/>
    <w:rsid w:val="00957DF6"/>
    <w:rsid w:val="00960488"/>
    <w:rsid w:val="0096093B"/>
    <w:rsid w:val="009620FD"/>
    <w:rsid w:val="009639A1"/>
    <w:rsid w:val="00963D49"/>
    <w:rsid w:val="00963DF1"/>
    <w:rsid w:val="00963F58"/>
    <w:rsid w:val="009643EB"/>
    <w:rsid w:val="00964BB1"/>
    <w:rsid w:val="00964CD5"/>
    <w:rsid w:val="00964D2E"/>
    <w:rsid w:val="00964F7C"/>
    <w:rsid w:val="009653E9"/>
    <w:rsid w:val="00966721"/>
    <w:rsid w:val="00966D7B"/>
    <w:rsid w:val="00967491"/>
    <w:rsid w:val="00967964"/>
    <w:rsid w:val="00970580"/>
    <w:rsid w:val="00970D32"/>
    <w:rsid w:val="0097118E"/>
    <w:rsid w:val="0097133C"/>
    <w:rsid w:val="009737B5"/>
    <w:rsid w:val="0097489D"/>
    <w:rsid w:val="00974E14"/>
    <w:rsid w:val="00975D54"/>
    <w:rsid w:val="0097649A"/>
    <w:rsid w:val="00976B29"/>
    <w:rsid w:val="00976C27"/>
    <w:rsid w:val="0097735E"/>
    <w:rsid w:val="009776B3"/>
    <w:rsid w:val="009779F9"/>
    <w:rsid w:val="0098049A"/>
    <w:rsid w:val="009807C0"/>
    <w:rsid w:val="0098087D"/>
    <w:rsid w:val="00981415"/>
    <w:rsid w:val="00981532"/>
    <w:rsid w:val="00982FEC"/>
    <w:rsid w:val="009833FE"/>
    <w:rsid w:val="009835A6"/>
    <w:rsid w:val="0098396A"/>
    <w:rsid w:val="00984173"/>
    <w:rsid w:val="0098426F"/>
    <w:rsid w:val="00984A67"/>
    <w:rsid w:val="00984BB4"/>
    <w:rsid w:val="00984C06"/>
    <w:rsid w:val="0098564E"/>
    <w:rsid w:val="0098617E"/>
    <w:rsid w:val="0098677B"/>
    <w:rsid w:val="009870A6"/>
    <w:rsid w:val="00990E4C"/>
    <w:rsid w:val="0099259E"/>
    <w:rsid w:val="00992970"/>
    <w:rsid w:val="00993233"/>
    <w:rsid w:val="009935F8"/>
    <w:rsid w:val="00993E00"/>
    <w:rsid w:val="009953FB"/>
    <w:rsid w:val="0099553F"/>
    <w:rsid w:val="00995EB5"/>
    <w:rsid w:val="0099737E"/>
    <w:rsid w:val="00997481"/>
    <w:rsid w:val="00997734"/>
    <w:rsid w:val="00997FB1"/>
    <w:rsid w:val="009A1D8B"/>
    <w:rsid w:val="009A252E"/>
    <w:rsid w:val="009A255C"/>
    <w:rsid w:val="009A3699"/>
    <w:rsid w:val="009A374E"/>
    <w:rsid w:val="009A3ECF"/>
    <w:rsid w:val="009A4083"/>
    <w:rsid w:val="009A486C"/>
    <w:rsid w:val="009A52E5"/>
    <w:rsid w:val="009A5AD4"/>
    <w:rsid w:val="009A6317"/>
    <w:rsid w:val="009A6576"/>
    <w:rsid w:val="009A6D37"/>
    <w:rsid w:val="009B0775"/>
    <w:rsid w:val="009B0870"/>
    <w:rsid w:val="009B28D9"/>
    <w:rsid w:val="009B3256"/>
    <w:rsid w:val="009B4496"/>
    <w:rsid w:val="009B45A4"/>
    <w:rsid w:val="009B45E4"/>
    <w:rsid w:val="009B57DA"/>
    <w:rsid w:val="009B5DBE"/>
    <w:rsid w:val="009B5F0A"/>
    <w:rsid w:val="009B62D0"/>
    <w:rsid w:val="009B70D9"/>
    <w:rsid w:val="009B7AB8"/>
    <w:rsid w:val="009B7ABF"/>
    <w:rsid w:val="009B7DA0"/>
    <w:rsid w:val="009B7F43"/>
    <w:rsid w:val="009C0AA5"/>
    <w:rsid w:val="009C1363"/>
    <w:rsid w:val="009C21BD"/>
    <w:rsid w:val="009C29D3"/>
    <w:rsid w:val="009C34B6"/>
    <w:rsid w:val="009C35CC"/>
    <w:rsid w:val="009C6417"/>
    <w:rsid w:val="009C68A7"/>
    <w:rsid w:val="009C6D28"/>
    <w:rsid w:val="009C77B5"/>
    <w:rsid w:val="009C7F9D"/>
    <w:rsid w:val="009D0744"/>
    <w:rsid w:val="009D0A92"/>
    <w:rsid w:val="009D11D3"/>
    <w:rsid w:val="009D14FF"/>
    <w:rsid w:val="009D164C"/>
    <w:rsid w:val="009D1655"/>
    <w:rsid w:val="009D1D78"/>
    <w:rsid w:val="009D24F9"/>
    <w:rsid w:val="009D2BC9"/>
    <w:rsid w:val="009D32FD"/>
    <w:rsid w:val="009D3C7C"/>
    <w:rsid w:val="009D4D8B"/>
    <w:rsid w:val="009D4E6D"/>
    <w:rsid w:val="009D5529"/>
    <w:rsid w:val="009D5A75"/>
    <w:rsid w:val="009D725F"/>
    <w:rsid w:val="009D7D1A"/>
    <w:rsid w:val="009E1C26"/>
    <w:rsid w:val="009E2101"/>
    <w:rsid w:val="009E2EA2"/>
    <w:rsid w:val="009E3441"/>
    <w:rsid w:val="009E3489"/>
    <w:rsid w:val="009E41D8"/>
    <w:rsid w:val="009E53B2"/>
    <w:rsid w:val="009E5821"/>
    <w:rsid w:val="009E582D"/>
    <w:rsid w:val="009E5FB6"/>
    <w:rsid w:val="009E6531"/>
    <w:rsid w:val="009E7B0C"/>
    <w:rsid w:val="009E7D73"/>
    <w:rsid w:val="009F0030"/>
    <w:rsid w:val="009F0E56"/>
    <w:rsid w:val="009F183A"/>
    <w:rsid w:val="009F1A4A"/>
    <w:rsid w:val="009F1B9B"/>
    <w:rsid w:val="009F1D8D"/>
    <w:rsid w:val="009F2252"/>
    <w:rsid w:val="009F2C60"/>
    <w:rsid w:val="009F2FD2"/>
    <w:rsid w:val="009F326B"/>
    <w:rsid w:val="009F3C5E"/>
    <w:rsid w:val="009F3F37"/>
    <w:rsid w:val="009F40FE"/>
    <w:rsid w:val="009F41AE"/>
    <w:rsid w:val="009F445E"/>
    <w:rsid w:val="009F47D2"/>
    <w:rsid w:val="009F6587"/>
    <w:rsid w:val="009F6A4D"/>
    <w:rsid w:val="009F6AA8"/>
    <w:rsid w:val="009F6D71"/>
    <w:rsid w:val="009F7D8E"/>
    <w:rsid w:val="00A000E3"/>
    <w:rsid w:val="00A0044A"/>
    <w:rsid w:val="00A0054B"/>
    <w:rsid w:val="00A00AA1"/>
    <w:rsid w:val="00A00B0E"/>
    <w:rsid w:val="00A01317"/>
    <w:rsid w:val="00A0283D"/>
    <w:rsid w:val="00A02D21"/>
    <w:rsid w:val="00A02E27"/>
    <w:rsid w:val="00A04177"/>
    <w:rsid w:val="00A04381"/>
    <w:rsid w:val="00A04395"/>
    <w:rsid w:val="00A058FA"/>
    <w:rsid w:val="00A069C0"/>
    <w:rsid w:val="00A0761C"/>
    <w:rsid w:val="00A11DD2"/>
    <w:rsid w:val="00A11FEA"/>
    <w:rsid w:val="00A13251"/>
    <w:rsid w:val="00A1344A"/>
    <w:rsid w:val="00A138CA"/>
    <w:rsid w:val="00A143C9"/>
    <w:rsid w:val="00A14C1A"/>
    <w:rsid w:val="00A153FC"/>
    <w:rsid w:val="00A15408"/>
    <w:rsid w:val="00A15B4A"/>
    <w:rsid w:val="00A15FCC"/>
    <w:rsid w:val="00A16268"/>
    <w:rsid w:val="00A16FC2"/>
    <w:rsid w:val="00A16FD2"/>
    <w:rsid w:val="00A175CC"/>
    <w:rsid w:val="00A178CE"/>
    <w:rsid w:val="00A20B3F"/>
    <w:rsid w:val="00A20FB5"/>
    <w:rsid w:val="00A21BE2"/>
    <w:rsid w:val="00A2387E"/>
    <w:rsid w:val="00A24239"/>
    <w:rsid w:val="00A2459C"/>
    <w:rsid w:val="00A24D97"/>
    <w:rsid w:val="00A253F3"/>
    <w:rsid w:val="00A27E48"/>
    <w:rsid w:val="00A31030"/>
    <w:rsid w:val="00A312C0"/>
    <w:rsid w:val="00A31BF1"/>
    <w:rsid w:val="00A32620"/>
    <w:rsid w:val="00A32E7F"/>
    <w:rsid w:val="00A3337B"/>
    <w:rsid w:val="00A333E8"/>
    <w:rsid w:val="00A34BAA"/>
    <w:rsid w:val="00A34BC3"/>
    <w:rsid w:val="00A351BC"/>
    <w:rsid w:val="00A3521F"/>
    <w:rsid w:val="00A353BF"/>
    <w:rsid w:val="00A36298"/>
    <w:rsid w:val="00A36B64"/>
    <w:rsid w:val="00A370CE"/>
    <w:rsid w:val="00A371E9"/>
    <w:rsid w:val="00A37273"/>
    <w:rsid w:val="00A377A4"/>
    <w:rsid w:val="00A37CC7"/>
    <w:rsid w:val="00A37FB1"/>
    <w:rsid w:val="00A402A3"/>
    <w:rsid w:val="00A40887"/>
    <w:rsid w:val="00A409DC"/>
    <w:rsid w:val="00A40BDC"/>
    <w:rsid w:val="00A40F89"/>
    <w:rsid w:val="00A41B4A"/>
    <w:rsid w:val="00A43323"/>
    <w:rsid w:val="00A43553"/>
    <w:rsid w:val="00A436B9"/>
    <w:rsid w:val="00A43829"/>
    <w:rsid w:val="00A44235"/>
    <w:rsid w:val="00A445AF"/>
    <w:rsid w:val="00A45E23"/>
    <w:rsid w:val="00A464D2"/>
    <w:rsid w:val="00A4699C"/>
    <w:rsid w:val="00A469EA"/>
    <w:rsid w:val="00A46F76"/>
    <w:rsid w:val="00A47744"/>
    <w:rsid w:val="00A477A1"/>
    <w:rsid w:val="00A47FD2"/>
    <w:rsid w:val="00A50AD2"/>
    <w:rsid w:val="00A50F1A"/>
    <w:rsid w:val="00A50F2F"/>
    <w:rsid w:val="00A5142F"/>
    <w:rsid w:val="00A51D24"/>
    <w:rsid w:val="00A51DD8"/>
    <w:rsid w:val="00A5258A"/>
    <w:rsid w:val="00A53238"/>
    <w:rsid w:val="00A536C6"/>
    <w:rsid w:val="00A54C79"/>
    <w:rsid w:val="00A559F8"/>
    <w:rsid w:val="00A55C51"/>
    <w:rsid w:val="00A56ED9"/>
    <w:rsid w:val="00A573BC"/>
    <w:rsid w:val="00A603B7"/>
    <w:rsid w:val="00A607F4"/>
    <w:rsid w:val="00A612E1"/>
    <w:rsid w:val="00A62216"/>
    <w:rsid w:val="00A62C99"/>
    <w:rsid w:val="00A62D2A"/>
    <w:rsid w:val="00A62E69"/>
    <w:rsid w:val="00A62F61"/>
    <w:rsid w:val="00A62FF4"/>
    <w:rsid w:val="00A6384F"/>
    <w:rsid w:val="00A63B3E"/>
    <w:rsid w:val="00A6523C"/>
    <w:rsid w:val="00A65C4E"/>
    <w:rsid w:val="00A6608F"/>
    <w:rsid w:val="00A6792D"/>
    <w:rsid w:val="00A709B7"/>
    <w:rsid w:val="00A71452"/>
    <w:rsid w:val="00A71C6D"/>
    <w:rsid w:val="00A71E30"/>
    <w:rsid w:val="00A71EA5"/>
    <w:rsid w:val="00A7234C"/>
    <w:rsid w:val="00A73D97"/>
    <w:rsid w:val="00A740D5"/>
    <w:rsid w:val="00A746DF"/>
    <w:rsid w:val="00A746FA"/>
    <w:rsid w:val="00A75211"/>
    <w:rsid w:val="00A752A6"/>
    <w:rsid w:val="00A77602"/>
    <w:rsid w:val="00A77779"/>
    <w:rsid w:val="00A77F10"/>
    <w:rsid w:val="00A806C8"/>
    <w:rsid w:val="00A8075B"/>
    <w:rsid w:val="00A814E7"/>
    <w:rsid w:val="00A82607"/>
    <w:rsid w:val="00A83104"/>
    <w:rsid w:val="00A83620"/>
    <w:rsid w:val="00A8612C"/>
    <w:rsid w:val="00A87606"/>
    <w:rsid w:val="00A87D74"/>
    <w:rsid w:val="00A90003"/>
    <w:rsid w:val="00A90D37"/>
    <w:rsid w:val="00A91142"/>
    <w:rsid w:val="00A91A6A"/>
    <w:rsid w:val="00A920E5"/>
    <w:rsid w:val="00A92108"/>
    <w:rsid w:val="00A921CE"/>
    <w:rsid w:val="00A9272A"/>
    <w:rsid w:val="00A927C3"/>
    <w:rsid w:val="00A92A16"/>
    <w:rsid w:val="00A92AD5"/>
    <w:rsid w:val="00A92E61"/>
    <w:rsid w:val="00A93451"/>
    <w:rsid w:val="00A93B4A"/>
    <w:rsid w:val="00A95379"/>
    <w:rsid w:val="00A956DC"/>
    <w:rsid w:val="00A965C5"/>
    <w:rsid w:val="00A9793D"/>
    <w:rsid w:val="00A97988"/>
    <w:rsid w:val="00A97D26"/>
    <w:rsid w:val="00AA0B93"/>
    <w:rsid w:val="00AA0EF6"/>
    <w:rsid w:val="00AA1C72"/>
    <w:rsid w:val="00AA2C9E"/>
    <w:rsid w:val="00AA33B7"/>
    <w:rsid w:val="00AA3882"/>
    <w:rsid w:val="00AA4A77"/>
    <w:rsid w:val="00AA65E4"/>
    <w:rsid w:val="00AA6E63"/>
    <w:rsid w:val="00AB2093"/>
    <w:rsid w:val="00AB2A93"/>
    <w:rsid w:val="00AB3C10"/>
    <w:rsid w:val="00AB4DEF"/>
    <w:rsid w:val="00AB58E2"/>
    <w:rsid w:val="00AB6978"/>
    <w:rsid w:val="00AB6E25"/>
    <w:rsid w:val="00AB70BA"/>
    <w:rsid w:val="00AB70D6"/>
    <w:rsid w:val="00AB70F7"/>
    <w:rsid w:val="00AB7876"/>
    <w:rsid w:val="00AB7A99"/>
    <w:rsid w:val="00AC01F1"/>
    <w:rsid w:val="00AC0242"/>
    <w:rsid w:val="00AC044A"/>
    <w:rsid w:val="00AC07B4"/>
    <w:rsid w:val="00AC0C2C"/>
    <w:rsid w:val="00AC0E30"/>
    <w:rsid w:val="00AC1599"/>
    <w:rsid w:val="00AC1AD6"/>
    <w:rsid w:val="00AC1CE9"/>
    <w:rsid w:val="00AC1DD3"/>
    <w:rsid w:val="00AC1F91"/>
    <w:rsid w:val="00AC315C"/>
    <w:rsid w:val="00AC325A"/>
    <w:rsid w:val="00AC3805"/>
    <w:rsid w:val="00AC6136"/>
    <w:rsid w:val="00AC62D2"/>
    <w:rsid w:val="00AC6FA2"/>
    <w:rsid w:val="00AC73D0"/>
    <w:rsid w:val="00AC7645"/>
    <w:rsid w:val="00AC7714"/>
    <w:rsid w:val="00AD0102"/>
    <w:rsid w:val="00AD080A"/>
    <w:rsid w:val="00AD0F5F"/>
    <w:rsid w:val="00AD14A5"/>
    <w:rsid w:val="00AD208F"/>
    <w:rsid w:val="00AD291B"/>
    <w:rsid w:val="00AD2B99"/>
    <w:rsid w:val="00AD3961"/>
    <w:rsid w:val="00AD483C"/>
    <w:rsid w:val="00AD4DA9"/>
    <w:rsid w:val="00AD4E17"/>
    <w:rsid w:val="00AD5F77"/>
    <w:rsid w:val="00AD6A1D"/>
    <w:rsid w:val="00AD6E63"/>
    <w:rsid w:val="00AD7A0C"/>
    <w:rsid w:val="00AD7C02"/>
    <w:rsid w:val="00AD7CAF"/>
    <w:rsid w:val="00AE0436"/>
    <w:rsid w:val="00AE050C"/>
    <w:rsid w:val="00AE0708"/>
    <w:rsid w:val="00AE0774"/>
    <w:rsid w:val="00AE0909"/>
    <w:rsid w:val="00AE0960"/>
    <w:rsid w:val="00AE0BD2"/>
    <w:rsid w:val="00AE113F"/>
    <w:rsid w:val="00AE1218"/>
    <w:rsid w:val="00AE1A26"/>
    <w:rsid w:val="00AE1FCB"/>
    <w:rsid w:val="00AE230B"/>
    <w:rsid w:val="00AE25C7"/>
    <w:rsid w:val="00AE32C8"/>
    <w:rsid w:val="00AE342E"/>
    <w:rsid w:val="00AE42E9"/>
    <w:rsid w:val="00AE4A18"/>
    <w:rsid w:val="00AE4F06"/>
    <w:rsid w:val="00AE52C5"/>
    <w:rsid w:val="00AE52CB"/>
    <w:rsid w:val="00AE5CC9"/>
    <w:rsid w:val="00AE6432"/>
    <w:rsid w:val="00AE64F3"/>
    <w:rsid w:val="00AE7924"/>
    <w:rsid w:val="00AE7BFE"/>
    <w:rsid w:val="00AE7F35"/>
    <w:rsid w:val="00AF0035"/>
    <w:rsid w:val="00AF1586"/>
    <w:rsid w:val="00AF1949"/>
    <w:rsid w:val="00AF1AC7"/>
    <w:rsid w:val="00AF1EC3"/>
    <w:rsid w:val="00AF36B1"/>
    <w:rsid w:val="00AF394A"/>
    <w:rsid w:val="00AF3CFF"/>
    <w:rsid w:val="00AF3E49"/>
    <w:rsid w:val="00AF44AB"/>
    <w:rsid w:val="00AF4F48"/>
    <w:rsid w:val="00AF6FB5"/>
    <w:rsid w:val="00AF78BA"/>
    <w:rsid w:val="00B00DDC"/>
    <w:rsid w:val="00B0134A"/>
    <w:rsid w:val="00B01D0B"/>
    <w:rsid w:val="00B021D6"/>
    <w:rsid w:val="00B02D48"/>
    <w:rsid w:val="00B02E06"/>
    <w:rsid w:val="00B04ED7"/>
    <w:rsid w:val="00B058E5"/>
    <w:rsid w:val="00B06154"/>
    <w:rsid w:val="00B06872"/>
    <w:rsid w:val="00B07617"/>
    <w:rsid w:val="00B07A7A"/>
    <w:rsid w:val="00B11A02"/>
    <w:rsid w:val="00B1294B"/>
    <w:rsid w:val="00B12E04"/>
    <w:rsid w:val="00B13042"/>
    <w:rsid w:val="00B13569"/>
    <w:rsid w:val="00B136D4"/>
    <w:rsid w:val="00B1409B"/>
    <w:rsid w:val="00B1459E"/>
    <w:rsid w:val="00B1478D"/>
    <w:rsid w:val="00B147C9"/>
    <w:rsid w:val="00B164F1"/>
    <w:rsid w:val="00B16B6F"/>
    <w:rsid w:val="00B1722C"/>
    <w:rsid w:val="00B20039"/>
    <w:rsid w:val="00B20274"/>
    <w:rsid w:val="00B20B20"/>
    <w:rsid w:val="00B22622"/>
    <w:rsid w:val="00B249A9"/>
    <w:rsid w:val="00B25306"/>
    <w:rsid w:val="00B2576D"/>
    <w:rsid w:val="00B2581C"/>
    <w:rsid w:val="00B259EA"/>
    <w:rsid w:val="00B25A6A"/>
    <w:rsid w:val="00B2673B"/>
    <w:rsid w:val="00B26A29"/>
    <w:rsid w:val="00B26AD0"/>
    <w:rsid w:val="00B27162"/>
    <w:rsid w:val="00B273CC"/>
    <w:rsid w:val="00B300CA"/>
    <w:rsid w:val="00B30B4A"/>
    <w:rsid w:val="00B31004"/>
    <w:rsid w:val="00B3174E"/>
    <w:rsid w:val="00B31ABF"/>
    <w:rsid w:val="00B31EA3"/>
    <w:rsid w:val="00B3239A"/>
    <w:rsid w:val="00B32D7E"/>
    <w:rsid w:val="00B33036"/>
    <w:rsid w:val="00B3334C"/>
    <w:rsid w:val="00B335AE"/>
    <w:rsid w:val="00B35304"/>
    <w:rsid w:val="00B35BCF"/>
    <w:rsid w:val="00B3638A"/>
    <w:rsid w:val="00B3649F"/>
    <w:rsid w:val="00B3664F"/>
    <w:rsid w:val="00B37416"/>
    <w:rsid w:val="00B37926"/>
    <w:rsid w:val="00B40469"/>
    <w:rsid w:val="00B4067C"/>
    <w:rsid w:val="00B40C6A"/>
    <w:rsid w:val="00B42D5C"/>
    <w:rsid w:val="00B42FC8"/>
    <w:rsid w:val="00B43655"/>
    <w:rsid w:val="00B43EBC"/>
    <w:rsid w:val="00B4408E"/>
    <w:rsid w:val="00B44689"/>
    <w:rsid w:val="00B449CA"/>
    <w:rsid w:val="00B4557D"/>
    <w:rsid w:val="00B456A8"/>
    <w:rsid w:val="00B45743"/>
    <w:rsid w:val="00B45EEC"/>
    <w:rsid w:val="00B46EAF"/>
    <w:rsid w:val="00B471A7"/>
    <w:rsid w:val="00B47A74"/>
    <w:rsid w:val="00B510F4"/>
    <w:rsid w:val="00B5380E"/>
    <w:rsid w:val="00B53CC9"/>
    <w:rsid w:val="00B54020"/>
    <w:rsid w:val="00B55573"/>
    <w:rsid w:val="00B5577F"/>
    <w:rsid w:val="00B55B6D"/>
    <w:rsid w:val="00B56639"/>
    <w:rsid w:val="00B5684A"/>
    <w:rsid w:val="00B57A2D"/>
    <w:rsid w:val="00B60467"/>
    <w:rsid w:val="00B6075B"/>
    <w:rsid w:val="00B609E3"/>
    <w:rsid w:val="00B60AE9"/>
    <w:rsid w:val="00B60C21"/>
    <w:rsid w:val="00B611FE"/>
    <w:rsid w:val="00B612F0"/>
    <w:rsid w:val="00B61386"/>
    <w:rsid w:val="00B616E6"/>
    <w:rsid w:val="00B622D8"/>
    <w:rsid w:val="00B62E83"/>
    <w:rsid w:val="00B63570"/>
    <w:rsid w:val="00B63D45"/>
    <w:rsid w:val="00B64E92"/>
    <w:rsid w:val="00B64E94"/>
    <w:rsid w:val="00B650E9"/>
    <w:rsid w:val="00B65588"/>
    <w:rsid w:val="00B65B7B"/>
    <w:rsid w:val="00B66B4E"/>
    <w:rsid w:val="00B66C3F"/>
    <w:rsid w:val="00B66F15"/>
    <w:rsid w:val="00B67017"/>
    <w:rsid w:val="00B67AFD"/>
    <w:rsid w:val="00B7006D"/>
    <w:rsid w:val="00B71777"/>
    <w:rsid w:val="00B72149"/>
    <w:rsid w:val="00B731E1"/>
    <w:rsid w:val="00B734E1"/>
    <w:rsid w:val="00B738DE"/>
    <w:rsid w:val="00B7401C"/>
    <w:rsid w:val="00B74F62"/>
    <w:rsid w:val="00B74F80"/>
    <w:rsid w:val="00B754E8"/>
    <w:rsid w:val="00B761CA"/>
    <w:rsid w:val="00B767E9"/>
    <w:rsid w:val="00B77DC3"/>
    <w:rsid w:val="00B804A7"/>
    <w:rsid w:val="00B8075A"/>
    <w:rsid w:val="00B80FBD"/>
    <w:rsid w:val="00B813B9"/>
    <w:rsid w:val="00B82B75"/>
    <w:rsid w:val="00B82BFB"/>
    <w:rsid w:val="00B83F39"/>
    <w:rsid w:val="00B83FFD"/>
    <w:rsid w:val="00B84EC4"/>
    <w:rsid w:val="00B85CDF"/>
    <w:rsid w:val="00B86525"/>
    <w:rsid w:val="00B866DF"/>
    <w:rsid w:val="00B87A10"/>
    <w:rsid w:val="00B87F93"/>
    <w:rsid w:val="00B90C40"/>
    <w:rsid w:val="00B91174"/>
    <w:rsid w:val="00B911D6"/>
    <w:rsid w:val="00B91292"/>
    <w:rsid w:val="00B91827"/>
    <w:rsid w:val="00B92118"/>
    <w:rsid w:val="00B92290"/>
    <w:rsid w:val="00B92F06"/>
    <w:rsid w:val="00B939DB"/>
    <w:rsid w:val="00B940AD"/>
    <w:rsid w:val="00B948BF"/>
    <w:rsid w:val="00B94EF8"/>
    <w:rsid w:val="00B94F2D"/>
    <w:rsid w:val="00B96173"/>
    <w:rsid w:val="00B96524"/>
    <w:rsid w:val="00B9698E"/>
    <w:rsid w:val="00B96BA1"/>
    <w:rsid w:val="00B97D09"/>
    <w:rsid w:val="00B97F4A"/>
    <w:rsid w:val="00BA0A3E"/>
    <w:rsid w:val="00BA0C7D"/>
    <w:rsid w:val="00BA1292"/>
    <w:rsid w:val="00BA199C"/>
    <w:rsid w:val="00BA1BD0"/>
    <w:rsid w:val="00BA2871"/>
    <w:rsid w:val="00BA2EAE"/>
    <w:rsid w:val="00BA2EB3"/>
    <w:rsid w:val="00BA316B"/>
    <w:rsid w:val="00BA3242"/>
    <w:rsid w:val="00BA34F7"/>
    <w:rsid w:val="00BA358E"/>
    <w:rsid w:val="00BA36F2"/>
    <w:rsid w:val="00BA4B76"/>
    <w:rsid w:val="00BA4BEA"/>
    <w:rsid w:val="00BA4CC1"/>
    <w:rsid w:val="00BA59F2"/>
    <w:rsid w:val="00BA6B21"/>
    <w:rsid w:val="00BA7BA3"/>
    <w:rsid w:val="00BB0485"/>
    <w:rsid w:val="00BB05F8"/>
    <w:rsid w:val="00BB0A04"/>
    <w:rsid w:val="00BB1352"/>
    <w:rsid w:val="00BB38F7"/>
    <w:rsid w:val="00BB416C"/>
    <w:rsid w:val="00BB4782"/>
    <w:rsid w:val="00BB4A0E"/>
    <w:rsid w:val="00BB547D"/>
    <w:rsid w:val="00BB5DB6"/>
    <w:rsid w:val="00BB6303"/>
    <w:rsid w:val="00BB658F"/>
    <w:rsid w:val="00BB66D6"/>
    <w:rsid w:val="00BB6F4A"/>
    <w:rsid w:val="00BB7314"/>
    <w:rsid w:val="00BB7600"/>
    <w:rsid w:val="00BB7E5D"/>
    <w:rsid w:val="00BB7F63"/>
    <w:rsid w:val="00BC0112"/>
    <w:rsid w:val="00BC0534"/>
    <w:rsid w:val="00BC0604"/>
    <w:rsid w:val="00BC09E7"/>
    <w:rsid w:val="00BC12CC"/>
    <w:rsid w:val="00BC13A5"/>
    <w:rsid w:val="00BC2654"/>
    <w:rsid w:val="00BC3A92"/>
    <w:rsid w:val="00BC3F3B"/>
    <w:rsid w:val="00BC40DC"/>
    <w:rsid w:val="00BC4FFF"/>
    <w:rsid w:val="00BC6303"/>
    <w:rsid w:val="00BC707B"/>
    <w:rsid w:val="00BD0358"/>
    <w:rsid w:val="00BD0A4D"/>
    <w:rsid w:val="00BD1342"/>
    <w:rsid w:val="00BD1A01"/>
    <w:rsid w:val="00BD1A8D"/>
    <w:rsid w:val="00BD29C7"/>
    <w:rsid w:val="00BD339E"/>
    <w:rsid w:val="00BD3C23"/>
    <w:rsid w:val="00BD3FD9"/>
    <w:rsid w:val="00BD43B4"/>
    <w:rsid w:val="00BD4726"/>
    <w:rsid w:val="00BD4823"/>
    <w:rsid w:val="00BD4A88"/>
    <w:rsid w:val="00BD4BFF"/>
    <w:rsid w:val="00BD5021"/>
    <w:rsid w:val="00BD5404"/>
    <w:rsid w:val="00BD545A"/>
    <w:rsid w:val="00BD5AB4"/>
    <w:rsid w:val="00BD5DEA"/>
    <w:rsid w:val="00BD5F79"/>
    <w:rsid w:val="00BD5FB4"/>
    <w:rsid w:val="00BD62B7"/>
    <w:rsid w:val="00BD7053"/>
    <w:rsid w:val="00BD7131"/>
    <w:rsid w:val="00BD7574"/>
    <w:rsid w:val="00BE0AB4"/>
    <w:rsid w:val="00BE0E02"/>
    <w:rsid w:val="00BE0EA7"/>
    <w:rsid w:val="00BE13E0"/>
    <w:rsid w:val="00BE212E"/>
    <w:rsid w:val="00BE2686"/>
    <w:rsid w:val="00BE3244"/>
    <w:rsid w:val="00BE33FF"/>
    <w:rsid w:val="00BE3B63"/>
    <w:rsid w:val="00BE4437"/>
    <w:rsid w:val="00BE5008"/>
    <w:rsid w:val="00BE50AC"/>
    <w:rsid w:val="00BE50B1"/>
    <w:rsid w:val="00BE564B"/>
    <w:rsid w:val="00BE5969"/>
    <w:rsid w:val="00BE5D1A"/>
    <w:rsid w:val="00BE680B"/>
    <w:rsid w:val="00BE6EDD"/>
    <w:rsid w:val="00BE720E"/>
    <w:rsid w:val="00BE73CD"/>
    <w:rsid w:val="00BF0E99"/>
    <w:rsid w:val="00BF14A3"/>
    <w:rsid w:val="00BF2AC2"/>
    <w:rsid w:val="00BF30B3"/>
    <w:rsid w:val="00BF426B"/>
    <w:rsid w:val="00BF438F"/>
    <w:rsid w:val="00BF4440"/>
    <w:rsid w:val="00BF4C17"/>
    <w:rsid w:val="00BF4DE4"/>
    <w:rsid w:val="00BF4FD4"/>
    <w:rsid w:val="00BF544F"/>
    <w:rsid w:val="00BF55D6"/>
    <w:rsid w:val="00BF6D2E"/>
    <w:rsid w:val="00BF7377"/>
    <w:rsid w:val="00C00857"/>
    <w:rsid w:val="00C00A7D"/>
    <w:rsid w:val="00C01047"/>
    <w:rsid w:val="00C01E9E"/>
    <w:rsid w:val="00C01F3B"/>
    <w:rsid w:val="00C029BB"/>
    <w:rsid w:val="00C02B9C"/>
    <w:rsid w:val="00C02C5B"/>
    <w:rsid w:val="00C02FEA"/>
    <w:rsid w:val="00C03356"/>
    <w:rsid w:val="00C03592"/>
    <w:rsid w:val="00C03929"/>
    <w:rsid w:val="00C03E8D"/>
    <w:rsid w:val="00C040F7"/>
    <w:rsid w:val="00C06079"/>
    <w:rsid w:val="00C07B0D"/>
    <w:rsid w:val="00C10197"/>
    <w:rsid w:val="00C101FF"/>
    <w:rsid w:val="00C11327"/>
    <w:rsid w:val="00C11A13"/>
    <w:rsid w:val="00C11FE3"/>
    <w:rsid w:val="00C1203D"/>
    <w:rsid w:val="00C1234C"/>
    <w:rsid w:val="00C136EC"/>
    <w:rsid w:val="00C13CFC"/>
    <w:rsid w:val="00C13D23"/>
    <w:rsid w:val="00C13F81"/>
    <w:rsid w:val="00C1426A"/>
    <w:rsid w:val="00C14568"/>
    <w:rsid w:val="00C1482D"/>
    <w:rsid w:val="00C157CD"/>
    <w:rsid w:val="00C16ECD"/>
    <w:rsid w:val="00C1726A"/>
    <w:rsid w:val="00C178D7"/>
    <w:rsid w:val="00C20450"/>
    <w:rsid w:val="00C20661"/>
    <w:rsid w:val="00C20999"/>
    <w:rsid w:val="00C217E6"/>
    <w:rsid w:val="00C21853"/>
    <w:rsid w:val="00C227DF"/>
    <w:rsid w:val="00C238A2"/>
    <w:rsid w:val="00C238BC"/>
    <w:rsid w:val="00C23901"/>
    <w:rsid w:val="00C24734"/>
    <w:rsid w:val="00C254F0"/>
    <w:rsid w:val="00C256A2"/>
    <w:rsid w:val="00C2590C"/>
    <w:rsid w:val="00C25A26"/>
    <w:rsid w:val="00C25FAC"/>
    <w:rsid w:val="00C26184"/>
    <w:rsid w:val="00C26949"/>
    <w:rsid w:val="00C26B7F"/>
    <w:rsid w:val="00C26F83"/>
    <w:rsid w:val="00C31697"/>
    <w:rsid w:val="00C31ABA"/>
    <w:rsid w:val="00C32681"/>
    <w:rsid w:val="00C32B9C"/>
    <w:rsid w:val="00C3354A"/>
    <w:rsid w:val="00C3360A"/>
    <w:rsid w:val="00C33A82"/>
    <w:rsid w:val="00C33B06"/>
    <w:rsid w:val="00C34AFF"/>
    <w:rsid w:val="00C34BEE"/>
    <w:rsid w:val="00C34D35"/>
    <w:rsid w:val="00C34E75"/>
    <w:rsid w:val="00C3506B"/>
    <w:rsid w:val="00C352C1"/>
    <w:rsid w:val="00C359E2"/>
    <w:rsid w:val="00C35DFD"/>
    <w:rsid w:val="00C36400"/>
    <w:rsid w:val="00C408B5"/>
    <w:rsid w:val="00C41ED3"/>
    <w:rsid w:val="00C42E16"/>
    <w:rsid w:val="00C42F0F"/>
    <w:rsid w:val="00C43220"/>
    <w:rsid w:val="00C432B4"/>
    <w:rsid w:val="00C43818"/>
    <w:rsid w:val="00C43D1C"/>
    <w:rsid w:val="00C44871"/>
    <w:rsid w:val="00C448E1"/>
    <w:rsid w:val="00C449A2"/>
    <w:rsid w:val="00C4528C"/>
    <w:rsid w:val="00C4596B"/>
    <w:rsid w:val="00C45E9B"/>
    <w:rsid w:val="00C4663B"/>
    <w:rsid w:val="00C470CE"/>
    <w:rsid w:val="00C47740"/>
    <w:rsid w:val="00C505A3"/>
    <w:rsid w:val="00C50CB8"/>
    <w:rsid w:val="00C513C7"/>
    <w:rsid w:val="00C516BB"/>
    <w:rsid w:val="00C51F2C"/>
    <w:rsid w:val="00C536E7"/>
    <w:rsid w:val="00C539F0"/>
    <w:rsid w:val="00C53B4B"/>
    <w:rsid w:val="00C55A9C"/>
    <w:rsid w:val="00C55E2C"/>
    <w:rsid w:val="00C56E8E"/>
    <w:rsid w:val="00C56EE2"/>
    <w:rsid w:val="00C56F6C"/>
    <w:rsid w:val="00C57518"/>
    <w:rsid w:val="00C601B0"/>
    <w:rsid w:val="00C60576"/>
    <w:rsid w:val="00C60C1F"/>
    <w:rsid w:val="00C60E0B"/>
    <w:rsid w:val="00C61803"/>
    <w:rsid w:val="00C61CF7"/>
    <w:rsid w:val="00C61D23"/>
    <w:rsid w:val="00C6203B"/>
    <w:rsid w:val="00C624AF"/>
    <w:rsid w:val="00C62912"/>
    <w:rsid w:val="00C631A8"/>
    <w:rsid w:val="00C6339B"/>
    <w:rsid w:val="00C637D8"/>
    <w:rsid w:val="00C6384F"/>
    <w:rsid w:val="00C63DE1"/>
    <w:rsid w:val="00C63FFC"/>
    <w:rsid w:val="00C649FB"/>
    <w:rsid w:val="00C64E08"/>
    <w:rsid w:val="00C65D86"/>
    <w:rsid w:val="00C65DE9"/>
    <w:rsid w:val="00C6605A"/>
    <w:rsid w:val="00C66284"/>
    <w:rsid w:val="00C66436"/>
    <w:rsid w:val="00C6678C"/>
    <w:rsid w:val="00C67CC2"/>
    <w:rsid w:val="00C701C2"/>
    <w:rsid w:val="00C7302E"/>
    <w:rsid w:val="00C7304B"/>
    <w:rsid w:val="00C735CA"/>
    <w:rsid w:val="00C73D35"/>
    <w:rsid w:val="00C7577F"/>
    <w:rsid w:val="00C7614F"/>
    <w:rsid w:val="00C76769"/>
    <w:rsid w:val="00C76E6D"/>
    <w:rsid w:val="00C7709C"/>
    <w:rsid w:val="00C771A9"/>
    <w:rsid w:val="00C774A0"/>
    <w:rsid w:val="00C777AB"/>
    <w:rsid w:val="00C77888"/>
    <w:rsid w:val="00C779EA"/>
    <w:rsid w:val="00C77D93"/>
    <w:rsid w:val="00C80A93"/>
    <w:rsid w:val="00C80E30"/>
    <w:rsid w:val="00C80E58"/>
    <w:rsid w:val="00C816F0"/>
    <w:rsid w:val="00C81FC4"/>
    <w:rsid w:val="00C821A4"/>
    <w:rsid w:val="00C822D8"/>
    <w:rsid w:val="00C82A48"/>
    <w:rsid w:val="00C832DE"/>
    <w:rsid w:val="00C834D9"/>
    <w:rsid w:val="00C83595"/>
    <w:rsid w:val="00C83CED"/>
    <w:rsid w:val="00C8410B"/>
    <w:rsid w:val="00C84B66"/>
    <w:rsid w:val="00C851A8"/>
    <w:rsid w:val="00C853CA"/>
    <w:rsid w:val="00C86336"/>
    <w:rsid w:val="00C86784"/>
    <w:rsid w:val="00C86A80"/>
    <w:rsid w:val="00C8714B"/>
    <w:rsid w:val="00C8720B"/>
    <w:rsid w:val="00C874B9"/>
    <w:rsid w:val="00C90447"/>
    <w:rsid w:val="00C90BFB"/>
    <w:rsid w:val="00C90BFE"/>
    <w:rsid w:val="00C90CBF"/>
    <w:rsid w:val="00C90DDD"/>
    <w:rsid w:val="00C919FC"/>
    <w:rsid w:val="00C91E84"/>
    <w:rsid w:val="00C92866"/>
    <w:rsid w:val="00C92B42"/>
    <w:rsid w:val="00C93ABC"/>
    <w:rsid w:val="00C96CD1"/>
    <w:rsid w:val="00C9759A"/>
    <w:rsid w:val="00CA05AD"/>
    <w:rsid w:val="00CA0954"/>
    <w:rsid w:val="00CA0A13"/>
    <w:rsid w:val="00CA3349"/>
    <w:rsid w:val="00CA3741"/>
    <w:rsid w:val="00CA3C26"/>
    <w:rsid w:val="00CA4959"/>
    <w:rsid w:val="00CA4BD5"/>
    <w:rsid w:val="00CA4DEA"/>
    <w:rsid w:val="00CA52C3"/>
    <w:rsid w:val="00CA59B2"/>
    <w:rsid w:val="00CA6A6B"/>
    <w:rsid w:val="00CA6C9D"/>
    <w:rsid w:val="00CA6EEF"/>
    <w:rsid w:val="00CA745E"/>
    <w:rsid w:val="00CB0164"/>
    <w:rsid w:val="00CB100C"/>
    <w:rsid w:val="00CB19DC"/>
    <w:rsid w:val="00CB1B55"/>
    <w:rsid w:val="00CB2227"/>
    <w:rsid w:val="00CB271E"/>
    <w:rsid w:val="00CB2E31"/>
    <w:rsid w:val="00CB34EF"/>
    <w:rsid w:val="00CB3DC5"/>
    <w:rsid w:val="00CB4F64"/>
    <w:rsid w:val="00CB5838"/>
    <w:rsid w:val="00CB5E6C"/>
    <w:rsid w:val="00CB6AC2"/>
    <w:rsid w:val="00CB71C2"/>
    <w:rsid w:val="00CB75B0"/>
    <w:rsid w:val="00CB7D98"/>
    <w:rsid w:val="00CC04B7"/>
    <w:rsid w:val="00CC0EE7"/>
    <w:rsid w:val="00CC1427"/>
    <w:rsid w:val="00CC183D"/>
    <w:rsid w:val="00CC3B72"/>
    <w:rsid w:val="00CC3BCA"/>
    <w:rsid w:val="00CC3EEF"/>
    <w:rsid w:val="00CC4D8B"/>
    <w:rsid w:val="00CC5B49"/>
    <w:rsid w:val="00CC5CA8"/>
    <w:rsid w:val="00CC631A"/>
    <w:rsid w:val="00CC6810"/>
    <w:rsid w:val="00CC6C32"/>
    <w:rsid w:val="00CC75CB"/>
    <w:rsid w:val="00CC79BD"/>
    <w:rsid w:val="00CC7B2F"/>
    <w:rsid w:val="00CD0726"/>
    <w:rsid w:val="00CD1263"/>
    <w:rsid w:val="00CD13B1"/>
    <w:rsid w:val="00CD187C"/>
    <w:rsid w:val="00CD1AAA"/>
    <w:rsid w:val="00CD2165"/>
    <w:rsid w:val="00CD31EB"/>
    <w:rsid w:val="00CD42CF"/>
    <w:rsid w:val="00CD4B40"/>
    <w:rsid w:val="00CD52A2"/>
    <w:rsid w:val="00CD5353"/>
    <w:rsid w:val="00CD53FA"/>
    <w:rsid w:val="00CD57A3"/>
    <w:rsid w:val="00CD6B1B"/>
    <w:rsid w:val="00CD6EE0"/>
    <w:rsid w:val="00CD6FEC"/>
    <w:rsid w:val="00CD7127"/>
    <w:rsid w:val="00CD79DF"/>
    <w:rsid w:val="00CD7F43"/>
    <w:rsid w:val="00CE0170"/>
    <w:rsid w:val="00CE0676"/>
    <w:rsid w:val="00CE06A1"/>
    <w:rsid w:val="00CE07AE"/>
    <w:rsid w:val="00CE0DF2"/>
    <w:rsid w:val="00CE0ECE"/>
    <w:rsid w:val="00CE1FE5"/>
    <w:rsid w:val="00CE22D5"/>
    <w:rsid w:val="00CE362F"/>
    <w:rsid w:val="00CE403E"/>
    <w:rsid w:val="00CE4283"/>
    <w:rsid w:val="00CE4A15"/>
    <w:rsid w:val="00CE4AFD"/>
    <w:rsid w:val="00CE4E1A"/>
    <w:rsid w:val="00CE5AAA"/>
    <w:rsid w:val="00CE5D5F"/>
    <w:rsid w:val="00CE5D67"/>
    <w:rsid w:val="00CE6E54"/>
    <w:rsid w:val="00CE776D"/>
    <w:rsid w:val="00CE7A5D"/>
    <w:rsid w:val="00CE7A82"/>
    <w:rsid w:val="00CF03D2"/>
    <w:rsid w:val="00CF0584"/>
    <w:rsid w:val="00CF0B9E"/>
    <w:rsid w:val="00CF118C"/>
    <w:rsid w:val="00CF17C1"/>
    <w:rsid w:val="00CF1B0F"/>
    <w:rsid w:val="00CF1E55"/>
    <w:rsid w:val="00CF36FF"/>
    <w:rsid w:val="00CF3849"/>
    <w:rsid w:val="00CF576D"/>
    <w:rsid w:val="00CF5BA4"/>
    <w:rsid w:val="00CF5D5B"/>
    <w:rsid w:val="00CF60DE"/>
    <w:rsid w:val="00CF6F54"/>
    <w:rsid w:val="00CF727C"/>
    <w:rsid w:val="00CF73B0"/>
    <w:rsid w:val="00CF7F47"/>
    <w:rsid w:val="00D00CB5"/>
    <w:rsid w:val="00D010B6"/>
    <w:rsid w:val="00D01778"/>
    <w:rsid w:val="00D019E7"/>
    <w:rsid w:val="00D01DC5"/>
    <w:rsid w:val="00D0255D"/>
    <w:rsid w:val="00D02605"/>
    <w:rsid w:val="00D0315F"/>
    <w:rsid w:val="00D031D4"/>
    <w:rsid w:val="00D043FC"/>
    <w:rsid w:val="00D0445C"/>
    <w:rsid w:val="00D04482"/>
    <w:rsid w:val="00D04667"/>
    <w:rsid w:val="00D047FB"/>
    <w:rsid w:val="00D050EA"/>
    <w:rsid w:val="00D05443"/>
    <w:rsid w:val="00D05563"/>
    <w:rsid w:val="00D05B91"/>
    <w:rsid w:val="00D0645A"/>
    <w:rsid w:val="00D0674B"/>
    <w:rsid w:val="00D0678C"/>
    <w:rsid w:val="00D076FC"/>
    <w:rsid w:val="00D106F6"/>
    <w:rsid w:val="00D10C35"/>
    <w:rsid w:val="00D10D92"/>
    <w:rsid w:val="00D1121B"/>
    <w:rsid w:val="00D11470"/>
    <w:rsid w:val="00D117B1"/>
    <w:rsid w:val="00D12101"/>
    <w:rsid w:val="00D12CC8"/>
    <w:rsid w:val="00D131DD"/>
    <w:rsid w:val="00D1323B"/>
    <w:rsid w:val="00D13A8D"/>
    <w:rsid w:val="00D1449F"/>
    <w:rsid w:val="00D15A7C"/>
    <w:rsid w:val="00D15F2E"/>
    <w:rsid w:val="00D17535"/>
    <w:rsid w:val="00D20A41"/>
    <w:rsid w:val="00D20E04"/>
    <w:rsid w:val="00D2108A"/>
    <w:rsid w:val="00D22623"/>
    <w:rsid w:val="00D22A1F"/>
    <w:rsid w:val="00D2306D"/>
    <w:rsid w:val="00D23386"/>
    <w:rsid w:val="00D238F7"/>
    <w:rsid w:val="00D23E31"/>
    <w:rsid w:val="00D23ED6"/>
    <w:rsid w:val="00D256B9"/>
    <w:rsid w:val="00D277EB"/>
    <w:rsid w:val="00D27B55"/>
    <w:rsid w:val="00D27EE0"/>
    <w:rsid w:val="00D30120"/>
    <w:rsid w:val="00D30DEA"/>
    <w:rsid w:val="00D30EB4"/>
    <w:rsid w:val="00D3109A"/>
    <w:rsid w:val="00D3144F"/>
    <w:rsid w:val="00D31FF1"/>
    <w:rsid w:val="00D32555"/>
    <w:rsid w:val="00D32E48"/>
    <w:rsid w:val="00D331AE"/>
    <w:rsid w:val="00D33379"/>
    <w:rsid w:val="00D34B33"/>
    <w:rsid w:val="00D34C88"/>
    <w:rsid w:val="00D34F9E"/>
    <w:rsid w:val="00D3508E"/>
    <w:rsid w:val="00D358DE"/>
    <w:rsid w:val="00D35A7B"/>
    <w:rsid w:val="00D36CA3"/>
    <w:rsid w:val="00D37371"/>
    <w:rsid w:val="00D37862"/>
    <w:rsid w:val="00D37B44"/>
    <w:rsid w:val="00D37BF7"/>
    <w:rsid w:val="00D415D0"/>
    <w:rsid w:val="00D417FE"/>
    <w:rsid w:val="00D42367"/>
    <w:rsid w:val="00D42592"/>
    <w:rsid w:val="00D42DFD"/>
    <w:rsid w:val="00D4327C"/>
    <w:rsid w:val="00D442A6"/>
    <w:rsid w:val="00D44E7D"/>
    <w:rsid w:val="00D45DD9"/>
    <w:rsid w:val="00D46BB4"/>
    <w:rsid w:val="00D46FDC"/>
    <w:rsid w:val="00D4715F"/>
    <w:rsid w:val="00D47195"/>
    <w:rsid w:val="00D472DC"/>
    <w:rsid w:val="00D47A76"/>
    <w:rsid w:val="00D50570"/>
    <w:rsid w:val="00D5071F"/>
    <w:rsid w:val="00D508D6"/>
    <w:rsid w:val="00D508FC"/>
    <w:rsid w:val="00D50E5E"/>
    <w:rsid w:val="00D512E3"/>
    <w:rsid w:val="00D513A1"/>
    <w:rsid w:val="00D51543"/>
    <w:rsid w:val="00D5186B"/>
    <w:rsid w:val="00D51EEB"/>
    <w:rsid w:val="00D5219C"/>
    <w:rsid w:val="00D531F0"/>
    <w:rsid w:val="00D53761"/>
    <w:rsid w:val="00D54815"/>
    <w:rsid w:val="00D54825"/>
    <w:rsid w:val="00D55415"/>
    <w:rsid w:val="00D55555"/>
    <w:rsid w:val="00D555DE"/>
    <w:rsid w:val="00D55EC9"/>
    <w:rsid w:val="00D56415"/>
    <w:rsid w:val="00D565E1"/>
    <w:rsid w:val="00D5771A"/>
    <w:rsid w:val="00D60DEC"/>
    <w:rsid w:val="00D60E04"/>
    <w:rsid w:val="00D61529"/>
    <w:rsid w:val="00D61AB7"/>
    <w:rsid w:val="00D62BE3"/>
    <w:rsid w:val="00D64437"/>
    <w:rsid w:val="00D64F7C"/>
    <w:rsid w:val="00D65018"/>
    <w:rsid w:val="00D65848"/>
    <w:rsid w:val="00D667E5"/>
    <w:rsid w:val="00D668BB"/>
    <w:rsid w:val="00D673ED"/>
    <w:rsid w:val="00D67B69"/>
    <w:rsid w:val="00D70AD5"/>
    <w:rsid w:val="00D71297"/>
    <w:rsid w:val="00D72527"/>
    <w:rsid w:val="00D72A58"/>
    <w:rsid w:val="00D731FA"/>
    <w:rsid w:val="00D7342F"/>
    <w:rsid w:val="00D73DF2"/>
    <w:rsid w:val="00D747DA"/>
    <w:rsid w:val="00D74F64"/>
    <w:rsid w:val="00D74FD7"/>
    <w:rsid w:val="00D75458"/>
    <w:rsid w:val="00D75D59"/>
    <w:rsid w:val="00D75F57"/>
    <w:rsid w:val="00D764C3"/>
    <w:rsid w:val="00D765A2"/>
    <w:rsid w:val="00D76E74"/>
    <w:rsid w:val="00D77A6A"/>
    <w:rsid w:val="00D80180"/>
    <w:rsid w:val="00D81184"/>
    <w:rsid w:val="00D81224"/>
    <w:rsid w:val="00D81264"/>
    <w:rsid w:val="00D8135E"/>
    <w:rsid w:val="00D81E75"/>
    <w:rsid w:val="00D824F2"/>
    <w:rsid w:val="00D829CF"/>
    <w:rsid w:val="00D82DE3"/>
    <w:rsid w:val="00D82FE7"/>
    <w:rsid w:val="00D83070"/>
    <w:rsid w:val="00D832B1"/>
    <w:rsid w:val="00D83DF7"/>
    <w:rsid w:val="00D843E7"/>
    <w:rsid w:val="00D8441C"/>
    <w:rsid w:val="00D8483B"/>
    <w:rsid w:val="00D84EB2"/>
    <w:rsid w:val="00D859F0"/>
    <w:rsid w:val="00D85A2E"/>
    <w:rsid w:val="00D85E29"/>
    <w:rsid w:val="00D85E5A"/>
    <w:rsid w:val="00D86564"/>
    <w:rsid w:val="00D87B06"/>
    <w:rsid w:val="00D902F2"/>
    <w:rsid w:val="00D918A4"/>
    <w:rsid w:val="00D92029"/>
    <w:rsid w:val="00D92FD0"/>
    <w:rsid w:val="00D9309B"/>
    <w:rsid w:val="00D94550"/>
    <w:rsid w:val="00D94929"/>
    <w:rsid w:val="00D94960"/>
    <w:rsid w:val="00D966C9"/>
    <w:rsid w:val="00D9684A"/>
    <w:rsid w:val="00D96D6E"/>
    <w:rsid w:val="00D9728B"/>
    <w:rsid w:val="00D97535"/>
    <w:rsid w:val="00D97574"/>
    <w:rsid w:val="00D979A0"/>
    <w:rsid w:val="00D97A78"/>
    <w:rsid w:val="00D97FC1"/>
    <w:rsid w:val="00DA01E6"/>
    <w:rsid w:val="00DA0735"/>
    <w:rsid w:val="00DA0AA8"/>
    <w:rsid w:val="00DA0B45"/>
    <w:rsid w:val="00DA0BB7"/>
    <w:rsid w:val="00DA1844"/>
    <w:rsid w:val="00DA188D"/>
    <w:rsid w:val="00DA1A73"/>
    <w:rsid w:val="00DA1D68"/>
    <w:rsid w:val="00DA2122"/>
    <w:rsid w:val="00DA22E4"/>
    <w:rsid w:val="00DA252C"/>
    <w:rsid w:val="00DA287F"/>
    <w:rsid w:val="00DA2FC9"/>
    <w:rsid w:val="00DA3279"/>
    <w:rsid w:val="00DA32EB"/>
    <w:rsid w:val="00DA3526"/>
    <w:rsid w:val="00DA4574"/>
    <w:rsid w:val="00DA4934"/>
    <w:rsid w:val="00DA4CDD"/>
    <w:rsid w:val="00DA4F17"/>
    <w:rsid w:val="00DA539C"/>
    <w:rsid w:val="00DA544E"/>
    <w:rsid w:val="00DA59B3"/>
    <w:rsid w:val="00DA5F90"/>
    <w:rsid w:val="00DA6B14"/>
    <w:rsid w:val="00DA6BE1"/>
    <w:rsid w:val="00DA6DBD"/>
    <w:rsid w:val="00DA7E63"/>
    <w:rsid w:val="00DB046B"/>
    <w:rsid w:val="00DB0ADC"/>
    <w:rsid w:val="00DB0C5E"/>
    <w:rsid w:val="00DB0F08"/>
    <w:rsid w:val="00DB0FD6"/>
    <w:rsid w:val="00DB12AB"/>
    <w:rsid w:val="00DB1AE5"/>
    <w:rsid w:val="00DB22B9"/>
    <w:rsid w:val="00DB2D8C"/>
    <w:rsid w:val="00DB2DB0"/>
    <w:rsid w:val="00DB3072"/>
    <w:rsid w:val="00DB411B"/>
    <w:rsid w:val="00DB42BD"/>
    <w:rsid w:val="00DB4F21"/>
    <w:rsid w:val="00DB5100"/>
    <w:rsid w:val="00DB5779"/>
    <w:rsid w:val="00DB59EA"/>
    <w:rsid w:val="00DB6263"/>
    <w:rsid w:val="00DB6894"/>
    <w:rsid w:val="00DB68A5"/>
    <w:rsid w:val="00DB75C1"/>
    <w:rsid w:val="00DC0198"/>
    <w:rsid w:val="00DC03E9"/>
    <w:rsid w:val="00DC19CC"/>
    <w:rsid w:val="00DC3137"/>
    <w:rsid w:val="00DC3851"/>
    <w:rsid w:val="00DC38D1"/>
    <w:rsid w:val="00DC3A1A"/>
    <w:rsid w:val="00DC42C4"/>
    <w:rsid w:val="00DC5317"/>
    <w:rsid w:val="00DC59A5"/>
    <w:rsid w:val="00DC5EAC"/>
    <w:rsid w:val="00DC6172"/>
    <w:rsid w:val="00DD032B"/>
    <w:rsid w:val="00DD0FD4"/>
    <w:rsid w:val="00DD1728"/>
    <w:rsid w:val="00DD1802"/>
    <w:rsid w:val="00DD1D6E"/>
    <w:rsid w:val="00DD2223"/>
    <w:rsid w:val="00DD31EB"/>
    <w:rsid w:val="00DD3A60"/>
    <w:rsid w:val="00DD3B3E"/>
    <w:rsid w:val="00DD3C94"/>
    <w:rsid w:val="00DD3D2F"/>
    <w:rsid w:val="00DD4D2F"/>
    <w:rsid w:val="00DD63B5"/>
    <w:rsid w:val="00DD78C8"/>
    <w:rsid w:val="00DE020E"/>
    <w:rsid w:val="00DE0A03"/>
    <w:rsid w:val="00DE0BB8"/>
    <w:rsid w:val="00DE1140"/>
    <w:rsid w:val="00DE2A40"/>
    <w:rsid w:val="00DE2DFD"/>
    <w:rsid w:val="00DE3B43"/>
    <w:rsid w:val="00DE4BB2"/>
    <w:rsid w:val="00DE4CB2"/>
    <w:rsid w:val="00DE4F0D"/>
    <w:rsid w:val="00DE572C"/>
    <w:rsid w:val="00DE5B97"/>
    <w:rsid w:val="00DE6459"/>
    <w:rsid w:val="00DE7ACD"/>
    <w:rsid w:val="00DF000F"/>
    <w:rsid w:val="00DF00EA"/>
    <w:rsid w:val="00DF1E5A"/>
    <w:rsid w:val="00DF2271"/>
    <w:rsid w:val="00DF3239"/>
    <w:rsid w:val="00DF3843"/>
    <w:rsid w:val="00DF3B64"/>
    <w:rsid w:val="00DF3E4C"/>
    <w:rsid w:val="00DF57ED"/>
    <w:rsid w:val="00DF698C"/>
    <w:rsid w:val="00DF6A45"/>
    <w:rsid w:val="00DF6BDC"/>
    <w:rsid w:val="00DF7A5E"/>
    <w:rsid w:val="00DF7BD7"/>
    <w:rsid w:val="00E00892"/>
    <w:rsid w:val="00E00BDD"/>
    <w:rsid w:val="00E00E98"/>
    <w:rsid w:val="00E02098"/>
    <w:rsid w:val="00E0219C"/>
    <w:rsid w:val="00E022B6"/>
    <w:rsid w:val="00E02901"/>
    <w:rsid w:val="00E03AB8"/>
    <w:rsid w:val="00E0433D"/>
    <w:rsid w:val="00E04F5F"/>
    <w:rsid w:val="00E05D67"/>
    <w:rsid w:val="00E061B4"/>
    <w:rsid w:val="00E06438"/>
    <w:rsid w:val="00E067D8"/>
    <w:rsid w:val="00E067EE"/>
    <w:rsid w:val="00E06974"/>
    <w:rsid w:val="00E074CC"/>
    <w:rsid w:val="00E075E4"/>
    <w:rsid w:val="00E07B32"/>
    <w:rsid w:val="00E07CA5"/>
    <w:rsid w:val="00E110B9"/>
    <w:rsid w:val="00E12618"/>
    <w:rsid w:val="00E12BC8"/>
    <w:rsid w:val="00E1310D"/>
    <w:rsid w:val="00E140E8"/>
    <w:rsid w:val="00E1492D"/>
    <w:rsid w:val="00E14F80"/>
    <w:rsid w:val="00E15E1B"/>
    <w:rsid w:val="00E16239"/>
    <w:rsid w:val="00E169BB"/>
    <w:rsid w:val="00E17DA2"/>
    <w:rsid w:val="00E17F76"/>
    <w:rsid w:val="00E20C45"/>
    <w:rsid w:val="00E21973"/>
    <w:rsid w:val="00E2390F"/>
    <w:rsid w:val="00E23949"/>
    <w:rsid w:val="00E24066"/>
    <w:rsid w:val="00E24616"/>
    <w:rsid w:val="00E24A0D"/>
    <w:rsid w:val="00E2670D"/>
    <w:rsid w:val="00E269E3"/>
    <w:rsid w:val="00E26DC4"/>
    <w:rsid w:val="00E270CF"/>
    <w:rsid w:val="00E2715D"/>
    <w:rsid w:val="00E27574"/>
    <w:rsid w:val="00E3017B"/>
    <w:rsid w:val="00E3043F"/>
    <w:rsid w:val="00E306E9"/>
    <w:rsid w:val="00E311D2"/>
    <w:rsid w:val="00E311DB"/>
    <w:rsid w:val="00E3188D"/>
    <w:rsid w:val="00E31C21"/>
    <w:rsid w:val="00E31DAA"/>
    <w:rsid w:val="00E31FD1"/>
    <w:rsid w:val="00E33647"/>
    <w:rsid w:val="00E34015"/>
    <w:rsid w:val="00E341A4"/>
    <w:rsid w:val="00E3436B"/>
    <w:rsid w:val="00E34A34"/>
    <w:rsid w:val="00E34DC8"/>
    <w:rsid w:val="00E3504D"/>
    <w:rsid w:val="00E350C8"/>
    <w:rsid w:val="00E35A7C"/>
    <w:rsid w:val="00E3602A"/>
    <w:rsid w:val="00E36232"/>
    <w:rsid w:val="00E36368"/>
    <w:rsid w:val="00E365B2"/>
    <w:rsid w:val="00E366E6"/>
    <w:rsid w:val="00E3689A"/>
    <w:rsid w:val="00E368A7"/>
    <w:rsid w:val="00E36A4A"/>
    <w:rsid w:val="00E36F01"/>
    <w:rsid w:val="00E3732C"/>
    <w:rsid w:val="00E377A0"/>
    <w:rsid w:val="00E37964"/>
    <w:rsid w:val="00E40D2D"/>
    <w:rsid w:val="00E41068"/>
    <w:rsid w:val="00E41141"/>
    <w:rsid w:val="00E41207"/>
    <w:rsid w:val="00E41E97"/>
    <w:rsid w:val="00E41F2A"/>
    <w:rsid w:val="00E41F3B"/>
    <w:rsid w:val="00E424D3"/>
    <w:rsid w:val="00E4425B"/>
    <w:rsid w:val="00E4478B"/>
    <w:rsid w:val="00E4619C"/>
    <w:rsid w:val="00E46C43"/>
    <w:rsid w:val="00E47017"/>
    <w:rsid w:val="00E47ACC"/>
    <w:rsid w:val="00E47B9D"/>
    <w:rsid w:val="00E51663"/>
    <w:rsid w:val="00E52593"/>
    <w:rsid w:val="00E52EC0"/>
    <w:rsid w:val="00E53069"/>
    <w:rsid w:val="00E540B4"/>
    <w:rsid w:val="00E546F3"/>
    <w:rsid w:val="00E55B17"/>
    <w:rsid w:val="00E56B59"/>
    <w:rsid w:val="00E573E8"/>
    <w:rsid w:val="00E57A5A"/>
    <w:rsid w:val="00E57D22"/>
    <w:rsid w:val="00E60E27"/>
    <w:rsid w:val="00E621D7"/>
    <w:rsid w:val="00E62800"/>
    <w:rsid w:val="00E628FD"/>
    <w:rsid w:val="00E63584"/>
    <w:rsid w:val="00E642A1"/>
    <w:rsid w:val="00E6431C"/>
    <w:rsid w:val="00E64D66"/>
    <w:rsid w:val="00E64D80"/>
    <w:rsid w:val="00E65722"/>
    <w:rsid w:val="00E66126"/>
    <w:rsid w:val="00E66467"/>
    <w:rsid w:val="00E6681B"/>
    <w:rsid w:val="00E676A6"/>
    <w:rsid w:val="00E71244"/>
    <w:rsid w:val="00E726BE"/>
    <w:rsid w:val="00E7290F"/>
    <w:rsid w:val="00E73295"/>
    <w:rsid w:val="00E73895"/>
    <w:rsid w:val="00E742EE"/>
    <w:rsid w:val="00E74CC8"/>
    <w:rsid w:val="00E75572"/>
    <w:rsid w:val="00E75A23"/>
    <w:rsid w:val="00E7675C"/>
    <w:rsid w:val="00E76885"/>
    <w:rsid w:val="00E779E2"/>
    <w:rsid w:val="00E77BC5"/>
    <w:rsid w:val="00E8062A"/>
    <w:rsid w:val="00E80BD1"/>
    <w:rsid w:val="00E811D5"/>
    <w:rsid w:val="00E82091"/>
    <w:rsid w:val="00E8234B"/>
    <w:rsid w:val="00E82538"/>
    <w:rsid w:val="00E8298E"/>
    <w:rsid w:val="00E83414"/>
    <w:rsid w:val="00E834B9"/>
    <w:rsid w:val="00E835B4"/>
    <w:rsid w:val="00E838A2"/>
    <w:rsid w:val="00E844D8"/>
    <w:rsid w:val="00E84C90"/>
    <w:rsid w:val="00E854BE"/>
    <w:rsid w:val="00E85F76"/>
    <w:rsid w:val="00E865BF"/>
    <w:rsid w:val="00E86F12"/>
    <w:rsid w:val="00E8712D"/>
    <w:rsid w:val="00E871D0"/>
    <w:rsid w:val="00E87241"/>
    <w:rsid w:val="00E876D7"/>
    <w:rsid w:val="00E878D7"/>
    <w:rsid w:val="00E90C9D"/>
    <w:rsid w:val="00E913D3"/>
    <w:rsid w:val="00E9159A"/>
    <w:rsid w:val="00E9293F"/>
    <w:rsid w:val="00E929FE"/>
    <w:rsid w:val="00E93E39"/>
    <w:rsid w:val="00E9497A"/>
    <w:rsid w:val="00E94B05"/>
    <w:rsid w:val="00E9504B"/>
    <w:rsid w:val="00E961DA"/>
    <w:rsid w:val="00E964C2"/>
    <w:rsid w:val="00E966CF"/>
    <w:rsid w:val="00E96DAB"/>
    <w:rsid w:val="00E96FC4"/>
    <w:rsid w:val="00EA07F4"/>
    <w:rsid w:val="00EA123C"/>
    <w:rsid w:val="00EA15F3"/>
    <w:rsid w:val="00EA16AE"/>
    <w:rsid w:val="00EA1C03"/>
    <w:rsid w:val="00EA21DB"/>
    <w:rsid w:val="00EA231F"/>
    <w:rsid w:val="00EA2FCE"/>
    <w:rsid w:val="00EA370E"/>
    <w:rsid w:val="00EA376A"/>
    <w:rsid w:val="00EA3C1A"/>
    <w:rsid w:val="00EA3EDE"/>
    <w:rsid w:val="00EA4340"/>
    <w:rsid w:val="00EA46B1"/>
    <w:rsid w:val="00EA48C2"/>
    <w:rsid w:val="00EA498D"/>
    <w:rsid w:val="00EA4FFE"/>
    <w:rsid w:val="00EA54E8"/>
    <w:rsid w:val="00EA5926"/>
    <w:rsid w:val="00EA5EC7"/>
    <w:rsid w:val="00EA693E"/>
    <w:rsid w:val="00EA6D4D"/>
    <w:rsid w:val="00EA76C7"/>
    <w:rsid w:val="00EA7A5F"/>
    <w:rsid w:val="00EB05E5"/>
    <w:rsid w:val="00EB07E5"/>
    <w:rsid w:val="00EB2062"/>
    <w:rsid w:val="00EB263B"/>
    <w:rsid w:val="00EB39D3"/>
    <w:rsid w:val="00EB4341"/>
    <w:rsid w:val="00EB5C24"/>
    <w:rsid w:val="00EB5C2D"/>
    <w:rsid w:val="00EB5C5C"/>
    <w:rsid w:val="00EB6269"/>
    <w:rsid w:val="00EB655C"/>
    <w:rsid w:val="00EB6CE4"/>
    <w:rsid w:val="00EB70DA"/>
    <w:rsid w:val="00EC11D0"/>
    <w:rsid w:val="00EC1998"/>
    <w:rsid w:val="00EC44B6"/>
    <w:rsid w:val="00EC4D19"/>
    <w:rsid w:val="00EC537B"/>
    <w:rsid w:val="00EC53A1"/>
    <w:rsid w:val="00EC53B2"/>
    <w:rsid w:val="00EC5526"/>
    <w:rsid w:val="00EC5A67"/>
    <w:rsid w:val="00EC6046"/>
    <w:rsid w:val="00EC625B"/>
    <w:rsid w:val="00EC6B27"/>
    <w:rsid w:val="00EC754E"/>
    <w:rsid w:val="00ED140B"/>
    <w:rsid w:val="00ED2AB9"/>
    <w:rsid w:val="00ED2B01"/>
    <w:rsid w:val="00ED2C12"/>
    <w:rsid w:val="00ED2FAA"/>
    <w:rsid w:val="00ED3065"/>
    <w:rsid w:val="00ED379A"/>
    <w:rsid w:val="00ED3B3D"/>
    <w:rsid w:val="00ED3D94"/>
    <w:rsid w:val="00ED3FB8"/>
    <w:rsid w:val="00ED411A"/>
    <w:rsid w:val="00ED4389"/>
    <w:rsid w:val="00ED4756"/>
    <w:rsid w:val="00ED49ED"/>
    <w:rsid w:val="00ED6517"/>
    <w:rsid w:val="00ED66FD"/>
    <w:rsid w:val="00ED6AA6"/>
    <w:rsid w:val="00ED6B63"/>
    <w:rsid w:val="00ED6E2B"/>
    <w:rsid w:val="00EE1032"/>
    <w:rsid w:val="00EE123D"/>
    <w:rsid w:val="00EE1D19"/>
    <w:rsid w:val="00EE3175"/>
    <w:rsid w:val="00EE3AF9"/>
    <w:rsid w:val="00EE3EE4"/>
    <w:rsid w:val="00EE3F2A"/>
    <w:rsid w:val="00EE55A7"/>
    <w:rsid w:val="00EE55FE"/>
    <w:rsid w:val="00EE5BCF"/>
    <w:rsid w:val="00EE5E4D"/>
    <w:rsid w:val="00EE6144"/>
    <w:rsid w:val="00EE659D"/>
    <w:rsid w:val="00EE7778"/>
    <w:rsid w:val="00EE7899"/>
    <w:rsid w:val="00EE7AB6"/>
    <w:rsid w:val="00EE7C4D"/>
    <w:rsid w:val="00EE7F18"/>
    <w:rsid w:val="00EF018E"/>
    <w:rsid w:val="00EF0372"/>
    <w:rsid w:val="00EF17CA"/>
    <w:rsid w:val="00EF219F"/>
    <w:rsid w:val="00EF2A65"/>
    <w:rsid w:val="00EF3726"/>
    <w:rsid w:val="00EF3DC6"/>
    <w:rsid w:val="00EF42B1"/>
    <w:rsid w:val="00EF4489"/>
    <w:rsid w:val="00EF6148"/>
    <w:rsid w:val="00EF65F0"/>
    <w:rsid w:val="00EF6A09"/>
    <w:rsid w:val="00EF6E3A"/>
    <w:rsid w:val="00EF7376"/>
    <w:rsid w:val="00F0043D"/>
    <w:rsid w:val="00F00453"/>
    <w:rsid w:val="00F007A7"/>
    <w:rsid w:val="00F00ED5"/>
    <w:rsid w:val="00F01239"/>
    <w:rsid w:val="00F02162"/>
    <w:rsid w:val="00F021F6"/>
    <w:rsid w:val="00F03169"/>
    <w:rsid w:val="00F03362"/>
    <w:rsid w:val="00F03A95"/>
    <w:rsid w:val="00F0597F"/>
    <w:rsid w:val="00F07B24"/>
    <w:rsid w:val="00F07CDC"/>
    <w:rsid w:val="00F102BE"/>
    <w:rsid w:val="00F10892"/>
    <w:rsid w:val="00F12EB8"/>
    <w:rsid w:val="00F1312C"/>
    <w:rsid w:val="00F13602"/>
    <w:rsid w:val="00F143C8"/>
    <w:rsid w:val="00F143FC"/>
    <w:rsid w:val="00F144CC"/>
    <w:rsid w:val="00F146D7"/>
    <w:rsid w:val="00F15333"/>
    <w:rsid w:val="00F15363"/>
    <w:rsid w:val="00F16084"/>
    <w:rsid w:val="00F16C10"/>
    <w:rsid w:val="00F17305"/>
    <w:rsid w:val="00F1790A"/>
    <w:rsid w:val="00F17975"/>
    <w:rsid w:val="00F17E9A"/>
    <w:rsid w:val="00F17F49"/>
    <w:rsid w:val="00F20A97"/>
    <w:rsid w:val="00F20E00"/>
    <w:rsid w:val="00F2214B"/>
    <w:rsid w:val="00F222C6"/>
    <w:rsid w:val="00F22516"/>
    <w:rsid w:val="00F229D1"/>
    <w:rsid w:val="00F2358F"/>
    <w:rsid w:val="00F23AFA"/>
    <w:rsid w:val="00F244D1"/>
    <w:rsid w:val="00F24D5B"/>
    <w:rsid w:val="00F254E5"/>
    <w:rsid w:val="00F2666A"/>
    <w:rsid w:val="00F268E9"/>
    <w:rsid w:val="00F26D2A"/>
    <w:rsid w:val="00F27073"/>
    <w:rsid w:val="00F273E6"/>
    <w:rsid w:val="00F27C8A"/>
    <w:rsid w:val="00F318AE"/>
    <w:rsid w:val="00F324B5"/>
    <w:rsid w:val="00F325A1"/>
    <w:rsid w:val="00F32B56"/>
    <w:rsid w:val="00F33628"/>
    <w:rsid w:val="00F33D97"/>
    <w:rsid w:val="00F340F9"/>
    <w:rsid w:val="00F34127"/>
    <w:rsid w:val="00F34FED"/>
    <w:rsid w:val="00F352F4"/>
    <w:rsid w:val="00F3542A"/>
    <w:rsid w:val="00F359BD"/>
    <w:rsid w:val="00F3708D"/>
    <w:rsid w:val="00F37E8A"/>
    <w:rsid w:val="00F404B1"/>
    <w:rsid w:val="00F407A6"/>
    <w:rsid w:val="00F40F3E"/>
    <w:rsid w:val="00F41379"/>
    <w:rsid w:val="00F42CD0"/>
    <w:rsid w:val="00F42E4E"/>
    <w:rsid w:val="00F4303B"/>
    <w:rsid w:val="00F4363F"/>
    <w:rsid w:val="00F44C62"/>
    <w:rsid w:val="00F44DA6"/>
    <w:rsid w:val="00F44EF8"/>
    <w:rsid w:val="00F45635"/>
    <w:rsid w:val="00F459CB"/>
    <w:rsid w:val="00F4649D"/>
    <w:rsid w:val="00F472BB"/>
    <w:rsid w:val="00F50277"/>
    <w:rsid w:val="00F503B4"/>
    <w:rsid w:val="00F50528"/>
    <w:rsid w:val="00F509A5"/>
    <w:rsid w:val="00F50BF9"/>
    <w:rsid w:val="00F50C49"/>
    <w:rsid w:val="00F52F8B"/>
    <w:rsid w:val="00F536AF"/>
    <w:rsid w:val="00F544A2"/>
    <w:rsid w:val="00F54675"/>
    <w:rsid w:val="00F546C9"/>
    <w:rsid w:val="00F54FD5"/>
    <w:rsid w:val="00F55215"/>
    <w:rsid w:val="00F55A3D"/>
    <w:rsid w:val="00F55B4C"/>
    <w:rsid w:val="00F5613F"/>
    <w:rsid w:val="00F5617E"/>
    <w:rsid w:val="00F56192"/>
    <w:rsid w:val="00F561C4"/>
    <w:rsid w:val="00F562E3"/>
    <w:rsid w:val="00F56411"/>
    <w:rsid w:val="00F572DC"/>
    <w:rsid w:val="00F57A9C"/>
    <w:rsid w:val="00F600AE"/>
    <w:rsid w:val="00F60F2C"/>
    <w:rsid w:val="00F60FD4"/>
    <w:rsid w:val="00F62499"/>
    <w:rsid w:val="00F624A9"/>
    <w:rsid w:val="00F62623"/>
    <w:rsid w:val="00F63658"/>
    <w:rsid w:val="00F63BB5"/>
    <w:rsid w:val="00F640A2"/>
    <w:rsid w:val="00F649E7"/>
    <w:rsid w:val="00F64B86"/>
    <w:rsid w:val="00F65C1B"/>
    <w:rsid w:val="00F65C27"/>
    <w:rsid w:val="00F65DD9"/>
    <w:rsid w:val="00F65E66"/>
    <w:rsid w:val="00F6771C"/>
    <w:rsid w:val="00F678C3"/>
    <w:rsid w:val="00F709D6"/>
    <w:rsid w:val="00F70C1B"/>
    <w:rsid w:val="00F70CFE"/>
    <w:rsid w:val="00F70E86"/>
    <w:rsid w:val="00F720B2"/>
    <w:rsid w:val="00F72427"/>
    <w:rsid w:val="00F738D5"/>
    <w:rsid w:val="00F746A4"/>
    <w:rsid w:val="00F74BB0"/>
    <w:rsid w:val="00F74C02"/>
    <w:rsid w:val="00F75103"/>
    <w:rsid w:val="00F773DC"/>
    <w:rsid w:val="00F813A8"/>
    <w:rsid w:val="00F818FA"/>
    <w:rsid w:val="00F819A4"/>
    <w:rsid w:val="00F82989"/>
    <w:rsid w:val="00F82E26"/>
    <w:rsid w:val="00F82FF1"/>
    <w:rsid w:val="00F83299"/>
    <w:rsid w:val="00F83670"/>
    <w:rsid w:val="00F83989"/>
    <w:rsid w:val="00F85710"/>
    <w:rsid w:val="00F86C30"/>
    <w:rsid w:val="00F86D8B"/>
    <w:rsid w:val="00F86DE9"/>
    <w:rsid w:val="00F8726C"/>
    <w:rsid w:val="00F872CF"/>
    <w:rsid w:val="00F903FC"/>
    <w:rsid w:val="00F90654"/>
    <w:rsid w:val="00F91331"/>
    <w:rsid w:val="00F91535"/>
    <w:rsid w:val="00F916CA"/>
    <w:rsid w:val="00F91AF8"/>
    <w:rsid w:val="00F92A95"/>
    <w:rsid w:val="00F93C22"/>
    <w:rsid w:val="00F94ACA"/>
    <w:rsid w:val="00F94BC8"/>
    <w:rsid w:val="00F94DA3"/>
    <w:rsid w:val="00F95F6D"/>
    <w:rsid w:val="00F95FD2"/>
    <w:rsid w:val="00F963D6"/>
    <w:rsid w:val="00F96C41"/>
    <w:rsid w:val="00F97503"/>
    <w:rsid w:val="00F97835"/>
    <w:rsid w:val="00FA0508"/>
    <w:rsid w:val="00FA09C0"/>
    <w:rsid w:val="00FA0B8A"/>
    <w:rsid w:val="00FA1A9D"/>
    <w:rsid w:val="00FA1B64"/>
    <w:rsid w:val="00FA24A8"/>
    <w:rsid w:val="00FA3042"/>
    <w:rsid w:val="00FA4527"/>
    <w:rsid w:val="00FA469F"/>
    <w:rsid w:val="00FA5171"/>
    <w:rsid w:val="00FA5E1E"/>
    <w:rsid w:val="00FA613D"/>
    <w:rsid w:val="00FA6263"/>
    <w:rsid w:val="00FA779F"/>
    <w:rsid w:val="00FB05BF"/>
    <w:rsid w:val="00FB05FB"/>
    <w:rsid w:val="00FB1372"/>
    <w:rsid w:val="00FB1456"/>
    <w:rsid w:val="00FB15CC"/>
    <w:rsid w:val="00FB1927"/>
    <w:rsid w:val="00FB29CA"/>
    <w:rsid w:val="00FB2AF3"/>
    <w:rsid w:val="00FB3133"/>
    <w:rsid w:val="00FB3BD9"/>
    <w:rsid w:val="00FB403A"/>
    <w:rsid w:val="00FB4052"/>
    <w:rsid w:val="00FB45F3"/>
    <w:rsid w:val="00FB4799"/>
    <w:rsid w:val="00FB4C45"/>
    <w:rsid w:val="00FB4FA5"/>
    <w:rsid w:val="00FB51B1"/>
    <w:rsid w:val="00FB546B"/>
    <w:rsid w:val="00FB6BF7"/>
    <w:rsid w:val="00FB77BE"/>
    <w:rsid w:val="00FB7ECE"/>
    <w:rsid w:val="00FC0314"/>
    <w:rsid w:val="00FC2326"/>
    <w:rsid w:val="00FC25BE"/>
    <w:rsid w:val="00FC2AD6"/>
    <w:rsid w:val="00FC42C0"/>
    <w:rsid w:val="00FC4BED"/>
    <w:rsid w:val="00FC5439"/>
    <w:rsid w:val="00FC5973"/>
    <w:rsid w:val="00FC64DE"/>
    <w:rsid w:val="00FC6530"/>
    <w:rsid w:val="00FC72C8"/>
    <w:rsid w:val="00FC7527"/>
    <w:rsid w:val="00FC7A89"/>
    <w:rsid w:val="00FD101F"/>
    <w:rsid w:val="00FD1559"/>
    <w:rsid w:val="00FD15F1"/>
    <w:rsid w:val="00FD1847"/>
    <w:rsid w:val="00FD2928"/>
    <w:rsid w:val="00FD3C8D"/>
    <w:rsid w:val="00FD5B07"/>
    <w:rsid w:val="00FD65F9"/>
    <w:rsid w:val="00FD6BD1"/>
    <w:rsid w:val="00FE1FE6"/>
    <w:rsid w:val="00FE2BB7"/>
    <w:rsid w:val="00FE3A84"/>
    <w:rsid w:val="00FE42CC"/>
    <w:rsid w:val="00FE4962"/>
    <w:rsid w:val="00FE51C7"/>
    <w:rsid w:val="00FE5880"/>
    <w:rsid w:val="00FE5E9A"/>
    <w:rsid w:val="00FE5F3A"/>
    <w:rsid w:val="00FE5F45"/>
    <w:rsid w:val="00FE64CD"/>
    <w:rsid w:val="00FE663C"/>
    <w:rsid w:val="00FE6D57"/>
    <w:rsid w:val="00FE7B7B"/>
    <w:rsid w:val="00FF0061"/>
    <w:rsid w:val="00FF012F"/>
    <w:rsid w:val="00FF2FF2"/>
    <w:rsid w:val="00FF4F2B"/>
    <w:rsid w:val="00FF50B8"/>
    <w:rsid w:val="00FF5CBC"/>
    <w:rsid w:val="00FF6301"/>
    <w:rsid w:val="00FF6539"/>
    <w:rsid w:val="00FF7767"/>
    <w:rsid w:val="00FF7ACE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AFA46"/>
  <w15:chartTrackingRefBased/>
  <w15:docId w15:val="{04A08B1D-26EE-4400-A9B2-3F564239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2878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62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2A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04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Titre1Car">
    <w:name w:val="Titre 1 Car"/>
    <w:basedOn w:val="Policepardfaut"/>
    <w:link w:val="Titre1"/>
    <w:uiPriority w:val="9"/>
    <w:rsid w:val="00C62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04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552A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DA287F"/>
    <w:rPr>
      <w:color w:val="808080"/>
      <w:shd w:val="clear" w:color="auto" w:fill="E6E6E6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C77D93"/>
    <w:rPr>
      <w:color w:val="808080"/>
      <w:shd w:val="clear" w:color="auto" w:fill="E6E6E6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007E59"/>
    <w:rPr>
      <w:color w:val="808080"/>
      <w:shd w:val="clear" w:color="auto" w:fill="E6E6E6"/>
    </w:rPr>
  </w:style>
  <w:style w:type="character" w:customStyle="1" w:styleId="UnresolvedMention4">
    <w:name w:val="Unresolved Mention4"/>
    <w:basedOn w:val="Policepardfaut"/>
    <w:uiPriority w:val="99"/>
    <w:semiHidden/>
    <w:unhideWhenUsed/>
    <w:rsid w:val="00AC3805"/>
    <w:rPr>
      <w:color w:val="808080"/>
      <w:shd w:val="clear" w:color="auto" w:fill="E6E6E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81E4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81E42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81E42"/>
    <w:rPr>
      <w:vertAlign w:val="superscript"/>
    </w:rPr>
  </w:style>
  <w:style w:type="character" w:customStyle="1" w:styleId="UnresolvedMention5">
    <w:name w:val="Unresolved Mention5"/>
    <w:basedOn w:val="Policepardfaut"/>
    <w:uiPriority w:val="99"/>
    <w:semiHidden/>
    <w:unhideWhenUsed/>
    <w:rsid w:val="00271A03"/>
    <w:rPr>
      <w:color w:val="808080"/>
      <w:shd w:val="clear" w:color="auto" w:fill="E6E6E6"/>
    </w:rPr>
  </w:style>
  <w:style w:type="character" w:customStyle="1" w:styleId="UnresolvedMention6">
    <w:name w:val="Unresolved Mention6"/>
    <w:basedOn w:val="Policepardfaut"/>
    <w:uiPriority w:val="99"/>
    <w:semiHidden/>
    <w:unhideWhenUsed/>
    <w:rsid w:val="008E2189"/>
    <w:rPr>
      <w:color w:val="605E5C"/>
      <w:shd w:val="clear" w:color="auto" w:fill="E1DFDD"/>
    </w:rPr>
  </w:style>
  <w:style w:type="character" w:customStyle="1" w:styleId="UnresolvedMention7">
    <w:name w:val="Unresolved Mention7"/>
    <w:basedOn w:val="Policepardfaut"/>
    <w:uiPriority w:val="99"/>
    <w:semiHidden/>
    <w:unhideWhenUsed/>
    <w:rsid w:val="00734569"/>
    <w:rPr>
      <w:color w:val="605E5C"/>
      <w:shd w:val="clear" w:color="auto" w:fill="E1DFDD"/>
    </w:rPr>
  </w:style>
  <w:style w:type="character" w:customStyle="1" w:styleId="UnresolvedMention8">
    <w:name w:val="Unresolved Mention8"/>
    <w:basedOn w:val="Policepardfaut"/>
    <w:uiPriority w:val="99"/>
    <w:semiHidden/>
    <w:unhideWhenUsed/>
    <w:rsid w:val="00CD13B1"/>
    <w:rPr>
      <w:color w:val="605E5C"/>
      <w:shd w:val="clear" w:color="auto" w:fill="E1DFDD"/>
    </w:rPr>
  </w:style>
  <w:style w:type="character" w:styleId="Emphase">
    <w:name w:val="Emphasis"/>
    <w:basedOn w:val="Policepardfaut"/>
    <w:uiPriority w:val="20"/>
    <w:qFormat/>
    <w:rsid w:val="00837331"/>
    <w:rPr>
      <w:i/>
      <w:iCs/>
    </w:rPr>
  </w:style>
  <w:style w:type="character" w:customStyle="1" w:styleId="sup">
    <w:name w:val="sup"/>
    <w:basedOn w:val="Policepardfaut"/>
    <w:rsid w:val="00C4528C"/>
  </w:style>
  <w:style w:type="paragraph" w:customStyle="1" w:styleId="rtejustify">
    <w:name w:val="rtejustify"/>
    <w:basedOn w:val="Normal"/>
    <w:rsid w:val="000D00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nresolvedMention9">
    <w:name w:val="Unresolved Mention9"/>
    <w:basedOn w:val="Policepardfaut"/>
    <w:uiPriority w:val="99"/>
    <w:semiHidden/>
    <w:unhideWhenUsed/>
    <w:rsid w:val="004555B6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Policepardfaut"/>
    <w:uiPriority w:val="99"/>
    <w:semiHidden/>
    <w:unhideWhenUsed/>
    <w:rsid w:val="00B77DC3"/>
    <w:rPr>
      <w:color w:val="605E5C"/>
      <w:shd w:val="clear" w:color="auto" w:fill="E1DFDD"/>
    </w:rPr>
  </w:style>
  <w:style w:type="paragraph" w:customStyle="1" w:styleId="list-groupitem">
    <w:name w:val="list-group__item"/>
    <w:basedOn w:val="Normal"/>
    <w:uiPriority w:val="99"/>
    <w:semiHidden/>
    <w:rsid w:val="00F102BE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en-GB"/>
    </w:rPr>
  </w:style>
  <w:style w:type="character" w:customStyle="1" w:styleId="list-grouptitle">
    <w:name w:val="list-group__title"/>
    <w:basedOn w:val="Policepardfaut"/>
    <w:rsid w:val="00F102BE"/>
  </w:style>
  <w:style w:type="character" w:customStyle="1" w:styleId="UnresolvedMention">
    <w:name w:val="Unresolved Mention"/>
    <w:basedOn w:val="Policepardfaut"/>
    <w:uiPriority w:val="99"/>
    <w:semiHidden/>
    <w:unhideWhenUsed/>
    <w:rsid w:val="00DC1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112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ec.europa.eu/digital-single-market/en/news/2nd-survey-schools-ict-education" TargetMode="External"/><Relationship Id="rId20" Type="http://schemas.openxmlformats.org/officeDocument/2006/relationships/header" Target="header2.xml"/><Relationship Id="rId21" Type="http://schemas.openxmlformats.org/officeDocument/2006/relationships/footer" Target="footer2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hyperlink" Target="https://www.consilium.europa.eu/en/press/press-releases/2019/03/13/connecting-europe-facility-coreper-confirms-common-understanding-with-the-parliament-on-extending-the-programme/" TargetMode="External"/><Relationship Id="rId11" Type="http://schemas.openxmlformats.org/officeDocument/2006/relationships/hyperlink" Target="http://www.europarl.europa.eu/news/en/headlines/society/20190227STO28989/accessibility-making-products-and-services-in-the-eu-easier-to-use" TargetMode="External"/><Relationship Id="rId12" Type="http://schemas.openxmlformats.org/officeDocument/2006/relationships/hyperlink" Target="https://www.politico.eu/pro/facebook-removes-accounts-uk-britain-romania/" TargetMode="External"/><Relationship Id="rId13" Type="http://schemas.openxmlformats.org/officeDocument/2006/relationships/hyperlink" Target="http://www.europarl.europa.eu/sides/getDoc.do?pubRef=-//EP//NONSGML+COMPARL+PE-632.087+02+DOC+PDF+V0//EN&amp;language=EN" TargetMode="External"/><Relationship Id="rId14" Type="http://schemas.openxmlformats.org/officeDocument/2006/relationships/hyperlink" Target="http://www.europarl.europa.eu/news/en/press-room/20190307IPR30694/meps-adopt-cybersecurity-act-and-want-eu-to-counter-it-threat-from-china" TargetMode="External"/><Relationship Id="rId15" Type="http://schemas.openxmlformats.org/officeDocument/2006/relationships/hyperlink" Target="https://www.nextinpact.com/news/107711-telecharger-proposition-loi-contre-haine-en-ligne.htm" TargetMode="External"/><Relationship Id="rId16" Type="http://schemas.openxmlformats.org/officeDocument/2006/relationships/hyperlink" Target="https://g8fip1kplyr33r3krz5b97d1-wpengine.netdna-ssl.com/wp-content/uploads/2019/03/Embargoed-Regulating-in-a-Digital-World.pdf" TargetMode="External"/><Relationship Id="rId17" Type="http://schemas.openxmlformats.org/officeDocument/2006/relationships/hyperlink" Target="https://www.eldiario.es/tecnologia/Sabemos-ciberataques-Ministerio-Defensa-Espana_0_877362956.html" TargetMode="External"/><Relationship Id="rId18" Type="http://schemas.openxmlformats.org/officeDocument/2006/relationships/header" Target="header1.xml"/><Relationship Id="rId19" Type="http://schemas.openxmlformats.org/officeDocument/2006/relationships/footer" Target="foot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c.europa.eu/digital-single-market/en/news/2nd-survey-schools-ict-educatio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ternetsociety.org/regions/europe/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90ACC-7D7C-7845-B1E1-B315699C7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1495</Words>
  <Characters>8227</Characters>
  <Application>Microsoft Macintosh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Mc Keon</dc:creator>
  <cp:keywords/>
  <dc:description/>
  <cp:lastModifiedBy>Utilisateur de Microsoft Office</cp:lastModifiedBy>
  <cp:revision>2</cp:revision>
  <cp:lastPrinted>2019-02-15T17:25:00Z</cp:lastPrinted>
  <dcterms:created xsi:type="dcterms:W3CDTF">2019-03-18T13:20:00Z</dcterms:created>
  <dcterms:modified xsi:type="dcterms:W3CDTF">2019-03-18T13:20:00Z</dcterms:modified>
</cp:coreProperties>
</file>