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0470DB" w14:textId="5CDB1833" w:rsidR="00CF73B0" w:rsidRDefault="00CE4E1A" w:rsidP="00633AEF">
      <w:pPr>
        <w:spacing w:after="200" w:line="280" w:lineRule="exact"/>
        <w:jc w:val="both"/>
        <w:rPr>
          <w:rFonts w:ascii="Hind Light" w:eastAsia="Hind Light" w:hAnsi="Hind Light" w:cs="Hind Light"/>
          <w:color w:val="3A82E4"/>
        </w:rPr>
      </w:pPr>
      <w:bookmarkStart w:id="0" w:name="_Hlk478029639"/>
      <w:r w:rsidRPr="00E913D3">
        <w:rPr>
          <w:rFonts w:ascii="Hind Light" w:eastAsia="Hind Light" w:hAnsi="Hind Light" w:cs="Hind Light"/>
          <w:color w:val="3A82E4"/>
        </w:rPr>
        <w:t>Internet</w:t>
      </w:r>
      <w:r w:rsidR="00A709B7" w:rsidRPr="00E913D3">
        <w:rPr>
          <w:rFonts w:ascii="Hind Light" w:eastAsia="Hind Light" w:hAnsi="Hind Light" w:cs="Hind Light"/>
          <w:color w:val="3A82E4"/>
        </w:rPr>
        <w:t xml:space="preserve"> </w:t>
      </w:r>
      <w:r w:rsidR="0094598F" w:rsidRPr="00E913D3">
        <w:rPr>
          <w:rFonts w:ascii="Hind Light" w:eastAsia="Hind Light" w:hAnsi="Hind Light" w:cs="Hind Light"/>
          <w:color w:val="3A82E4"/>
        </w:rPr>
        <w:t>Acces</w:t>
      </w:r>
      <w:r w:rsidR="00A965C5" w:rsidRPr="00E913D3">
        <w:rPr>
          <w:rFonts w:ascii="Hind Light" w:eastAsia="Hind Light" w:hAnsi="Hind Light" w:cs="Hind Light"/>
          <w:color w:val="3A82E4"/>
        </w:rPr>
        <w:t>s</w:t>
      </w:r>
    </w:p>
    <w:p w14:paraId="5D447028" w14:textId="038980B7" w:rsidR="001C158F" w:rsidRPr="00644EA3" w:rsidRDefault="00644EA3" w:rsidP="001C158F">
      <w:pPr>
        <w:pStyle w:val="Normalweb"/>
        <w:spacing w:before="0" w:beforeAutospacing="0" w:after="0" w:afterAutospacing="0"/>
        <w:jc w:val="both"/>
        <w:rPr>
          <w:rFonts w:ascii="Hind Light" w:hAnsi="Hind Light" w:cstheme="minorBidi"/>
          <w:b/>
          <w:sz w:val="20"/>
          <w:szCs w:val="20"/>
        </w:rPr>
      </w:pPr>
      <w:r w:rsidRPr="00644EA3">
        <w:rPr>
          <w:rFonts w:ascii="Hind Light" w:hAnsi="Hind Light" w:cstheme="minorBidi"/>
          <w:b/>
          <w:sz w:val="20"/>
          <w:szCs w:val="20"/>
        </w:rPr>
        <w:t xml:space="preserve">EU: European Commission refutes claims </w:t>
      </w:r>
      <w:r w:rsidR="00797353">
        <w:rPr>
          <w:rFonts w:ascii="Hind Light" w:hAnsi="Hind Light" w:cstheme="minorBidi"/>
          <w:b/>
          <w:sz w:val="20"/>
          <w:szCs w:val="20"/>
        </w:rPr>
        <w:t xml:space="preserve">of hacking in the </w:t>
      </w:r>
      <w:r w:rsidRPr="00644EA3">
        <w:rPr>
          <w:rFonts w:ascii="Hind Light" w:hAnsi="Hind Light" w:cstheme="minorBidi"/>
          <w:b/>
          <w:sz w:val="20"/>
          <w:szCs w:val="20"/>
        </w:rPr>
        <w:t xml:space="preserve">WiFi4EU launch </w:t>
      </w:r>
    </w:p>
    <w:p w14:paraId="622BA06D" w14:textId="4E931B1C" w:rsidR="00644EA3" w:rsidRDefault="00644EA3"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European Commission strongly </w:t>
      </w:r>
      <w:hyperlink r:id="rId8" w:history="1">
        <w:r w:rsidRPr="003B2090">
          <w:rPr>
            <w:rStyle w:val="Lienhypertexte"/>
            <w:rFonts w:ascii="Hind Light" w:hAnsi="Hind Light" w:cstheme="minorBidi"/>
            <w:sz w:val="20"/>
            <w:szCs w:val="20"/>
          </w:rPr>
          <w:t>refute</w:t>
        </w:r>
        <w:r w:rsidR="007E63D6">
          <w:rPr>
            <w:rStyle w:val="Lienhypertexte"/>
            <w:rFonts w:ascii="Hind Light" w:hAnsi="Hind Light" w:cstheme="minorBidi"/>
            <w:sz w:val="20"/>
            <w:szCs w:val="20"/>
          </w:rPr>
          <w:t>d</w:t>
        </w:r>
      </w:hyperlink>
      <w:r>
        <w:rPr>
          <w:rFonts w:ascii="Hind Light" w:hAnsi="Hind Light" w:cstheme="minorBidi"/>
          <w:sz w:val="20"/>
          <w:szCs w:val="20"/>
        </w:rPr>
        <w:t xml:space="preserve"> claims made in the Portuguese </w:t>
      </w:r>
      <w:proofErr w:type="spellStart"/>
      <w:r>
        <w:rPr>
          <w:rFonts w:ascii="Hind Light" w:hAnsi="Hind Light" w:cstheme="minorBidi"/>
          <w:sz w:val="20"/>
          <w:szCs w:val="20"/>
        </w:rPr>
        <w:t>Jornal</w:t>
      </w:r>
      <w:proofErr w:type="spellEnd"/>
      <w:r>
        <w:rPr>
          <w:rFonts w:ascii="Hind Light" w:hAnsi="Hind Light" w:cstheme="minorBidi"/>
          <w:sz w:val="20"/>
          <w:szCs w:val="20"/>
        </w:rPr>
        <w:t xml:space="preserve"> de </w:t>
      </w:r>
      <w:proofErr w:type="spellStart"/>
      <w:r>
        <w:rPr>
          <w:rFonts w:ascii="Hind Light" w:hAnsi="Hind Light" w:cstheme="minorBidi"/>
          <w:sz w:val="20"/>
          <w:szCs w:val="20"/>
        </w:rPr>
        <w:t>Noticias</w:t>
      </w:r>
      <w:proofErr w:type="spellEnd"/>
      <w:r>
        <w:rPr>
          <w:rFonts w:ascii="Hind Light" w:hAnsi="Hind Light" w:cstheme="minorBidi"/>
          <w:sz w:val="20"/>
          <w:szCs w:val="20"/>
        </w:rPr>
        <w:t xml:space="preserve"> that its WiFi4EU programme was hacked. </w:t>
      </w:r>
    </w:p>
    <w:p w14:paraId="15623862" w14:textId="4B9F59BB" w:rsidR="003E4BE3" w:rsidRDefault="00644EA3"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Portuguese </w:t>
      </w:r>
      <w:r w:rsidR="003B2090">
        <w:rPr>
          <w:rFonts w:ascii="Hind Light" w:hAnsi="Hind Light" w:cstheme="minorBidi"/>
          <w:sz w:val="20"/>
          <w:szCs w:val="20"/>
        </w:rPr>
        <w:t xml:space="preserve">news </w:t>
      </w:r>
      <w:r>
        <w:rPr>
          <w:rFonts w:ascii="Hind Light" w:hAnsi="Hind Light" w:cstheme="minorBidi"/>
          <w:sz w:val="20"/>
          <w:szCs w:val="20"/>
        </w:rPr>
        <w:t xml:space="preserve">outlet </w:t>
      </w:r>
      <w:hyperlink r:id="rId9" w:history="1">
        <w:r w:rsidRPr="003B2090">
          <w:rPr>
            <w:rStyle w:val="Lienhypertexte"/>
            <w:rFonts w:ascii="Hind Light" w:hAnsi="Hind Light" w:cstheme="minorBidi"/>
            <w:sz w:val="20"/>
            <w:szCs w:val="20"/>
          </w:rPr>
          <w:t>wr</w:t>
        </w:r>
        <w:r w:rsidR="007E63D6">
          <w:rPr>
            <w:rStyle w:val="Lienhypertexte"/>
            <w:rFonts w:ascii="Hind Light" w:hAnsi="Hind Light" w:cstheme="minorBidi"/>
            <w:sz w:val="20"/>
            <w:szCs w:val="20"/>
          </w:rPr>
          <w:t>ote</w:t>
        </w:r>
      </w:hyperlink>
      <w:r>
        <w:rPr>
          <w:rFonts w:ascii="Hind Light" w:hAnsi="Hind Light" w:cstheme="minorBidi"/>
          <w:sz w:val="20"/>
          <w:szCs w:val="20"/>
        </w:rPr>
        <w:t xml:space="preserve"> that over 11,000 personal data records of city officials “were exposed” when the EU </w:t>
      </w:r>
      <w:r w:rsidR="00797353">
        <w:rPr>
          <w:rFonts w:ascii="Hind Light" w:hAnsi="Hind Light" w:cstheme="minorBidi"/>
          <w:sz w:val="20"/>
          <w:szCs w:val="20"/>
        </w:rPr>
        <w:t xml:space="preserve">unsuccessfully </w:t>
      </w:r>
      <w:r>
        <w:rPr>
          <w:rFonts w:ascii="Hind Light" w:hAnsi="Hind Light" w:cstheme="minorBidi"/>
          <w:sz w:val="20"/>
          <w:szCs w:val="20"/>
        </w:rPr>
        <w:t xml:space="preserve">launched </w:t>
      </w:r>
      <w:r w:rsidR="00797353">
        <w:rPr>
          <w:rFonts w:ascii="Hind Light" w:hAnsi="Hind Light" w:cstheme="minorBidi"/>
          <w:sz w:val="20"/>
          <w:szCs w:val="20"/>
        </w:rPr>
        <w:t xml:space="preserve">the programme’s </w:t>
      </w:r>
      <w:r>
        <w:rPr>
          <w:rFonts w:ascii="Hind Light" w:hAnsi="Hind Light" w:cstheme="minorBidi"/>
          <w:sz w:val="20"/>
          <w:szCs w:val="20"/>
        </w:rPr>
        <w:t xml:space="preserve">first call for funding. </w:t>
      </w:r>
    </w:p>
    <w:p w14:paraId="23D5AC83" w14:textId="529DEAFF" w:rsidR="00644EA3" w:rsidRDefault="00644EA3"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WiFi4EU </w:t>
      </w:r>
      <w:r w:rsidR="00797353">
        <w:rPr>
          <w:rFonts w:ascii="Hind Light" w:hAnsi="Hind Light" w:cstheme="minorBidi"/>
          <w:sz w:val="20"/>
          <w:szCs w:val="20"/>
        </w:rPr>
        <w:t xml:space="preserve">initiative </w:t>
      </w:r>
      <w:r>
        <w:rPr>
          <w:rFonts w:ascii="Hind Light" w:hAnsi="Hind Light" w:cstheme="minorBidi"/>
          <w:sz w:val="20"/>
          <w:szCs w:val="20"/>
        </w:rPr>
        <w:t>award</w:t>
      </w:r>
      <w:r w:rsidR="00797353">
        <w:rPr>
          <w:rFonts w:ascii="Hind Light" w:hAnsi="Hind Light" w:cstheme="minorBidi"/>
          <w:sz w:val="20"/>
          <w:szCs w:val="20"/>
        </w:rPr>
        <w:t>s</w:t>
      </w:r>
      <w:r>
        <w:rPr>
          <w:rFonts w:ascii="Hind Light" w:hAnsi="Hind Light" w:cstheme="minorBidi"/>
          <w:sz w:val="20"/>
          <w:szCs w:val="20"/>
        </w:rPr>
        <w:t xml:space="preserve"> funding to municipalities </w:t>
      </w:r>
      <w:r w:rsidR="00797353">
        <w:rPr>
          <w:rFonts w:ascii="Hind Light" w:hAnsi="Hind Light" w:cstheme="minorBidi"/>
          <w:sz w:val="20"/>
          <w:szCs w:val="20"/>
        </w:rPr>
        <w:t xml:space="preserve">for the installation of free </w:t>
      </w:r>
      <w:r>
        <w:rPr>
          <w:rFonts w:ascii="Hind Light" w:hAnsi="Hind Light" w:cstheme="minorBidi"/>
          <w:sz w:val="20"/>
          <w:szCs w:val="20"/>
        </w:rPr>
        <w:t xml:space="preserve">Wi-Fi spaces in their cities, but the Commission’s online </w:t>
      </w:r>
      <w:hyperlink r:id="rId10" w:anchor="/home" w:history="1">
        <w:r w:rsidRPr="00797353">
          <w:rPr>
            <w:rStyle w:val="Lienhypertexte"/>
            <w:rFonts w:ascii="Hind Light" w:hAnsi="Hind Light" w:cstheme="minorBidi"/>
            <w:sz w:val="20"/>
            <w:szCs w:val="20"/>
          </w:rPr>
          <w:t>portal</w:t>
        </w:r>
      </w:hyperlink>
      <w:r>
        <w:rPr>
          <w:rFonts w:ascii="Hind Light" w:hAnsi="Hind Light" w:cstheme="minorBidi"/>
          <w:sz w:val="20"/>
          <w:szCs w:val="20"/>
        </w:rPr>
        <w:t xml:space="preserve"> crashed due to technical problems when the first call for applications was opened in May 2018. </w:t>
      </w:r>
    </w:p>
    <w:p w14:paraId="4A7AEFB6" w14:textId="75EE3D98" w:rsidR="00644EA3" w:rsidRPr="001C158F" w:rsidRDefault="00644EA3"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The Commission re-opened the portal this week for applications</w:t>
      </w:r>
      <w:r w:rsidR="005D2A24">
        <w:rPr>
          <w:rFonts w:ascii="Hind Light" w:hAnsi="Hind Light" w:cstheme="minorBidi"/>
          <w:sz w:val="20"/>
          <w:szCs w:val="20"/>
        </w:rPr>
        <w:t xml:space="preserve"> and hopes to begin allocating the EUR 120m foreseen in the programme as soon as possible.</w:t>
      </w:r>
    </w:p>
    <w:p w14:paraId="642123B0" w14:textId="77777777" w:rsidR="004669B9" w:rsidRDefault="004669B9" w:rsidP="001C158F">
      <w:pPr>
        <w:pStyle w:val="Normalweb"/>
        <w:spacing w:before="0" w:beforeAutospacing="0" w:after="0" w:afterAutospacing="0"/>
        <w:jc w:val="both"/>
        <w:rPr>
          <w:rFonts w:ascii="Hind Light" w:hAnsi="Hind Light" w:cstheme="minorBidi"/>
          <w:b/>
          <w:sz w:val="20"/>
          <w:szCs w:val="20"/>
        </w:rPr>
      </w:pPr>
    </w:p>
    <w:p w14:paraId="179683C4" w14:textId="0167845D" w:rsidR="001C158F" w:rsidRPr="004E24B9" w:rsidRDefault="004669B9" w:rsidP="001C158F">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w:t>
      </w:r>
      <w:r w:rsidR="005D2A24">
        <w:rPr>
          <w:rFonts w:ascii="Hind Light" w:hAnsi="Hind Light" w:cstheme="minorBidi"/>
          <w:b/>
          <w:sz w:val="20"/>
          <w:szCs w:val="20"/>
        </w:rPr>
        <w:t xml:space="preserve">Recent successful </w:t>
      </w:r>
      <w:r>
        <w:rPr>
          <w:rFonts w:ascii="Hind Light" w:hAnsi="Hind Light" w:cstheme="minorBidi"/>
          <w:b/>
          <w:sz w:val="20"/>
          <w:szCs w:val="20"/>
        </w:rPr>
        <w:t>5G</w:t>
      </w:r>
      <w:r w:rsidR="005D2A24">
        <w:rPr>
          <w:rFonts w:ascii="Hind Light" w:hAnsi="Hind Light" w:cstheme="minorBidi"/>
          <w:b/>
          <w:sz w:val="20"/>
          <w:szCs w:val="20"/>
        </w:rPr>
        <w:t xml:space="preserve"> projects spotlighted by the European Commission</w:t>
      </w:r>
    </w:p>
    <w:p w14:paraId="0449B9B8" w14:textId="13C4F1D3" w:rsidR="001C158F" w:rsidRDefault="004669B9"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To provide an example of the work the EU is doing to support faster connectivity, the Commission highlighted the Fantastic-5G </w:t>
      </w:r>
      <w:hyperlink r:id="rId11" w:history="1">
        <w:r w:rsidRPr="004669B9">
          <w:rPr>
            <w:rStyle w:val="Lienhypertexte"/>
            <w:rFonts w:ascii="Hind Light" w:hAnsi="Hind Light" w:cstheme="minorBidi"/>
            <w:sz w:val="20"/>
            <w:szCs w:val="20"/>
          </w:rPr>
          <w:t>project</w:t>
        </w:r>
      </w:hyperlink>
      <w:r>
        <w:rPr>
          <w:rFonts w:ascii="Hind Light" w:hAnsi="Hind Light" w:cstheme="minorBidi"/>
          <w:sz w:val="20"/>
          <w:szCs w:val="20"/>
        </w:rPr>
        <w:t>, a 8m EUR project coordinated by Germany between 2015 and 2017.</w:t>
      </w:r>
    </w:p>
    <w:p w14:paraId="3E77437B" w14:textId="4D09520D" w:rsidR="004669B9" w:rsidRPr="004669B9" w:rsidRDefault="00644EA3" w:rsidP="004669B9">
      <w:pPr>
        <w:pStyle w:val="Normalweb"/>
        <w:numPr>
          <w:ilvl w:val="0"/>
          <w:numId w:val="8"/>
        </w:numPr>
        <w:spacing w:before="0" w:beforeAutospacing="0" w:after="0" w:afterAutospacing="0"/>
        <w:ind w:left="714" w:hanging="357"/>
        <w:jc w:val="both"/>
        <w:rPr>
          <w:rFonts w:ascii="Helvetica" w:hAnsi="Helvetica"/>
          <w:color w:val="000000"/>
          <w:sz w:val="20"/>
          <w:szCs w:val="20"/>
        </w:rPr>
      </w:pPr>
      <w:r>
        <w:rPr>
          <w:rFonts w:ascii="Hind Light" w:hAnsi="Hind Light" w:cstheme="minorBidi"/>
          <w:sz w:val="20"/>
          <w:szCs w:val="20"/>
        </w:rPr>
        <w:t>T</w:t>
      </w:r>
      <w:r w:rsidR="004669B9">
        <w:rPr>
          <w:rFonts w:ascii="Hind Light" w:hAnsi="Hind Light" w:cstheme="minorBidi"/>
          <w:sz w:val="20"/>
          <w:szCs w:val="20"/>
        </w:rPr>
        <w:t xml:space="preserve">he Fantastic-5G project (also referred to by its full name: </w:t>
      </w:r>
      <w:r w:rsidR="004669B9" w:rsidRPr="004669B9">
        <w:rPr>
          <w:rFonts w:ascii="Hind Light" w:hAnsi="Hind Light" w:cstheme="minorBidi"/>
          <w:sz w:val="20"/>
          <w:szCs w:val="20"/>
        </w:rPr>
        <w:t xml:space="preserve">Flexible Air </w:t>
      </w:r>
      <w:proofErr w:type="spellStart"/>
      <w:r w:rsidR="004669B9" w:rsidRPr="004669B9">
        <w:rPr>
          <w:rFonts w:ascii="Hind Light" w:hAnsi="Hind Light" w:cstheme="minorBidi"/>
          <w:sz w:val="20"/>
          <w:szCs w:val="20"/>
        </w:rPr>
        <w:t>iNTerfAce</w:t>
      </w:r>
      <w:proofErr w:type="spellEnd"/>
      <w:r w:rsidR="004669B9" w:rsidRPr="004669B9">
        <w:rPr>
          <w:rFonts w:ascii="Hind Light" w:hAnsi="Hind Light" w:cstheme="minorBidi"/>
          <w:sz w:val="20"/>
          <w:szCs w:val="20"/>
        </w:rPr>
        <w:t xml:space="preserve"> for Scalable service delivery </w:t>
      </w:r>
      <w:proofErr w:type="spellStart"/>
      <w:r w:rsidR="004669B9" w:rsidRPr="004669B9">
        <w:rPr>
          <w:rFonts w:ascii="Hind Light" w:hAnsi="Hind Light" w:cstheme="minorBidi"/>
          <w:sz w:val="20"/>
          <w:szCs w:val="20"/>
        </w:rPr>
        <w:t>wiThin</w:t>
      </w:r>
      <w:proofErr w:type="spellEnd"/>
      <w:r w:rsidR="004669B9" w:rsidRPr="004669B9">
        <w:rPr>
          <w:rFonts w:ascii="Hind Light" w:hAnsi="Hind Light" w:cstheme="minorBidi"/>
          <w:sz w:val="20"/>
          <w:szCs w:val="20"/>
        </w:rPr>
        <w:t xml:space="preserve"> </w:t>
      </w:r>
      <w:proofErr w:type="spellStart"/>
      <w:r w:rsidR="004669B9" w:rsidRPr="004669B9">
        <w:rPr>
          <w:rFonts w:ascii="Hind Light" w:hAnsi="Hind Light" w:cstheme="minorBidi"/>
          <w:sz w:val="20"/>
          <w:szCs w:val="20"/>
        </w:rPr>
        <w:t>wIreless</w:t>
      </w:r>
      <w:proofErr w:type="spellEnd"/>
      <w:r w:rsidR="004669B9" w:rsidRPr="004669B9">
        <w:rPr>
          <w:rFonts w:ascii="Hind Light" w:hAnsi="Hind Light" w:cstheme="minorBidi"/>
          <w:sz w:val="20"/>
          <w:szCs w:val="20"/>
        </w:rPr>
        <w:t xml:space="preserve"> Communication networks of the 5th Generation)</w:t>
      </w:r>
      <w:r w:rsidR="004669B9" w:rsidRPr="004669B9">
        <w:t xml:space="preserve"> </w:t>
      </w:r>
      <w:r w:rsidR="004669B9" w:rsidRPr="004669B9">
        <w:rPr>
          <w:rFonts w:ascii="Hind Light" w:hAnsi="Hind Light" w:cstheme="minorBidi"/>
          <w:sz w:val="20"/>
          <w:szCs w:val="20"/>
        </w:rPr>
        <w:t xml:space="preserve">developed a new air interface technology that transmits information between </w:t>
      </w:r>
      <w:r w:rsidR="003A734F">
        <w:rPr>
          <w:rFonts w:ascii="Hind Light" w:hAnsi="Hind Light" w:cstheme="minorBidi"/>
          <w:sz w:val="20"/>
          <w:szCs w:val="20"/>
        </w:rPr>
        <w:t>I</w:t>
      </w:r>
      <w:r w:rsidR="004669B9" w:rsidRPr="004669B9">
        <w:rPr>
          <w:rFonts w:ascii="Hind Light" w:hAnsi="Hind Light" w:cstheme="minorBidi"/>
          <w:sz w:val="20"/>
          <w:szCs w:val="20"/>
        </w:rPr>
        <w:t xml:space="preserve">nternet-connected devices and base stations in a network. </w:t>
      </w:r>
    </w:p>
    <w:p w14:paraId="71A877C5" w14:textId="375C7ADA" w:rsidR="008428E1" w:rsidRPr="005D2A24" w:rsidRDefault="004669B9" w:rsidP="005D2A24">
      <w:pPr>
        <w:pStyle w:val="Normalweb"/>
        <w:numPr>
          <w:ilvl w:val="0"/>
          <w:numId w:val="8"/>
        </w:numPr>
        <w:spacing w:before="0" w:beforeAutospacing="0" w:after="0" w:afterAutospacing="0"/>
        <w:ind w:left="714" w:hanging="357"/>
        <w:jc w:val="both"/>
        <w:rPr>
          <w:rFonts w:ascii="Helvetica" w:hAnsi="Helvetica"/>
          <w:color w:val="000000"/>
          <w:sz w:val="20"/>
          <w:szCs w:val="20"/>
        </w:rPr>
      </w:pPr>
      <w:r>
        <w:rPr>
          <w:rFonts w:ascii="Hind Light" w:hAnsi="Hind Light" w:cstheme="minorBidi"/>
          <w:sz w:val="20"/>
          <w:szCs w:val="20"/>
        </w:rPr>
        <w:t>The project team</w:t>
      </w:r>
      <w:r w:rsidR="00644EA3">
        <w:rPr>
          <w:rFonts w:ascii="Hind Light" w:hAnsi="Hind Light" w:cstheme="minorBidi"/>
          <w:sz w:val="20"/>
          <w:szCs w:val="20"/>
        </w:rPr>
        <w:t xml:space="preserve">, composed of 18 partners from academia and industry, </w:t>
      </w:r>
      <w:r w:rsidR="005D2A24">
        <w:rPr>
          <w:rFonts w:ascii="Hind Light" w:hAnsi="Hind Light" w:cstheme="minorBidi"/>
          <w:sz w:val="20"/>
          <w:szCs w:val="20"/>
        </w:rPr>
        <w:t xml:space="preserve">worked to </w:t>
      </w:r>
      <w:r w:rsidR="00644EA3">
        <w:rPr>
          <w:rFonts w:ascii="Hind Light" w:hAnsi="Hind Light" w:cstheme="minorBidi"/>
          <w:sz w:val="20"/>
          <w:szCs w:val="20"/>
        </w:rPr>
        <w:t xml:space="preserve">develop an </w:t>
      </w:r>
      <w:r>
        <w:rPr>
          <w:rFonts w:ascii="Hind Light" w:hAnsi="Hind Light" w:cstheme="minorBidi"/>
          <w:sz w:val="20"/>
          <w:szCs w:val="20"/>
        </w:rPr>
        <w:t xml:space="preserve">interface flexible enough to meet the surging </w:t>
      </w:r>
      <w:r w:rsidRPr="004669B9">
        <w:rPr>
          <w:rFonts w:ascii="Hind Light" w:hAnsi="Hind Light" w:cstheme="minorBidi"/>
          <w:sz w:val="20"/>
          <w:szCs w:val="20"/>
        </w:rPr>
        <w:t xml:space="preserve">number of connected devices </w:t>
      </w:r>
      <w:r>
        <w:rPr>
          <w:rFonts w:ascii="Hind Light" w:hAnsi="Hind Light" w:cstheme="minorBidi"/>
          <w:sz w:val="20"/>
          <w:szCs w:val="20"/>
        </w:rPr>
        <w:t xml:space="preserve">and growing </w:t>
      </w:r>
      <w:r w:rsidRPr="004669B9">
        <w:rPr>
          <w:rFonts w:ascii="Hind Light" w:hAnsi="Hind Light" w:cstheme="minorBidi"/>
          <w:sz w:val="20"/>
          <w:szCs w:val="20"/>
        </w:rPr>
        <w:t xml:space="preserve">demand for wireless data. </w:t>
      </w:r>
    </w:p>
    <w:p w14:paraId="71E1C739" w14:textId="28E395BF" w:rsidR="005D2A24" w:rsidRDefault="005D2A24" w:rsidP="007E63D6">
      <w:pPr>
        <w:pStyle w:val="Normalweb"/>
        <w:spacing w:before="0" w:beforeAutospacing="0" w:after="0" w:afterAutospacing="0"/>
        <w:jc w:val="both"/>
        <w:rPr>
          <w:rFonts w:ascii="Helvetica" w:hAnsi="Helvetica"/>
          <w:color w:val="000000"/>
          <w:sz w:val="20"/>
          <w:szCs w:val="20"/>
        </w:rPr>
      </w:pPr>
    </w:p>
    <w:p w14:paraId="6C06F227" w14:textId="42192448" w:rsidR="00DA0AA8" w:rsidRPr="00E10223" w:rsidRDefault="003060FC" w:rsidP="00DA0AA8">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Austria</w:t>
      </w:r>
      <w:r w:rsidR="00DA0AA8" w:rsidRPr="00E10223">
        <w:rPr>
          <w:rFonts w:ascii="Hind Light" w:hAnsi="Hind Light" w:cstheme="minorBidi"/>
          <w:b/>
          <w:sz w:val="20"/>
          <w:szCs w:val="20"/>
        </w:rPr>
        <w:t>: EU approves €60m of publ</w:t>
      </w:r>
      <w:r w:rsidR="00DA0AA8">
        <w:rPr>
          <w:rFonts w:ascii="Hind Light" w:hAnsi="Hind Light" w:cstheme="minorBidi"/>
          <w:b/>
          <w:sz w:val="20"/>
          <w:szCs w:val="20"/>
        </w:rPr>
        <w:t>ic subsidy for broadband networks</w:t>
      </w:r>
    </w:p>
    <w:p w14:paraId="6184BC39" w14:textId="77777777" w:rsidR="00DA0AA8" w:rsidRPr="001E48B2" w:rsidRDefault="00DA0AA8" w:rsidP="00DA0AA8">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The European Commission </w:t>
      </w:r>
      <w:hyperlink r:id="rId12" w:history="1">
        <w:r w:rsidRPr="001E48B2">
          <w:rPr>
            <w:rStyle w:val="Lienhypertexte"/>
            <w:rFonts w:ascii="Hind Light" w:hAnsi="Hind Light" w:cstheme="minorBidi"/>
            <w:sz w:val="20"/>
            <w:szCs w:val="20"/>
          </w:rPr>
          <w:t>approved</w:t>
        </w:r>
      </w:hyperlink>
      <w:r>
        <w:rPr>
          <w:rFonts w:ascii="Hind Light" w:hAnsi="Hind Light" w:cstheme="minorBidi"/>
          <w:sz w:val="20"/>
          <w:szCs w:val="20"/>
        </w:rPr>
        <w:t xml:space="preserve"> this week €60m of public support for the deployment and maintenance of broadband infrastructure in the remote rural areas of the Styria region, located in the south-east of Austria.</w:t>
      </w:r>
    </w:p>
    <w:p w14:paraId="3C35D2DD" w14:textId="77777777" w:rsidR="00DA0AA8" w:rsidRDefault="00DA0AA8" w:rsidP="00DA0AA8">
      <w:pPr>
        <w:pStyle w:val="Normalweb"/>
        <w:numPr>
          <w:ilvl w:val="0"/>
          <w:numId w:val="21"/>
        </w:numPr>
        <w:spacing w:before="0" w:beforeAutospacing="0" w:after="0" w:afterAutospacing="0"/>
        <w:jc w:val="both"/>
        <w:rPr>
          <w:rFonts w:ascii="Hind Light" w:hAnsi="Hind Light" w:cstheme="minorBidi"/>
          <w:sz w:val="20"/>
          <w:szCs w:val="20"/>
        </w:rPr>
      </w:pPr>
      <w:r w:rsidRPr="001E48B2">
        <w:rPr>
          <w:rFonts w:ascii="Hind Light" w:hAnsi="Hind Light" w:cstheme="minorBidi"/>
          <w:sz w:val="20"/>
          <w:szCs w:val="20"/>
        </w:rPr>
        <w:t xml:space="preserve">The beneficiary of the aid is a newly established company owned by the </w:t>
      </w:r>
      <w:r>
        <w:rPr>
          <w:rFonts w:ascii="Hind Light" w:hAnsi="Hind Light" w:cstheme="minorBidi"/>
          <w:sz w:val="20"/>
          <w:szCs w:val="20"/>
        </w:rPr>
        <w:t>s</w:t>
      </w:r>
      <w:r w:rsidRPr="001E48B2">
        <w:rPr>
          <w:rFonts w:ascii="Hind Light" w:hAnsi="Hind Light" w:cstheme="minorBidi"/>
          <w:sz w:val="20"/>
          <w:szCs w:val="20"/>
        </w:rPr>
        <w:t>tate of</w:t>
      </w:r>
      <w:r>
        <w:rPr>
          <w:rFonts w:ascii="Hind Light" w:hAnsi="Hind Light" w:cstheme="minorBidi"/>
          <w:sz w:val="20"/>
          <w:szCs w:val="20"/>
        </w:rPr>
        <w:t xml:space="preserve"> Styria and access to the infrastructure will be provided to third party network operators on “equal and non-discriminatory” terms.</w:t>
      </w:r>
    </w:p>
    <w:p w14:paraId="77E7414C" w14:textId="02B43B88" w:rsidR="00DA0AA8" w:rsidRPr="001E48B2" w:rsidRDefault="00DA0AA8" w:rsidP="00DA0AA8">
      <w:pPr>
        <w:pStyle w:val="Normalweb"/>
        <w:numPr>
          <w:ilvl w:val="0"/>
          <w:numId w:val="21"/>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These measures should enable access speeds of at least 100 megabits per second (Mbps) for both download</w:t>
      </w:r>
      <w:r w:rsidR="007E5530">
        <w:rPr>
          <w:rFonts w:ascii="Hind Light" w:hAnsi="Hind Light" w:cstheme="minorBidi"/>
          <w:sz w:val="20"/>
          <w:szCs w:val="20"/>
        </w:rPr>
        <w:t>s</w:t>
      </w:r>
      <w:r>
        <w:rPr>
          <w:rFonts w:ascii="Hind Light" w:hAnsi="Hind Light" w:cstheme="minorBidi"/>
          <w:sz w:val="20"/>
          <w:szCs w:val="20"/>
        </w:rPr>
        <w:t xml:space="preserve"> and upload</w:t>
      </w:r>
      <w:r w:rsidR="007E5530">
        <w:rPr>
          <w:rFonts w:ascii="Hind Light" w:hAnsi="Hind Light" w:cstheme="minorBidi"/>
          <w:sz w:val="20"/>
          <w:szCs w:val="20"/>
        </w:rPr>
        <w:t>s</w:t>
      </w:r>
      <w:r>
        <w:rPr>
          <w:rFonts w:ascii="Hind Light" w:hAnsi="Hind Light" w:cstheme="minorBidi"/>
          <w:sz w:val="20"/>
          <w:szCs w:val="20"/>
        </w:rPr>
        <w:t xml:space="preserve"> in the rural areas concerned.</w:t>
      </w:r>
    </w:p>
    <w:p w14:paraId="7DC0F8B7" w14:textId="77777777" w:rsidR="00DA0AA8" w:rsidRDefault="00DA0AA8" w:rsidP="00DA0AA8">
      <w:pPr>
        <w:pStyle w:val="Normalweb"/>
        <w:spacing w:before="0" w:beforeAutospacing="0" w:after="0" w:afterAutospacing="0"/>
        <w:jc w:val="both"/>
        <w:rPr>
          <w:rFonts w:ascii="Helvetica" w:hAnsi="Helvetica"/>
          <w:color w:val="000000"/>
          <w:sz w:val="20"/>
          <w:szCs w:val="20"/>
        </w:rPr>
      </w:pPr>
    </w:p>
    <w:p w14:paraId="47E74E57" w14:textId="77777777" w:rsidR="00115E21" w:rsidRDefault="00115E21" w:rsidP="00DA0AA8">
      <w:pPr>
        <w:pStyle w:val="Normalweb"/>
        <w:spacing w:before="0" w:beforeAutospacing="0" w:after="0" w:afterAutospacing="0"/>
        <w:jc w:val="both"/>
        <w:rPr>
          <w:rFonts w:ascii="Hind Light" w:hAnsi="Hind Light" w:cstheme="minorBidi"/>
          <w:b/>
          <w:sz w:val="20"/>
          <w:szCs w:val="20"/>
        </w:rPr>
      </w:pPr>
    </w:p>
    <w:p w14:paraId="0FB5364D" w14:textId="77777777" w:rsidR="00115E21" w:rsidRDefault="00115E21" w:rsidP="00DA0AA8">
      <w:pPr>
        <w:pStyle w:val="Normalweb"/>
        <w:spacing w:before="0" w:beforeAutospacing="0" w:after="0" w:afterAutospacing="0"/>
        <w:jc w:val="both"/>
        <w:rPr>
          <w:rFonts w:ascii="Hind Light" w:hAnsi="Hind Light" w:cstheme="minorBidi"/>
          <w:b/>
          <w:sz w:val="20"/>
          <w:szCs w:val="20"/>
        </w:rPr>
      </w:pPr>
    </w:p>
    <w:p w14:paraId="6F128B46" w14:textId="3197E330" w:rsidR="00DA0AA8" w:rsidRPr="000C0773" w:rsidRDefault="003060FC" w:rsidP="00DA0AA8">
      <w:pPr>
        <w:pStyle w:val="Normalweb"/>
        <w:spacing w:before="0" w:beforeAutospacing="0" w:after="0" w:afterAutospacing="0"/>
        <w:jc w:val="both"/>
        <w:rPr>
          <w:rFonts w:ascii="Hind Light" w:hAnsi="Hind Light" w:cstheme="minorBidi"/>
          <w:b/>
          <w:sz w:val="20"/>
          <w:szCs w:val="20"/>
        </w:rPr>
      </w:pPr>
      <w:bookmarkStart w:id="1" w:name="_GoBack"/>
      <w:bookmarkEnd w:id="1"/>
      <w:r>
        <w:rPr>
          <w:rFonts w:ascii="Hind Light" w:hAnsi="Hind Light" w:cstheme="minorBidi"/>
          <w:b/>
          <w:sz w:val="20"/>
          <w:szCs w:val="20"/>
        </w:rPr>
        <w:lastRenderedPageBreak/>
        <w:t>Ireland</w:t>
      </w:r>
      <w:r w:rsidR="00DA0AA8" w:rsidRPr="000C0773">
        <w:rPr>
          <w:rFonts w:ascii="Hind Light" w:hAnsi="Hind Light" w:cstheme="minorBidi"/>
          <w:b/>
          <w:sz w:val="20"/>
          <w:szCs w:val="20"/>
        </w:rPr>
        <w:t xml:space="preserve">: </w:t>
      </w:r>
      <w:r w:rsidR="00DA0AA8">
        <w:rPr>
          <w:rFonts w:ascii="Hind Light" w:hAnsi="Hind Light" w:cstheme="minorBidi"/>
          <w:b/>
          <w:sz w:val="20"/>
          <w:szCs w:val="20"/>
        </w:rPr>
        <w:t>B</w:t>
      </w:r>
      <w:r w:rsidR="00DA0AA8" w:rsidRPr="000C0773">
        <w:rPr>
          <w:rFonts w:ascii="Hind Light" w:hAnsi="Hind Light" w:cstheme="minorBidi"/>
          <w:b/>
          <w:sz w:val="20"/>
          <w:szCs w:val="20"/>
        </w:rPr>
        <w:t xml:space="preserve">roadband sparks </w:t>
      </w:r>
      <w:r w:rsidR="00DA0AA8">
        <w:rPr>
          <w:rFonts w:ascii="Hind Light" w:hAnsi="Hind Light" w:cstheme="minorBidi"/>
          <w:b/>
          <w:sz w:val="20"/>
          <w:szCs w:val="20"/>
        </w:rPr>
        <w:t xml:space="preserve">heated </w:t>
      </w:r>
      <w:r w:rsidR="00DA0AA8" w:rsidRPr="000C0773">
        <w:rPr>
          <w:rFonts w:ascii="Hind Light" w:hAnsi="Hind Light" w:cstheme="minorBidi"/>
          <w:b/>
          <w:sz w:val="20"/>
          <w:szCs w:val="20"/>
        </w:rPr>
        <w:t>political debate</w:t>
      </w:r>
    </w:p>
    <w:p w14:paraId="3575F3F1" w14:textId="77777777" w:rsidR="00DA0AA8" w:rsidRPr="00F62666" w:rsidRDefault="00DA0AA8" w:rsidP="00DA0AA8">
      <w:pPr>
        <w:pStyle w:val="Normalweb"/>
        <w:numPr>
          <w:ilvl w:val="0"/>
          <w:numId w:val="21"/>
        </w:numPr>
        <w:spacing w:before="0" w:beforeAutospacing="0" w:after="0" w:afterAutospacing="0"/>
        <w:jc w:val="both"/>
        <w:rPr>
          <w:rFonts w:ascii="Hind Light" w:hAnsi="Hind Light" w:cstheme="minorBidi"/>
          <w:sz w:val="20"/>
          <w:szCs w:val="20"/>
        </w:rPr>
      </w:pPr>
      <w:r w:rsidRPr="00F62666">
        <w:rPr>
          <w:rFonts w:ascii="Hind Light" w:hAnsi="Hind Light" w:cstheme="minorBidi"/>
          <w:sz w:val="20"/>
          <w:szCs w:val="20"/>
        </w:rPr>
        <w:t xml:space="preserve">A </w:t>
      </w:r>
      <w:r>
        <w:rPr>
          <w:rFonts w:ascii="Hind Light" w:hAnsi="Hind Light" w:cstheme="minorBidi"/>
          <w:sz w:val="20"/>
          <w:szCs w:val="20"/>
        </w:rPr>
        <w:t>controversy</w:t>
      </w:r>
      <w:r w:rsidRPr="00F62666">
        <w:rPr>
          <w:rFonts w:ascii="Hind Light" w:hAnsi="Hind Light" w:cstheme="minorBidi"/>
          <w:sz w:val="20"/>
          <w:szCs w:val="20"/>
        </w:rPr>
        <w:t xml:space="preserve"> around </w:t>
      </w:r>
      <w:r>
        <w:rPr>
          <w:rFonts w:ascii="Hind Light" w:hAnsi="Hind Light" w:cstheme="minorBidi"/>
          <w:sz w:val="20"/>
          <w:szCs w:val="20"/>
        </w:rPr>
        <w:t xml:space="preserve">the Irish government’s plans to expand </w:t>
      </w:r>
      <w:r w:rsidRPr="00F62666">
        <w:rPr>
          <w:rFonts w:ascii="Hind Light" w:hAnsi="Hind Light" w:cstheme="minorBidi"/>
          <w:sz w:val="20"/>
          <w:szCs w:val="20"/>
        </w:rPr>
        <w:t xml:space="preserve">broadband access is </w:t>
      </w:r>
      <w:hyperlink r:id="rId13" w:history="1">
        <w:r w:rsidRPr="00E10223">
          <w:rPr>
            <w:rStyle w:val="Lienhypertexte"/>
            <w:rFonts w:ascii="Hind Light" w:hAnsi="Hind Light" w:cstheme="minorBidi"/>
            <w:sz w:val="20"/>
            <w:szCs w:val="20"/>
          </w:rPr>
          <w:t>sparking</w:t>
        </w:r>
      </w:hyperlink>
      <w:r w:rsidRPr="00F62666">
        <w:rPr>
          <w:rFonts w:ascii="Hind Light" w:hAnsi="Hind Light" w:cstheme="minorBidi"/>
          <w:sz w:val="20"/>
          <w:szCs w:val="20"/>
        </w:rPr>
        <w:t xml:space="preserve"> a heated debate</w:t>
      </w:r>
      <w:r>
        <w:rPr>
          <w:rFonts w:ascii="Hind Light" w:hAnsi="Hind Light" w:cstheme="minorBidi"/>
          <w:sz w:val="20"/>
          <w:szCs w:val="20"/>
        </w:rPr>
        <w:t xml:space="preserve"> between government and opposition politicians</w:t>
      </w:r>
      <w:r w:rsidRPr="00F62666">
        <w:rPr>
          <w:rFonts w:ascii="Hind Light" w:hAnsi="Hind Light" w:cstheme="minorBidi"/>
          <w:sz w:val="20"/>
          <w:szCs w:val="20"/>
        </w:rPr>
        <w:t>.</w:t>
      </w:r>
    </w:p>
    <w:p w14:paraId="091C339B" w14:textId="4D1851F4" w:rsidR="00DA0AA8" w:rsidRDefault="00DA0AA8" w:rsidP="00DA0AA8">
      <w:pPr>
        <w:pStyle w:val="Normalweb"/>
        <w:numPr>
          <w:ilvl w:val="0"/>
          <w:numId w:val="21"/>
        </w:numPr>
        <w:spacing w:before="0" w:beforeAutospacing="0" w:after="0" w:afterAutospacing="0"/>
        <w:jc w:val="both"/>
        <w:rPr>
          <w:rFonts w:ascii="Hind Light" w:hAnsi="Hind Light" w:cstheme="minorBidi"/>
          <w:sz w:val="20"/>
          <w:szCs w:val="20"/>
        </w:rPr>
      </w:pPr>
      <w:r w:rsidRPr="00F62666">
        <w:rPr>
          <w:rFonts w:ascii="Hind Light" w:hAnsi="Hind Light" w:cstheme="minorBidi"/>
          <w:sz w:val="20"/>
          <w:szCs w:val="20"/>
        </w:rPr>
        <w:t xml:space="preserve">The current government led by </w:t>
      </w:r>
      <w:r>
        <w:rPr>
          <w:rFonts w:ascii="Hind Light" w:hAnsi="Hind Light" w:cstheme="minorBidi"/>
          <w:sz w:val="20"/>
          <w:szCs w:val="20"/>
        </w:rPr>
        <w:t>Fine Gael’s Leo Varadkar</w:t>
      </w:r>
      <w:r w:rsidRPr="00F62666">
        <w:rPr>
          <w:rFonts w:ascii="Hind Light" w:hAnsi="Hind Light" w:cstheme="minorBidi"/>
          <w:sz w:val="20"/>
          <w:szCs w:val="20"/>
        </w:rPr>
        <w:t xml:space="preserve"> has pledged to roll-out broadband connections to every Irish home, </w:t>
      </w:r>
      <w:r w:rsidR="00E65722">
        <w:rPr>
          <w:rFonts w:ascii="Hind Light" w:hAnsi="Hind Light" w:cstheme="minorBidi"/>
          <w:sz w:val="20"/>
          <w:szCs w:val="20"/>
        </w:rPr>
        <w:t>targeting the</w:t>
      </w:r>
      <w:r w:rsidRPr="00F62666">
        <w:rPr>
          <w:rFonts w:ascii="Hind Light" w:hAnsi="Hind Light" w:cstheme="minorBidi"/>
          <w:sz w:val="20"/>
          <w:szCs w:val="20"/>
        </w:rPr>
        <w:t xml:space="preserve"> 1.1m people in rural areas that lack a decent connection. </w:t>
      </w:r>
    </w:p>
    <w:p w14:paraId="19F466A0" w14:textId="77777777" w:rsidR="00DA0AA8" w:rsidRPr="00F62666" w:rsidRDefault="00DA0AA8" w:rsidP="00DA0AA8">
      <w:pPr>
        <w:pStyle w:val="Normalweb"/>
        <w:numPr>
          <w:ilvl w:val="0"/>
          <w:numId w:val="21"/>
        </w:numPr>
        <w:spacing w:before="0" w:beforeAutospacing="0" w:after="0" w:afterAutospacing="0"/>
        <w:jc w:val="both"/>
        <w:rPr>
          <w:rFonts w:ascii="Hind Light" w:hAnsi="Hind Light" w:cstheme="minorBidi"/>
          <w:sz w:val="20"/>
          <w:szCs w:val="20"/>
        </w:rPr>
      </w:pPr>
      <w:r w:rsidRPr="00F62666">
        <w:rPr>
          <w:rFonts w:ascii="Hind Light" w:hAnsi="Hind Light" w:cstheme="minorBidi"/>
          <w:sz w:val="20"/>
          <w:szCs w:val="20"/>
        </w:rPr>
        <w:t xml:space="preserve">The government had initially budgeted </w:t>
      </w:r>
      <w:r>
        <w:rPr>
          <w:rFonts w:ascii="Hind Light" w:hAnsi="Hind Light" w:cstheme="minorBidi"/>
          <w:sz w:val="20"/>
          <w:szCs w:val="20"/>
        </w:rPr>
        <w:t xml:space="preserve">the plans at </w:t>
      </w:r>
      <w:r w:rsidRPr="00F62666">
        <w:rPr>
          <w:rFonts w:ascii="Hind Light" w:hAnsi="Hind Light" w:cstheme="minorBidi"/>
          <w:sz w:val="20"/>
          <w:szCs w:val="20"/>
        </w:rPr>
        <w:t xml:space="preserve">€500m, but delays and unforeseen costs have caused </w:t>
      </w:r>
      <w:r>
        <w:rPr>
          <w:rFonts w:ascii="Hind Light" w:hAnsi="Hind Light" w:cstheme="minorBidi"/>
          <w:sz w:val="20"/>
          <w:szCs w:val="20"/>
        </w:rPr>
        <w:t xml:space="preserve">some reports to estimate it closer to </w:t>
      </w:r>
      <w:r w:rsidRPr="00F62666">
        <w:rPr>
          <w:rFonts w:ascii="Hind Light" w:hAnsi="Hind Light" w:cstheme="minorBidi"/>
          <w:sz w:val="20"/>
          <w:szCs w:val="20"/>
        </w:rPr>
        <w:t>€3bn in what will become one of Ireland’s biggest state-funded infrastructure programmes.</w:t>
      </w:r>
    </w:p>
    <w:p w14:paraId="2D147087" w14:textId="4C984027" w:rsidR="007E63D6" w:rsidRPr="00357544" w:rsidRDefault="00DA0AA8" w:rsidP="00A40277">
      <w:pPr>
        <w:pStyle w:val="Normalweb"/>
        <w:numPr>
          <w:ilvl w:val="0"/>
          <w:numId w:val="21"/>
        </w:numPr>
        <w:spacing w:before="0" w:beforeAutospacing="0" w:after="0" w:afterAutospacing="0"/>
        <w:jc w:val="both"/>
        <w:rPr>
          <w:rFonts w:ascii="Helvetica" w:hAnsi="Helvetica"/>
          <w:color w:val="000000"/>
          <w:sz w:val="20"/>
          <w:szCs w:val="20"/>
        </w:rPr>
      </w:pPr>
      <w:r w:rsidRPr="00357544">
        <w:rPr>
          <w:rFonts w:ascii="Hind Light" w:hAnsi="Hind Light" w:cstheme="minorBidi"/>
          <w:sz w:val="20"/>
          <w:szCs w:val="20"/>
        </w:rPr>
        <w:t xml:space="preserve">Timmy Dooley, an opposition politician from the </w:t>
      </w:r>
      <w:proofErr w:type="spellStart"/>
      <w:r w:rsidRPr="00357544">
        <w:rPr>
          <w:rFonts w:ascii="Hind Light" w:hAnsi="Hind Light" w:cstheme="minorBidi"/>
          <w:sz w:val="20"/>
          <w:szCs w:val="20"/>
        </w:rPr>
        <w:t>Fianna</w:t>
      </w:r>
      <w:proofErr w:type="spellEnd"/>
      <w:r w:rsidRPr="00357544">
        <w:rPr>
          <w:rFonts w:ascii="Hind Light" w:hAnsi="Hind Light" w:cstheme="minorBidi"/>
          <w:sz w:val="20"/>
          <w:szCs w:val="20"/>
        </w:rPr>
        <w:t xml:space="preserve"> </w:t>
      </w:r>
      <w:proofErr w:type="spellStart"/>
      <w:r w:rsidRPr="00357544">
        <w:rPr>
          <w:rFonts w:ascii="Hind Light" w:hAnsi="Hind Light" w:cstheme="minorBidi"/>
          <w:sz w:val="20"/>
          <w:szCs w:val="20"/>
        </w:rPr>
        <w:t>Fáil</w:t>
      </w:r>
      <w:proofErr w:type="spellEnd"/>
      <w:r w:rsidRPr="00357544">
        <w:rPr>
          <w:rFonts w:ascii="Hind Light" w:hAnsi="Hind Light" w:cstheme="minorBidi"/>
          <w:sz w:val="20"/>
          <w:szCs w:val="20"/>
        </w:rPr>
        <w:t xml:space="preserve"> party, criticise</w:t>
      </w:r>
      <w:r w:rsidR="00E65722" w:rsidRPr="00357544">
        <w:rPr>
          <w:rFonts w:ascii="Hind Light" w:hAnsi="Hind Light" w:cstheme="minorBidi"/>
          <w:sz w:val="20"/>
          <w:szCs w:val="20"/>
        </w:rPr>
        <w:t>d</w:t>
      </w:r>
      <w:r w:rsidRPr="00357544">
        <w:rPr>
          <w:rFonts w:ascii="Hind Light" w:hAnsi="Hind Light" w:cstheme="minorBidi"/>
          <w:sz w:val="20"/>
          <w:szCs w:val="20"/>
        </w:rPr>
        <w:t xml:space="preserve"> the consortium responsible for delivering the project, chaired by investment firm </w:t>
      </w:r>
      <w:proofErr w:type="spellStart"/>
      <w:r w:rsidRPr="00357544">
        <w:rPr>
          <w:rFonts w:ascii="Hind Light" w:hAnsi="Hind Light" w:cstheme="minorBidi"/>
          <w:sz w:val="20"/>
          <w:szCs w:val="20"/>
        </w:rPr>
        <w:t>Granaham</w:t>
      </w:r>
      <w:proofErr w:type="spellEnd"/>
      <w:r w:rsidRPr="00357544">
        <w:rPr>
          <w:rFonts w:ascii="Hind Light" w:hAnsi="Hind Light" w:cstheme="minorBidi"/>
          <w:sz w:val="20"/>
          <w:szCs w:val="20"/>
        </w:rPr>
        <w:t xml:space="preserve"> McCourt, for not having the capacity</w:t>
      </w:r>
      <w:r w:rsidR="00357544" w:rsidRPr="00357544">
        <w:rPr>
          <w:rFonts w:ascii="Hind Light" w:hAnsi="Hind Light" w:cstheme="minorBidi"/>
          <w:sz w:val="20"/>
          <w:szCs w:val="20"/>
        </w:rPr>
        <w:t>.</w:t>
      </w:r>
      <w:r w:rsidRPr="00357544">
        <w:rPr>
          <w:rFonts w:ascii="Hind Light" w:hAnsi="Hind Light" w:cstheme="minorBidi"/>
          <w:sz w:val="20"/>
          <w:szCs w:val="20"/>
        </w:rPr>
        <w:t xml:space="preserve"> </w:t>
      </w:r>
    </w:p>
    <w:p w14:paraId="608E49C5" w14:textId="77777777" w:rsidR="00DA0AA8" w:rsidRPr="005D2A24" w:rsidRDefault="00DA0AA8" w:rsidP="007E63D6">
      <w:pPr>
        <w:pStyle w:val="Normalweb"/>
        <w:spacing w:before="0" w:beforeAutospacing="0" w:after="0" w:afterAutospacing="0"/>
        <w:jc w:val="both"/>
        <w:rPr>
          <w:rFonts w:ascii="Helvetica" w:hAnsi="Helvetica"/>
          <w:color w:val="000000"/>
          <w:sz w:val="20"/>
          <w:szCs w:val="20"/>
        </w:rPr>
      </w:pPr>
    </w:p>
    <w:p w14:paraId="374CC48B" w14:textId="67893279" w:rsidR="00EC44B6" w:rsidRDefault="0094598F" w:rsidP="00633AEF">
      <w:pPr>
        <w:pStyle w:val="Normalweb"/>
        <w:spacing w:before="0" w:beforeAutospacing="0" w:after="0" w:afterAutospacing="0"/>
        <w:jc w:val="both"/>
        <w:rPr>
          <w:rFonts w:ascii="Hind Light" w:eastAsia="Hind Light" w:hAnsi="Hind Light" w:cs="Hind Light"/>
          <w:color w:val="3A82E4"/>
        </w:rPr>
      </w:pPr>
      <w:r w:rsidRPr="00CF60DE">
        <w:rPr>
          <w:rFonts w:ascii="Hind Light" w:eastAsia="Hind Light" w:hAnsi="Hind Light" w:cs="Hind Light"/>
          <w:color w:val="3A82E4"/>
        </w:rPr>
        <w:t xml:space="preserve">Trust </w:t>
      </w:r>
      <w:bookmarkEnd w:id="0"/>
    </w:p>
    <w:p w14:paraId="7EA76B99" w14:textId="77D7C237" w:rsidR="00AB58E2" w:rsidRDefault="00AB58E2" w:rsidP="00633AEF">
      <w:pPr>
        <w:pStyle w:val="Normalweb"/>
        <w:spacing w:before="0" w:beforeAutospacing="0" w:after="0" w:afterAutospacing="0"/>
        <w:jc w:val="both"/>
        <w:rPr>
          <w:rFonts w:ascii="Hind Light" w:eastAsia="Hind Light" w:hAnsi="Hind Light" w:cs="Hind Light"/>
          <w:color w:val="3A82E4"/>
        </w:rPr>
      </w:pPr>
    </w:p>
    <w:p w14:paraId="4EFACE83" w14:textId="2D0DD411" w:rsidR="00CE1FE5" w:rsidRPr="004E24B9" w:rsidRDefault="003060FC" w:rsidP="00CE1FE5">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Global</w:t>
      </w:r>
      <w:r w:rsidR="00CE1FE5">
        <w:rPr>
          <w:rFonts w:ascii="Hind Light" w:hAnsi="Hind Light" w:cstheme="minorBidi"/>
          <w:b/>
          <w:sz w:val="20"/>
          <w:szCs w:val="20"/>
        </w:rPr>
        <w:t xml:space="preserve">: </w:t>
      </w:r>
      <w:r w:rsidR="005D2A24">
        <w:rPr>
          <w:rFonts w:ascii="Hind Light" w:hAnsi="Hind Light" w:cstheme="minorBidi"/>
          <w:b/>
          <w:sz w:val="20"/>
          <w:szCs w:val="20"/>
        </w:rPr>
        <w:t xml:space="preserve">Six global norms introduced by </w:t>
      </w:r>
      <w:r w:rsidR="00CE1FE5">
        <w:rPr>
          <w:rFonts w:ascii="Hind Light" w:hAnsi="Hind Light" w:cstheme="minorBidi"/>
          <w:b/>
          <w:sz w:val="20"/>
          <w:szCs w:val="20"/>
        </w:rPr>
        <w:t xml:space="preserve">Global Commission on the Stability of Cyberspace </w:t>
      </w:r>
    </w:p>
    <w:p w14:paraId="06D1631E" w14:textId="3D30A345" w:rsidR="00CE1FE5" w:rsidRDefault="00CE1FE5" w:rsidP="00CE1FE5">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Global Commission on the Stability of Cyberspace (GCSC), an initiative of the </w:t>
      </w:r>
      <w:proofErr w:type="spellStart"/>
      <w:r>
        <w:rPr>
          <w:rFonts w:ascii="Hind Light" w:hAnsi="Hind Light" w:cstheme="minorBidi"/>
          <w:sz w:val="20"/>
          <w:szCs w:val="20"/>
        </w:rPr>
        <w:t>The</w:t>
      </w:r>
      <w:proofErr w:type="spellEnd"/>
      <w:r>
        <w:rPr>
          <w:rFonts w:ascii="Hind Light" w:hAnsi="Hind Light" w:cstheme="minorBidi"/>
          <w:sz w:val="20"/>
          <w:szCs w:val="20"/>
        </w:rPr>
        <w:t xml:space="preserve"> Hague Centre for Strategic Studies and the </w:t>
      </w:r>
      <w:proofErr w:type="spellStart"/>
      <w:r>
        <w:rPr>
          <w:rFonts w:ascii="Hind Light" w:hAnsi="Hind Light" w:cstheme="minorBidi"/>
          <w:sz w:val="20"/>
          <w:szCs w:val="20"/>
        </w:rPr>
        <w:t>EastWest</w:t>
      </w:r>
      <w:proofErr w:type="spellEnd"/>
      <w:r>
        <w:rPr>
          <w:rFonts w:ascii="Hind Light" w:hAnsi="Hind Light" w:cstheme="minorBidi"/>
          <w:sz w:val="20"/>
          <w:szCs w:val="20"/>
        </w:rPr>
        <w:t xml:space="preserve"> Institute to promote dialogue on international cybersecurity, </w:t>
      </w:r>
      <w:hyperlink r:id="rId14" w:history="1">
        <w:r w:rsidRPr="00296DE2">
          <w:rPr>
            <w:rStyle w:val="Lienhypertexte"/>
            <w:rFonts w:ascii="Hind Light" w:hAnsi="Hind Light" w:cstheme="minorBidi"/>
            <w:sz w:val="20"/>
            <w:szCs w:val="20"/>
          </w:rPr>
          <w:t>released</w:t>
        </w:r>
      </w:hyperlink>
      <w:r>
        <w:rPr>
          <w:rFonts w:ascii="Hind Light" w:hAnsi="Hind Light" w:cstheme="minorBidi"/>
          <w:sz w:val="20"/>
          <w:szCs w:val="20"/>
        </w:rPr>
        <w:t xml:space="preserve"> this week a package of measures containing six global norms to promote the peaceful use of cyberspace.</w:t>
      </w:r>
    </w:p>
    <w:p w14:paraId="753E8CC0" w14:textId="10EED62C" w:rsidR="00CE1FE5" w:rsidRDefault="00CE1FE5" w:rsidP="00CE1FE5">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w:t>
      </w:r>
      <w:hyperlink r:id="rId15" w:history="1">
        <w:r w:rsidRPr="00296DE2">
          <w:rPr>
            <w:rStyle w:val="Lienhypertexte"/>
            <w:rFonts w:ascii="Hind Light" w:hAnsi="Hind Light" w:cstheme="minorBidi"/>
            <w:sz w:val="20"/>
            <w:szCs w:val="20"/>
          </w:rPr>
          <w:t>Norms Package</w:t>
        </w:r>
      </w:hyperlink>
      <w:r>
        <w:rPr>
          <w:rFonts w:ascii="Hind Light" w:hAnsi="Hind Light" w:cstheme="minorBidi"/>
          <w:sz w:val="20"/>
          <w:szCs w:val="20"/>
        </w:rPr>
        <w:t xml:space="preserve"> cover</w:t>
      </w:r>
      <w:r w:rsidR="005D2A24">
        <w:rPr>
          <w:rFonts w:ascii="Hind Light" w:hAnsi="Hind Light" w:cstheme="minorBidi"/>
          <w:sz w:val="20"/>
          <w:szCs w:val="20"/>
        </w:rPr>
        <w:t xml:space="preserve">s </w:t>
      </w:r>
      <w:r>
        <w:rPr>
          <w:rFonts w:ascii="Hind Light" w:hAnsi="Hind Light" w:cstheme="minorBidi"/>
          <w:sz w:val="20"/>
          <w:szCs w:val="20"/>
        </w:rPr>
        <w:t>the following areas: norm</w:t>
      </w:r>
      <w:r w:rsidR="00C51F2C">
        <w:rPr>
          <w:rFonts w:ascii="Hind Light" w:hAnsi="Hind Light" w:cstheme="minorBidi"/>
          <w:sz w:val="20"/>
          <w:szCs w:val="20"/>
        </w:rPr>
        <w:t>s</w:t>
      </w:r>
      <w:r w:rsidR="005D2A24">
        <w:rPr>
          <w:rFonts w:ascii="Hind Light" w:hAnsi="Hind Light" w:cstheme="minorBidi"/>
          <w:sz w:val="20"/>
          <w:szCs w:val="20"/>
        </w:rPr>
        <w:t xml:space="preserve"> </w:t>
      </w:r>
      <w:r>
        <w:rPr>
          <w:rFonts w:ascii="Hind Light" w:hAnsi="Hind Light" w:cstheme="minorBidi"/>
          <w:sz w:val="20"/>
          <w:szCs w:val="20"/>
        </w:rPr>
        <w:t>to avoid tampering</w:t>
      </w:r>
      <w:r w:rsidR="005D2A24">
        <w:rPr>
          <w:rFonts w:ascii="Hind Light" w:hAnsi="Hind Light" w:cstheme="minorBidi"/>
          <w:sz w:val="20"/>
          <w:szCs w:val="20"/>
        </w:rPr>
        <w:t>; norms</w:t>
      </w:r>
      <w:r>
        <w:rPr>
          <w:rFonts w:ascii="Hind Light" w:hAnsi="Hind Light" w:cstheme="minorBidi"/>
          <w:sz w:val="20"/>
          <w:szCs w:val="20"/>
        </w:rPr>
        <w:t xml:space="preserve"> against commandeering</w:t>
      </w:r>
      <w:r w:rsidR="005D2A24">
        <w:rPr>
          <w:rFonts w:ascii="Hind Light" w:hAnsi="Hind Light" w:cstheme="minorBidi"/>
          <w:sz w:val="20"/>
          <w:szCs w:val="20"/>
        </w:rPr>
        <w:t xml:space="preserve"> </w:t>
      </w:r>
      <w:r>
        <w:rPr>
          <w:rFonts w:ascii="Hind Light" w:hAnsi="Hind Light" w:cstheme="minorBidi"/>
          <w:sz w:val="20"/>
          <w:szCs w:val="20"/>
        </w:rPr>
        <w:t xml:space="preserve">ICT devices into botnets; a norm for </w:t>
      </w:r>
      <w:r w:rsidR="005D2A24">
        <w:rPr>
          <w:rFonts w:ascii="Hind Light" w:hAnsi="Hind Light" w:cstheme="minorBidi"/>
          <w:sz w:val="20"/>
          <w:szCs w:val="20"/>
        </w:rPr>
        <w:t>S</w:t>
      </w:r>
      <w:r>
        <w:rPr>
          <w:rFonts w:ascii="Hind Light" w:hAnsi="Hind Light" w:cstheme="minorBidi"/>
          <w:sz w:val="20"/>
          <w:szCs w:val="20"/>
        </w:rPr>
        <w:t xml:space="preserve">tates to create a vulnerability equities process; a norm to reduce and mitigate significant vulnerabilities; </w:t>
      </w:r>
      <w:r w:rsidR="005D2A24">
        <w:rPr>
          <w:rFonts w:ascii="Hind Light" w:hAnsi="Hind Light" w:cstheme="minorBidi"/>
          <w:sz w:val="20"/>
          <w:szCs w:val="20"/>
        </w:rPr>
        <w:t xml:space="preserve">a </w:t>
      </w:r>
      <w:r>
        <w:rPr>
          <w:rFonts w:ascii="Hind Light" w:hAnsi="Hind Light" w:cstheme="minorBidi"/>
          <w:sz w:val="20"/>
          <w:szCs w:val="20"/>
        </w:rPr>
        <w:t>norm on basic cyber hygiene; and a norm against offensive cyber operations by non-state actors.</w:t>
      </w:r>
    </w:p>
    <w:p w14:paraId="16EC68E0" w14:textId="385525B8" w:rsidR="00CE1FE5" w:rsidRPr="001C158F" w:rsidRDefault="00CE1FE5" w:rsidP="00CE1FE5">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Speaking about the package, Marina </w:t>
      </w:r>
      <w:proofErr w:type="spellStart"/>
      <w:r>
        <w:rPr>
          <w:rFonts w:ascii="Hind Light" w:hAnsi="Hind Light" w:cstheme="minorBidi"/>
          <w:sz w:val="20"/>
          <w:szCs w:val="20"/>
        </w:rPr>
        <w:t>Kaljurand</w:t>
      </w:r>
      <w:proofErr w:type="spellEnd"/>
      <w:r>
        <w:rPr>
          <w:rFonts w:ascii="Hind Light" w:hAnsi="Hind Light" w:cstheme="minorBidi"/>
          <w:sz w:val="20"/>
          <w:szCs w:val="20"/>
        </w:rPr>
        <w:t>, Chair of the GCSC,</w:t>
      </w:r>
      <w:r w:rsidR="005D2A24">
        <w:rPr>
          <w:rFonts w:ascii="Hind Light" w:hAnsi="Hind Light" w:cstheme="minorBidi"/>
          <w:sz w:val="20"/>
          <w:szCs w:val="20"/>
        </w:rPr>
        <w:t xml:space="preserve"> said the initiative was an important step in creative consensus on “rules of the road” that can be applied by all decision-makers to</w:t>
      </w:r>
      <w:r w:rsidRPr="00CE1FE5">
        <w:rPr>
          <w:rFonts w:ascii="Hind Light" w:hAnsi="Hind Light" w:cstheme="minorBidi"/>
          <w:sz w:val="20"/>
          <w:szCs w:val="20"/>
        </w:rPr>
        <w:t xml:space="preserve"> </w:t>
      </w:r>
      <w:r w:rsidR="003A734F">
        <w:rPr>
          <w:rFonts w:ascii="Hind Light" w:hAnsi="Hind Light" w:cstheme="minorBidi"/>
          <w:sz w:val="20"/>
          <w:szCs w:val="20"/>
        </w:rPr>
        <w:t xml:space="preserve">enable greater </w:t>
      </w:r>
      <w:r w:rsidRPr="00CE1FE5">
        <w:rPr>
          <w:rFonts w:ascii="Hind Light" w:hAnsi="Hind Light" w:cstheme="minorBidi"/>
          <w:sz w:val="20"/>
          <w:szCs w:val="20"/>
        </w:rPr>
        <w:t xml:space="preserve">cyber stability. </w:t>
      </w:r>
    </w:p>
    <w:p w14:paraId="51A556AB" w14:textId="77777777" w:rsidR="00CE1FE5" w:rsidRDefault="00CE1FE5" w:rsidP="001C158F">
      <w:pPr>
        <w:pStyle w:val="Normalweb"/>
        <w:spacing w:before="0" w:beforeAutospacing="0" w:after="0" w:afterAutospacing="0"/>
        <w:jc w:val="both"/>
        <w:rPr>
          <w:rFonts w:ascii="Hind Light" w:hAnsi="Hind Light" w:cstheme="minorBidi"/>
          <w:b/>
          <w:sz w:val="20"/>
          <w:szCs w:val="20"/>
        </w:rPr>
      </w:pPr>
    </w:p>
    <w:p w14:paraId="378FF401" w14:textId="076387DA" w:rsidR="00255F7E" w:rsidRDefault="00255F7E" w:rsidP="001C158F">
      <w:pPr>
        <w:pStyle w:val="Normalweb"/>
        <w:spacing w:before="0" w:beforeAutospacing="0" w:after="0" w:afterAutospacing="0"/>
        <w:jc w:val="both"/>
        <w:rPr>
          <w:rFonts w:ascii="Hind Light" w:hAnsi="Hind Light" w:cstheme="minorBidi"/>
          <w:b/>
          <w:sz w:val="20"/>
          <w:szCs w:val="20"/>
        </w:rPr>
      </w:pPr>
      <w:r w:rsidRPr="00255F7E">
        <w:rPr>
          <w:rFonts w:ascii="Hind Light" w:hAnsi="Hind Light" w:cstheme="minorBidi"/>
          <w:b/>
          <w:sz w:val="20"/>
          <w:szCs w:val="20"/>
        </w:rPr>
        <w:t xml:space="preserve">EU: Cyber arms race is inevitable, says Microsoft </w:t>
      </w:r>
    </w:p>
    <w:p w14:paraId="105F5F69" w14:textId="2F183717" w:rsidR="00255F7E" w:rsidRPr="00255F7E" w:rsidRDefault="00255F7E" w:rsidP="00255F7E">
      <w:pPr>
        <w:pStyle w:val="Normalweb"/>
        <w:numPr>
          <w:ilvl w:val="0"/>
          <w:numId w:val="19"/>
        </w:numPr>
        <w:spacing w:before="0" w:beforeAutospacing="0" w:after="0" w:afterAutospacing="0"/>
        <w:jc w:val="both"/>
        <w:rPr>
          <w:rFonts w:ascii="Hind Light" w:hAnsi="Hind Light" w:cstheme="minorBidi"/>
          <w:sz w:val="20"/>
          <w:szCs w:val="20"/>
        </w:rPr>
      </w:pPr>
      <w:r w:rsidRPr="00255F7E">
        <w:rPr>
          <w:rFonts w:ascii="Hind Light" w:hAnsi="Hind Light" w:cstheme="minorBidi"/>
          <w:sz w:val="20"/>
          <w:szCs w:val="20"/>
        </w:rPr>
        <w:t xml:space="preserve">We are seeing an arms race of invisible, cyber weapons that diplomatic tools may not be sufficient to contain, said John Frank, Microsoft’s Vice-President for EU Government Affairs, at a conference this week in </w:t>
      </w:r>
      <w:r>
        <w:rPr>
          <w:rFonts w:ascii="Hind Light" w:hAnsi="Hind Light" w:cstheme="minorBidi"/>
          <w:sz w:val="20"/>
          <w:szCs w:val="20"/>
        </w:rPr>
        <w:t>B</w:t>
      </w:r>
      <w:r w:rsidRPr="00255F7E">
        <w:rPr>
          <w:rFonts w:ascii="Hind Light" w:hAnsi="Hind Light" w:cstheme="minorBidi"/>
          <w:sz w:val="20"/>
          <w:szCs w:val="20"/>
        </w:rPr>
        <w:t>russels.</w:t>
      </w:r>
    </w:p>
    <w:p w14:paraId="2918717A" w14:textId="2228BC75" w:rsidR="00255F7E" w:rsidRPr="00255F7E" w:rsidRDefault="00255F7E" w:rsidP="00255F7E">
      <w:pPr>
        <w:pStyle w:val="Normalweb"/>
        <w:numPr>
          <w:ilvl w:val="0"/>
          <w:numId w:val="19"/>
        </w:numPr>
        <w:spacing w:before="0" w:beforeAutospacing="0" w:after="0" w:afterAutospacing="0"/>
        <w:jc w:val="both"/>
        <w:rPr>
          <w:rFonts w:ascii="Hind Light" w:hAnsi="Hind Light" w:cstheme="minorBidi"/>
          <w:sz w:val="20"/>
          <w:szCs w:val="20"/>
        </w:rPr>
      </w:pPr>
      <w:r w:rsidRPr="00255F7E">
        <w:rPr>
          <w:rFonts w:ascii="Hind Light" w:hAnsi="Hind Light" w:cstheme="minorBidi"/>
          <w:sz w:val="20"/>
          <w:szCs w:val="20"/>
        </w:rPr>
        <w:t>The Microsoft representative argues the tech industry is trying to limit this threat by collectively agreeing to</w:t>
      </w:r>
      <w:r>
        <w:rPr>
          <w:rFonts w:ascii="Hind Light" w:hAnsi="Hind Light" w:cstheme="minorBidi"/>
          <w:sz w:val="20"/>
          <w:szCs w:val="20"/>
        </w:rPr>
        <w:t xml:space="preserve"> principles of </w:t>
      </w:r>
      <w:r w:rsidRPr="00255F7E">
        <w:rPr>
          <w:rFonts w:ascii="Hind Light" w:hAnsi="Hind Light" w:cstheme="minorBidi"/>
          <w:sz w:val="20"/>
          <w:szCs w:val="20"/>
        </w:rPr>
        <w:t>no offens</w:t>
      </w:r>
      <w:r>
        <w:rPr>
          <w:rFonts w:ascii="Hind Light" w:hAnsi="Hind Light" w:cstheme="minorBidi"/>
          <w:sz w:val="20"/>
          <w:szCs w:val="20"/>
        </w:rPr>
        <w:t>e</w:t>
      </w:r>
      <w:r w:rsidRPr="00255F7E">
        <w:rPr>
          <w:rFonts w:ascii="Hind Light" w:hAnsi="Hind Light" w:cstheme="minorBidi"/>
          <w:sz w:val="20"/>
          <w:szCs w:val="20"/>
        </w:rPr>
        <w:t>, stronger defence, collective action</w:t>
      </w:r>
      <w:r>
        <w:rPr>
          <w:rFonts w:ascii="Hind Light" w:hAnsi="Hind Light" w:cstheme="minorBidi"/>
          <w:sz w:val="20"/>
          <w:szCs w:val="20"/>
        </w:rPr>
        <w:t xml:space="preserve"> </w:t>
      </w:r>
      <w:r w:rsidRPr="00255F7E">
        <w:rPr>
          <w:rFonts w:ascii="Hind Light" w:hAnsi="Hind Light" w:cstheme="minorBidi"/>
          <w:sz w:val="20"/>
          <w:szCs w:val="20"/>
        </w:rPr>
        <w:t xml:space="preserve">and more capacity building, as was set out in the </w:t>
      </w:r>
      <w:hyperlink r:id="rId16" w:history="1">
        <w:r w:rsidRPr="004B3647">
          <w:rPr>
            <w:rStyle w:val="Lienhypertexte"/>
            <w:rFonts w:ascii="Hind Light" w:hAnsi="Hind Light" w:cstheme="minorBidi"/>
            <w:sz w:val="20"/>
            <w:szCs w:val="20"/>
          </w:rPr>
          <w:t>Cybersecurity Tech Accord</w:t>
        </w:r>
      </w:hyperlink>
      <w:r>
        <w:rPr>
          <w:rFonts w:ascii="Hind Light" w:hAnsi="Hind Light" w:cstheme="minorBidi"/>
          <w:sz w:val="20"/>
          <w:szCs w:val="20"/>
        </w:rPr>
        <w:t xml:space="preserve">, an agreement signed by 60 companies (mostly </w:t>
      </w:r>
      <w:r w:rsidR="004B3647">
        <w:rPr>
          <w:rFonts w:ascii="Hind Light" w:hAnsi="Hind Light" w:cstheme="minorBidi"/>
          <w:sz w:val="20"/>
          <w:szCs w:val="20"/>
        </w:rPr>
        <w:t>American and European).</w:t>
      </w:r>
    </w:p>
    <w:p w14:paraId="50262E7E" w14:textId="77777777" w:rsidR="00255F7E" w:rsidRPr="00255F7E" w:rsidRDefault="00255F7E" w:rsidP="001C158F">
      <w:pPr>
        <w:pStyle w:val="Normalweb"/>
        <w:spacing w:before="0" w:beforeAutospacing="0" w:after="0" w:afterAutospacing="0"/>
        <w:jc w:val="both"/>
        <w:rPr>
          <w:rFonts w:ascii="Hind Light" w:hAnsi="Hind Light" w:cstheme="minorBidi"/>
          <w:b/>
          <w:sz w:val="20"/>
          <w:szCs w:val="20"/>
        </w:rPr>
      </w:pPr>
    </w:p>
    <w:p w14:paraId="159317B5" w14:textId="06475D5F" w:rsidR="001C158F" w:rsidRPr="004E24B9" w:rsidRDefault="00C7577F" w:rsidP="001C158F">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w:t>
      </w:r>
      <w:proofErr w:type="spellStart"/>
      <w:r>
        <w:rPr>
          <w:rFonts w:ascii="Hind Light" w:hAnsi="Hind Light" w:cstheme="minorBidi"/>
          <w:b/>
          <w:sz w:val="20"/>
          <w:szCs w:val="20"/>
        </w:rPr>
        <w:t>ePrivacy</w:t>
      </w:r>
      <w:proofErr w:type="spellEnd"/>
      <w:r>
        <w:rPr>
          <w:rFonts w:ascii="Hind Light" w:hAnsi="Hind Light" w:cstheme="minorBidi"/>
          <w:b/>
          <w:sz w:val="20"/>
          <w:szCs w:val="20"/>
        </w:rPr>
        <w:t xml:space="preserve"> discussions </w:t>
      </w:r>
      <w:r w:rsidR="00756A3B">
        <w:rPr>
          <w:rFonts w:ascii="Hind Light" w:hAnsi="Hind Light" w:cstheme="minorBidi"/>
          <w:b/>
          <w:sz w:val="20"/>
          <w:szCs w:val="20"/>
        </w:rPr>
        <w:t>pushed</w:t>
      </w:r>
      <w:r>
        <w:rPr>
          <w:rFonts w:ascii="Hind Light" w:hAnsi="Hind Light" w:cstheme="minorBidi"/>
          <w:b/>
          <w:sz w:val="20"/>
          <w:szCs w:val="20"/>
        </w:rPr>
        <w:t xml:space="preserve"> to political level</w:t>
      </w:r>
    </w:p>
    <w:p w14:paraId="47012D41" w14:textId="5739DEA8" w:rsidR="001C158F" w:rsidRDefault="00C7577F"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Austrian Presidency of the EU Council has decided to move the </w:t>
      </w:r>
      <w:r w:rsidR="006F0187">
        <w:rPr>
          <w:rFonts w:ascii="Hind Light" w:hAnsi="Hind Light" w:cstheme="minorBidi"/>
          <w:sz w:val="20"/>
          <w:szCs w:val="20"/>
        </w:rPr>
        <w:t xml:space="preserve">sensitive </w:t>
      </w:r>
      <w:r>
        <w:rPr>
          <w:rFonts w:ascii="Hind Light" w:hAnsi="Hind Light" w:cstheme="minorBidi"/>
          <w:sz w:val="20"/>
          <w:szCs w:val="20"/>
        </w:rPr>
        <w:t xml:space="preserve">e-Privacy </w:t>
      </w:r>
      <w:r w:rsidR="006F0187">
        <w:rPr>
          <w:rFonts w:ascii="Hind Light" w:hAnsi="Hind Light" w:cstheme="minorBidi"/>
          <w:sz w:val="20"/>
          <w:szCs w:val="20"/>
        </w:rPr>
        <w:t>(</w:t>
      </w:r>
      <w:proofErr w:type="spellStart"/>
      <w:r w:rsidR="006F0187">
        <w:rPr>
          <w:rFonts w:ascii="Hind Light" w:hAnsi="Hind Light" w:cstheme="minorBidi"/>
          <w:sz w:val="20"/>
          <w:szCs w:val="20"/>
        </w:rPr>
        <w:t>ePR</w:t>
      </w:r>
      <w:proofErr w:type="spellEnd"/>
      <w:r w:rsidR="006F0187">
        <w:rPr>
          <w:rFonts w:ascii="Hind Light" w:hAnsi="Hind Light" w:cstheme="minorBidi"/>
          <w:sz w:val="20"/>
          <w:szCs w:val="20"/>
        </w:rPr>
        <w:t xml:space="preserve">) </w:t>
      </w:r>
      <w:r>
        <w:rPr>
          <w:rFonts w:ascii="Hind Light" w:hAnsi="Hind Light" w:cstheme="minorBidi"/>
          <w:sz w:val="20"/>
          <w:szCs w:val="20"/>
        </w:rPr>
        <w:t xml:space="preserve">Regulation out of technical discussions and into the higher political level – the meeting of deputy ambassadors known as COREPER – in an attempt </w:t>
      </w:r>
      <w:r w:rsidR="006F0187">
        <w:rPr>
          <w:rFonts w:ascii="Hind Light" w:hAnsi="Hind Light" w:cstheme="minorBidi"/>
          <w:sz w:val="20"/>
          <w:szCs w:val="20"/>
        </w:rPr>
        <w:t>to unblock negotiations.</w:t>
      </w:r>
    </w:p>
    <w:p w14:paraId="3541BA39" w14:textId="7AD5B2EA" w:rsidR="00B136D4" w:rsidRDefault="006F0187"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Regulation concerning the respect for private life and the protection of personal data in electronic communications, or </w:t>
      </w:r>
      <w:proofErr w:type="spellStart"/>
      <w:r>
        <w:rPr>
          <w:rFonts w:ascii="Hind Light" w:hAnsi="Hind Light" w:cstheme="minorBidi"/>
          <w:sz w:val="20"/>
          <w:szCs w:val="20"/>
        </w:rPr>
        <w:t>ePrivacy</w:t>
      </w:r>
      <w:proofErr w:type="spellEnd"/>
      <w:r>
        <w:rPr>
          <w:rFonts w:ascii="Hind Light" w:hAnsi="Hind Light" w:cstheme="minorBidi"/>
          <w:sz w:val="20"/>
          <w:szCs w:val="20"/>
        </w:rPr>
        <w:t xml:space="preserve"> regulation, complements the GDPR </w:t>
      </w:r>
      <w:r w:rsidR="00B136D4">
        <w:rPr>
          <w:rFonts w:ascii="Hind Light" w:hAnsi="Hind Light" w:cstheme="minorBidi"/>
          <w:sz w:val="20"/>
          <w:szCs w:val="20"/>
        </w:rPr>
        <w:t xml:space="preserve">with stronger privacy safeguards for new players (WhatsApp, Facebook Messenger and Skype), simpler rules on cookies and protection against spam with a ban on unsolicited electronic communications by email, SMS and automated calling. </w:t>
      </w:r>
    </w:p>
    <w:p w14:paraId="570D023A" w14:textId="11C34520" w:rsidR="006F0187" w:rsidRDefault="00B136D4"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proposals have </w:t>
      </w:r>
      <w:r w:rsidR="006F0187">
        <w:rPr>
          <w:rFonts w:ascii="Hind Light" w:hAnsi="Hind Light" w:cstheme="minorBidi"/>
          <w:sz w:val="20"/>
          <w:szCs w:val="20"/>
        </w:rPr>
        <w:t xml:space="preserve">been hotly contested since the Commission </w:t>
      </w:r>
      <w:hyperlink r:id="rId17" w:history="1">
        <w:r w:rsidR="006F0187" w:rsidRPr="00B136D4">
          <w:rPr>
            <w:rStyle w:val="Lienhypertexte"/>
            <w:rFonts w:ascii="Hind Light" w:hAnsi="Hind Light" w:cstheme="minorBidi"/>
            <w:sz w:val="20"/>
            <w:szCs w:val="20"/>
          </w:rPr>
          <w:t>published</w:t>
        </w:r>
      </w:hyperlink>
      <w:r w:rsidR="006F0187">
        <w:rPr>
          <w:rFonts w:ascii="Hind Light" w:hAnsi="Hind Light" w:cstheme="minorBidi"/>
          <w:sz w:val="20"/>
          <w:szCs w:val="20"/>
        </w:rPr>
        <w:t xml:space="preserve"> its </w:t>
      </w:r>
      <w:r>
        <w:rPr>
          <w:rFonts w:ascii="Hind Light" w:hAnsi="Hind Light" w:cstheme="minorBidi"/>
          <w:sz w:val="20"/>
          <w:szCs w:val="20"/>
        </w:rPr>
        <w:t>plans</w:t>
      </w:r>
      <w:r w:rsidR="003A734F">
        <w:rPr>
          <w:rFonts w:ascii="Hind Light" w:hAnsi="Hind Light" w:cstheme="minorBidi"/>
          <w:sz w:val="20"/>
          <w:szCs w:val="20"/>
        </w:rPr>
        <w:t xml:space="preserve"> </w:t>
      </w:r>
      <w:r w:rsidR="006F0187">
        <w:rPr>
          <w:rFonts w:ascii="Hind Light" w:hAnsi="Hind Light" w:cstheme="minorBidi"/>
          <w:sz w:val="20"/>
          <w:szCs w:val="20"/>
        </w:rPr>
        <w:t>in January 2017</w:t>
      </w:r>
      <w:r>
        <w:rPr>
          <w:rFonts w:ascii="Hind Light" w:hAnsi="Hind Light" w:cstheme="minorBidi"/>
          <w:sz w:val="20"/>
          <w:szCs w:val="20"/>
        </w:rPr>
        <w:t>, since</w:t>
      </w:r>
      <w:r w:rsidR="003A734F">
        <w:rPr>
          <w:rFonts w:ascii="Hind Light" w:hAnsi="Hind Light" w:cstheme="minorBidi"/>
          <w:sz w:val="20"/>
          <w:szCs w:val="20"/>
        </w:rPr>
        <w:t xml:space="preserve"> then,</w:t>
      </w:r>
      <w:r>
        <w:rPr>
          <w:rFonts w:ascii="Hind Light" w:hAnsi="Hind Light" w:cstheme="minorBidi"/>
          <w:sz w:val="20"/>
          <w:szCs w:val="20"/>
        </w:rPr>
        <w:t xml:space="preserve"> some Member States </w:t>
      </w:r>
      <w:r w:rsidR="003A734F">
        <w:rPr>
          <w:rFonts w:ascii="Hind Light" w:hAnsi="Hind Light" w:cstheme="minorBidi"/>
          <w:sz w:val="20"/>
          <w:szCs w:val="20"/>
        </w:rPr>
        <w:t xml:space="preserve">have echoed </w:t>
      </w:r>
      <w:r>
        <w:rPr>
          <w:rFonts w:ascii="Hind Light" w:hAnsi="Hind Light" w:cstheme="minorBidi"/>
          <w:sz w:val="20"/>
          <w:szCs w:val="20"/>
        </w:rPr>
        <w:t xml:space="preserve">the concerns of </w:t>
      </w:r>
      <w:r w:rsidR="003A734F">
        <w:rPr>
          <w:rFonts w:ascii="Hind Light" w:hAnsi="Hind Light" w:cstheme="minorBidi"/>
          <w:sz w:val="20"/>
          <w:szCs w:val="20"/>
        </w:rPr>
        <w:t xml:space="preserve">big technology companies </w:t>
      </w:r>
      <w:r>
        <w:rPr>
          <w:rFonts w:ascii="Hind Light" w:hAnsi="Hind Light" w:cstheme="minorBidi"/>
          <w:sz w:val="20"/>
          <w:szCs w:val="20"/>
        </w:rPr>
        <w:t xml:space="preserve">and start-ups </w:t>
      </w:r>
      <w:r w:rsidR="003A734F">
        <w:rPr>
          <w:rFonts w:ascii="Hind Light" w:hAnsi="Hind Light" w:cstheme="minorBidi"/>
          <w:sz w:val="20"/>
          <w:szCs w:val="20"/>
        </w:rPr>
        <w:t xml:space="preserve">about </w:t>
      </w:r>
      <w:r>
        <w:rPr>
          <w:rFonts w:ascii="Hind Light" w:hAnsi="Hind Light" w:cstheme="minorBidi"/>
          <w:sz w:val="20"/>
          <w:szCs w:val="20"/>
        </w:rPr>
        <w:t>“overly strict” privacy restraints kill</w:t>
      </w:r>
      <w:r w:rsidR="003A734F">
        <w:rPr>
          <w:rFonts w:ascii="Hind Light" w:hAnsi="Hind Light" w:cstheme="minorBidi"/>
          <w:sz w:val="20"/>
          <w:szCs w:val="20"/>
        </w:rPr>
        <w:t xml:space="preserve">ing </w:t>
      </w:r>
      <w:r>
        <w:rPr>
          <w:rFonts w:ascii="Hind Light" w:hAnsi="Hind Light" w:cstheme="minorBidi"/>
          <w:sz w:val="20"/>
          <w:szCs w:val="20"/>
        </w:rPr>
        <w:t xml:space="preserve">off data-driven online services, while others assert it will be a </w:t>
      </w:r>
      <w:r w:rsidR="00756A3B">
        <w:rPr>
          <w:rFonts w:ascii="Hind Light" w:hAnsi="Hind Light" w:cstheme="minorBidi"/>
          <w:sz w:val="20"/>
          <w:szCs w:val="20"/>
        </w:rPr>
        <w:t>big</w:t>
      </w:r>
      <w:r>
        <w:rPr>
          <w:rFonts w:ascii="Hind Light" w:hAnsi="Hind Light" w:cstheme="minorBidi"/>
          <w:sz w:val="20"/>
          <w:szCs w:val="20"/>
        </w:rPr>
        <w:t xml:space="preserve"> step towards more security, for individual</w:t>
      </w:r>
      <w:r w:rsidR="008428E1">
        <w:rPr>
          <w:rFonts w:ascii="Hind Light" w:hAnsi="Hind Light" w:cstheme="minorBidi"/>
          <w:sz w:val="20"/>
          <w:szCs w:val="20"/>
        </w:rPr>
        <w:t xml:space="preserve"> </w:t>
      </w:r>
      <w:r w:rsidR="003A734F">
        <w:rPr>
          <w:rFonts w:ascii="Hind Light" w:hAnsi="Hind Light" w:cstheme="minorBidi"/>
          <w:sz w:val="20"/>
          <w:szCs w:val="20"/>
        </w:rPr>
        <w:t>I</w:t>
      </w:r>
      <w:r w:rsidR="008428E1">
        <w:rPr>
          <w:rFonts w:ascii="Hind Light" w:hAnsi="Hind Light" w:cstheme="minorBidi"/>
          <w:sz w:val="20"/>
          <w:szCs w:val="20"/>
        </w:rPr>
        <w:t>nternet users.</w:t>
      </w:r>
    </w:p>
    <w:p w14:paraId="0E981501" w14:textId="3E58566E" w:rsidR="008428E1" w:rsidRDefault="008428E1"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Austrian Presidency hopes the deputy ambassadors will meet later </w:t>
      </w:r>
      <w:r w:rsidR="00756A3B">
        <w:rPr>
          <w:rFonts w:ascii="Hind Light" w:hAnsi="Hind Light" w:cstheme="minorBidi"/>
          <w:sz w:val="20"/>
          <w:szCs w:val="20"/>
        </w:rPr>
        <w:t xml:space="preserve">in the month </w:t>
      </w:r>
      <w:proofErr w:type="spellStart"/>
      <w:r>
        <w:rPr>
          <w:rFonts w:ascii="Hind Light" w:hAnsi="Hind Light" w:cstheme="minorBidi"/>
          <w:sz w:val="20"/>
          <w:szCs w:val="20"/>
        </w:rPr>
        <w:t>month</w:t>
      </w:r>
      <w:proofErr w:type="spellEnd"/>
      <w:r>
        <w:rPr>
          <w:rFonts w:ascii="Hind Light" w:hAnsi="Hind Light" w:cstheme="minorBidi"/>
          <w:sz w:val="20"/>
          <w:szCs w:val="20"/>
        </w:rPr>
        <w:t xml:space="preserve"> and rally all Member States behind a single mandate so that it can begin negotiating with the European Parliament before the end of the year.</w:t>
      </w:r>
    </w:p>
    <w:p w14:paraId="133200CA" w14:textId="77777777" w:rsidR="001C158F" w:rsidRDefault="001C158F" w:rsidP="001C158F">
      <w:pPr>
        <w:pStyle w:val="Normalweb"/>
        <w:spacing w:before="0" w:beforeAutospacing="0" w:after="0" w:afterAutospacing="0"/>
        <w:jc w:val="both"/>
        <w:rPr>
          <w:rFonts w:ascii="Hind Light" w:hAnsi="Hind Light" w:cstheme="minorBidi"/>
          <w:sz w:val="20"/>
          <w:szCs w:val="20"/>
        </w:rPr>
      </w:pPr>
    </w:p>
    <w:p w14:paraId="2899DA12" w14:textId="0399286E" w:rsidR="001C158F" w:rsidRPr="004E24B9" w:rsidRDefault="00296DE2" w:rsidP="001C158F">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La Quadrature du Net calls for a return to Net Neutrality </w:t>
      </w:r>
    </w:p>
    <w:p w14:paraId="0FC892D0" w14:textId="3D95F15C" w:rsidR="009D5529" w:rsidRDefault="00296DE2"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In an op-ed </w:t>
      </w:r>
      <w:hyperlink r:id="rId18" w:history="1">
        <w:r w:rsidRPr="00616884">
          <w:rPr>
            <w:rStyle w:val="Lienhypertexte"/>
            <w:rFonts w:ascii="Hind Light" w:hAnsi="Hind Light" w:cstheme="minorBidi"/>
            <w:sz w:val="20"/>
            <w:szCs w:val="20"/>
          </w:rPr>
          <w:t>published</w:t>
        </w:r>
      </w:hyperlink>
      <w:r>
        <w:rPr>
          <w:rFonts w:ascii="Hind Light" w:hAnsi="Hind Light" w:cstheme="minorBidi"/>
          <w:sz w:val="20"/>
          <w:szCs w:val="20"/>
        </w:rPr>
        <w:t xml:space="preserve"> this week by digital NGO, La Quadrature du Net, Arthur </w:t>
      </w:r>
      <w:proofErr w:type="spellStart"/>
      <w:r>
        <w:rPr>
          <w:rFonts w:ascii="Hind Light" w:hAnsi="Hind Light" w:cstheme="minorBidi"/>
          <w:sz w:val="20"/>
          <w:szCs w:val="20"/>
        </w:rPr>
        <w:t>Messaud</w:t>
      </w:r>
      <w:proofErr w:type="spellEnd"/>
      <w:r>
        <w:rPr>
          <w:rFonts w:ascii="Hind Light" w:hAnsi="Hind Light" w:cstheme="minorBidi"/>
          <w:sz w:val="20"/>
          <w:szCs w:val="20"/>
        </w:rPr>
        <w:t xml:space="preserve"> argues for measures that will limit the excessive power of Internet </w:t>
      </w:r>
      <w:r w:rsidR="003A734F">
        <w:rPr>
          <w:rFonts w:ascii="Hind Light" w:hAnsi="Hind Light" w:cstheme="minorBidi"/>
          <w:sz w:val="20"/>
          <w:szCs w:val="20"/>
        </w:rPr>
        <w:t>g</w:t>
      </w:r>
      <w:r>
        <w:rPr>
          <w:rFonts w:ascii="Hind Light" w:hAnsi="Hind Light" w:cstheme="minorBidi"/>
          <w:sz w:val="20"/>
          <w:szCs w:val="20"/>
        </w:rPr>
        <w:t>iants like Google, Apple, Facebook, Amazon and Microsoft.</w:t>
      </w:r>
    </w:p>
    <w:p w14:paraId="0B394782" w14:textId="4FAF947F" w:rsidR="00296DE2" w:rsidRDefault="00666559"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w:t>
      </w:r>
      <w:r w:rsidR="00616884">
        <w:rPr>
          <w:rFonts w:ascii="Hind Light" w:hAnsi="Hind Light" w:cstheme="minorBidi"/>
          <w:sz w:val="20"/>
          <w:szCs w:val="20"/>
        </w:rPr>
        <w:t xml:space="preserve">author </w:t>
      </w:r>
      <w:r>
        <w:rPr>
          <w:rFonts w:ascii="Hind Light" w:hAnsi="Hind Light" w:cstheme="minorBidi"/>
          <w:sz w:val="20"/>
          <w:szCs w:val="20"/>
        </w:rPr>
        <w:t xml:space="preserve">argues that a new legal status based on “power of constraint” could be created for tech giants, granting regulators an objective criterion to measure their market power online.  This “power” manifests itself when, for example, users of a platform cannot leave it without facing “negative consequences” such as </w:t>
      </w:r>
      <w:r w:rsidR="003A734F">
        <w:rPr>
          <w:rFonts w:ascii="Hind Light" w:hAnsi="Hind Light" w:cstheme="minorBidi"/>
          <w:sz w:val="20"/>
          <w:szCs w:val="20"/>
        </w:rPr>
        <w:t xml:space="preserve">blocked </w:t>
      </w:r>
      <w:r>
        <w:rPr>
          <w:rFonts w:ascii="Hind Light" w:hAnsi="Hind Light" w:cstheme="minorBidi"/>
          <w:sz w:val="20"/>
          <w:szCs w:val="20"/>
        </w:rPr>
        <w:t>access to information or loss of thousands of “human links”. The harsher the consequences, the stronger the power of constraint.</w:t>
      </w:r>
    </w:p>
    <w:p w14:paraId="3AF87746" w14:textId="75BFE803" w:rsidR="00666559" w:rsidRDefault="00666559" w:rsidP="001C158F">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However, before introducing such principles, the author argues regulators must ensure the principles of Net Neutrality and greater decentralisation are respected. For the latter to be possible, </w:t>
      </w:r>
      <w:r w:rsidR="003A734F">
        <w:rPr>
          <w:rFonts w:ascii="Hind Light" w:hAnsi="Hind Light" w:cstheme="minorBidi"/>
          <w:sz w:val="20"/>
          <w:szCs w:val="20"/>
        </w:rPr>
        <w:t xml:space="preserve">Europe’s </w:t>
      </w:r>
      <w:r>
        <w:rPr>
          <w:rFonts w:ascii="Hind Light" w:hAnsi="Hind Light" w:cstheme="minorBidi"/>
          <w:sz w:val="20"/>
          <w:szCs w:val="20"/>
        </w:rPr>
        <w:t xml:space="preserve">regulators </w:t>
      </w:r>
      <w:r w:rsidR="003A734F">
        <w:rPr>
          <w:rFonts w:ascii="Hind Light" w:hAnsi="Hind Light" w:cstheme="minorBidi"/>
          <w:sz w:val="20"/>
          <w:szCs w:val="20"/>
        </w:rPr>
        <w:t xml:space="preserve">should </w:t>
      </w:r>
      <w:r>
        <w:rPr>
          <w:rFonts w:ascii="Hind Light" w:hAnsi="Hind Light" w:cstheme="minorBidi"/>
          <w:sz w:val="20"/>
          <w:szCs w:val="20"/>
        </w:rPr>
        <w:t>force stronger levels of interoperability onto platforms, so that users of</w:t>
      </w:r>
      <w:r w:rsidR="003A734F">
        <w:rPr>
          <w:rFonts w:ascii="Hind Light" w:hAnsi="Hind Light" w:cstheme="minorBidi"/>
          <w:sz w:val="20"/>
          <w:szCs w:val="20"/>
        </w:rPr>
        <w:t xml:space="preserve"> companies like, for example, </w:t>
      </w:r>
      <w:r>
        <w:rPr>
          <w:rFonts w:ascii="Hind Light" w:hAnsi="Hind Light" w:cstheme="minorBidi"/>
          <w:sz w:val="20"/>
          <w:szCs w:val="20"/>
        </w:rPr>
        <w:t>Twitter</w:t>
      </w:r>
      <w:r w:rsidR="003A734F">
        <w:rPr>
          <w:rFonts w:ascii="Hind Light" w:hAnsi="Hind Light" w:cstheme="minorBidi"/>
          <w:sz w:val="20"/>
          <w:szCs w:val="20"/>
        </w:rPr>
        <w:t>,</w:t>
      </w:r>
      <w:r>
        <w:rPr>
          <w:rFonts w:ascii="Hind Light" w:hAnsi="Hind Light" w:cstheme="minorBidi"/>
          <w:sz w:val="20"/>
          <w:szCs w:val="20"/>
        </w:rPr>
        <w:t xml:space="preserve"> can easily move to other micro-blogging services without losing data </w:t>
      </w:r>
      <w:r w:rsidR="003A734F">
        <w:rPr>
          <w:rFonts w:ascii="Hind Light" w:hAnsi="Hind Light" w:cstheme="minorBidi"/>
          <w:sz w:val="20"/>
          <w:szCs w:val="20"/>
        </w:rPr>
        <w:t xml:space="preserve">that has been </w:t>
      </w:r>
      <w:r>
        <w:rPr>
          <w:rFonts w:ascii="Hind Light" w:hAnsi="Hind Light" w:cstheme="minorBidi"/>
          <w:sz w:val="20"/>
          <w:szCs w:val="20"/>
        </w:rPr>
        <w:t>accumulated over several years.</w:t>
      </w:r>
    </w:p>
    <w:p w14:paraId="5E34A782" w14:textId="250B2023" w:rsidR="007E63D6" w:rsidRDefault="007E63D6" w:rsidP="007E63D6">
      <w:pPr>
        <w:pStyle w:val="Normalweb"/>
        <w:spacing w:before="0" w:beforeAutospacing="0" w:after="0" w:afterAutospacing="0"/>
        <w:jc w:val="both"/>
        <w:rPr>
          <w:rFonts w:ascii="Hind Light" w:hAnsi="Hind Light" w:cstheme="minorBidi"/>
          <w:sz w:val="20"/>
          <w:szCs w:val="20"/>
        </w:rPr>
      </w:pPr>
    </w:p>
    <w:p w14:paraId="49EC306D" w14:textId="77777777" w:rsidR="007E63D6" w:rsidRPr="004E24B9" w:rsidRDefault="007E63D6" w:rsidP="007E63D6">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EU: The EU adopts Free Flow of Data proposal </w:t>
      </w:r>
    </w:p>
    <w:p w14:paraId="050A9AB8" w14:textId="77777777" w:rsidR="007E63D6" w:rsidRDefault="007E63D6" w:rsidP="007E63D6">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On Friday 9 November, Member States in the Council </w:t>
      </w:r>
      <w:hyperlink r:id="rId19" w:history="1">
        <w:r w:rsidRPr="00C7577F">
          <w:rPr>
            <w:rStyle w:val="Lienhypertexte"/>
            <w:rFonts w:ascii="Hind Light" w:hAnsi="Hind Light" w:cstheme="minorBidi"/>
            <w:sz w:val="20"/>
            <w:szCs w:val="20"/>
          </w:rPr>
          <w:t>signed off</w:t>
        </w:r>
      </w:hyperlink>
      <w:r>
        <w:rPr>
          <w:rFonts w:ascii="Hind Light" w:hAnsi="Hind Light" w:cstheme="minorBidi"/>
          <w:sz w:val="20"/>
          <w:szCs w:val="20"/>
        </w:rPr>
        <w:t xml:space="preserve"> new rules to bring down barriers to the free movement of non-personal data within the EU.</w:t>
      </w:r>
    </w:p>
    <w:p w14:paraId="02DE4583" w14:textId="77777777" w:rsidR="007E63D6" w:rsidRDefault="007E63D6" w:rsidP="007E63D6">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The reforms </w:t>
      </w:r>
      <w:proofErr w:type="gramStart"/>
      <w:r>
        <w:rPr>
          <w:rFonts w:ascii="Hind Light" w:hAnsi="Hind Light" w:cstheme="minorBidi"/>
          <w:sz w:val="20"/>
          <w:szCs w:val="20"/>
        </w:rPr>
        <w:t>bans</w:t>
      </w:r>
      <w:proofErr w:type="gramEnd"/>
      <w:r>
        <w:rPr>
          <w:rFonts w:ascii="Hind Light" w:hAnsi="Hind Light" w:cstheme="minorBidi"/>
          <w:sz w:val="20"/>
          <w:szCs w:val="20"/>
        </w:rPr>
        <w:t xml:space="preserve"> data localisation imposed by EU countries on the geographical location for storing or processing of non-personal data, unless such restrictions are justified on grounds of public security. </w:t>
      </w:r>
    </w:p>
    <w:p w14:paraId="241D5CB4" w14:textId="77777777" w:rsidR="007E63D6" w:rsidRDefault="007E63D6" w:rsidP="007E63D6">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 xml:space="preserve">On behalf of the Council, Austria’s Digital Minister </w:t>
      </w:r>
      <w:r w:rsidRPr="00C7577F">
        <w:rPr>
          <w:rFonts w:ascii="Hind Light" w:hAnsi="Hind Light" w:cstheme="minorBidi"/>
          <w:sz w:val="20"/>
          <w:szCs w:val="20"/>
        </w:rPr>
        <w:t xml:space="preserve">Margarete </w:t>
      </w:r>
      <w:proofErr w:type="spellStart"/>
      <w:r w:rsidRPr="00C7577F">
        <w:rPr>
          <w:rFonts w:ascii="Hind Light" w:hAnsi="Hind Light" w:cstheme="minorBidi"/>
          <w:sz w:val="20"/>
          <w:szCs w:val="20"/>
        </w:rPr>
        <w:t>Schramböck</w:t>
      </w:r>
      <w:proofErr w:type="spellEnd"/>
      <w:r>
        <w:rPr>
          <w:rFonts w:ascii="Hind Light" w:hAnsi="Hind Light" w:cstheme="minorBidi"/>
          <w:sz w:val="20"/>
          <w:szCs w:val="20"/>
        </w:rPr>
        <w:t xml:space="preserve"> spoke warmly of the agreement: “</w:t>
      </w:r>
      <w:r w:rsidRPr="00C7577F">
        <w:rPr>
          <w:rFonts w:ascii="Hind Light" w:hAnsi="Hind Light" w:cstheme="minorBidi"/>
          <w:sz w:val="20"/>
          <w:szCs w:val="20"/>
        </w:rPr>
        <w:t>The free flow of data is key for growth</w:t>
      </w:r>
      <w:r>
        <w:rPr>
          <w:rFonts w:ascii="Hind Light" w:hAnsi="Hind Light" w:cstheme="minorBidi"/>
          <w:sz w:val="20"/>
          <w:szCs w:val="20"/>
        </w:rPr>
        <w:t xml:space="preserve">, </w:t>
      </w:r>
      <w:r w:rsidRPr="00C7577F">
        <w:rPr>
          <w:rFonts w:ascii="Hind Light" w:hAnsi="Hind Light" w:cstheme="minorBidi"/>
          <w:sz w:val="20"/>
          <w:szCs w:val="20"/>
        </w:rPr>
        <w:t>creating jobs, and will provide more flexibility for our companies</w:t>
      </w:r>
      <w:r>
        <w:rPr>
          <w:rFonts w:ascii="Hind Light" w:hAnsi="Hind Light" w:cstheme="minorBidi"/>
          <w:sz w:val="20"/>
          <w:szCs w:val="20"/>
        </w:rPr>
        <w:t xml:space="preserve">. </w:t>
      </w:r>
      <w:r w:rsidRPr="00C7577F">
        <w:rPr>
          <w:rFonts w:ascii="Hind Light" w:hAnsi="Hind Light" w:cstheme="minorBidi"/>
          <w:sz w:val="20"/>
          <w:szCs w:val="20"/>
        </w:rPr>
        <w:t>From now on they will be able to choose the cloud provider that suits them best</w:t>
      </w:r>
      <w:r>
        <w:rPr>
          <w:rFonts w:ascii="Hind Light" w:hAnsi="Hind Light" w:cstheme="minorBidi"/>
          <w:sz w:val="20"/>
          <w:szCs w:val="20"/>
        </w:rPr>
        <w:t>”.</w:t>
      </w:r>
    </w:p>
    <w:p w14:paraId="157A1C05" w14:textId="77777777" w:rsidR="007E63D6" w:rsidRDefault="007E63D6" w:rsidP="007E63D6">
      <w:pPr>
        <w:pStyle w:val="Normalweb"/>
        <w:numPr>
          <w:ilvl w:val="0"/>
          <w:numId w:val="8"/>
        </w:numPr>
        <w:spacing w:before="0" w:beforeAutospacing="0" w:after="0" w:afterAutospacing="0"/>
        <w:ind w:left="714" w:hanging="357"/>
        <w:jc w:val="both"/>
        <w:rPr>
          <w:rFonts w:ascii="Hind Light" w:hAnsi="Hind Light" w:cstheme="minorBidi"/>
          <w:sz w:val="20"/>
          <w:szCs w:val="20"/>
        </w:rPr>
      </w:pPr>
      <w:r>
        <w:rPr>
          <w:rFonts w:ascii="Hind Light" w:hAnsi="Hind Light" w:cstheme="minorBidi"/>
          <w:sz w:val="20"/>
          <w:szCs w:val="20"/>
        </w:rPr>
        <w:t>The agreement concludes the legislative procedure for the file. The new rules will be applicable across the EU exactly six months after its publication in the EU’s Official Journal, likely to be soon after the Parliament and Council sign the law in Mid-November.</w:t>
      </w:r>
    </w:p>
    <w:p w14:paraId="332415DF" w14:textId="594E9A92" w:rsidR="00296DE2" w:rsidRDefault="00296DE2" w:rsidP="00296DE2">
      <w:pPr>
        <w:pStyle w:val="Normalweb"/>
        <w:spacing w:before="0" w:beforeAutospacing="0" w:after="0" w:afterAutospacing="0"/>
        <w:jc w:val="both"/>
        <w:rPr>
          <w:rFonts w:ascii="Hind Light" w:hAnsi="Hind Light" w:cstheme="minorBidi"/>
          <w:sz w:val="20"/>
          <w:szCs w:val="20"/>
        </w:rPr>
      </w:pPr>
    </w:p>
    <w:p w14:paraId="1F29C6A5" w14:textId="7FCB96A3" w:rsidR="004B3647" w:rsidRDefault="004B3647" w:rsidP="00296DE2">
      <w:pPr>
        <w:pStyle w:val="Normalweb"/>
        <w:spacing w:before="0" w:beforeAutospacing="0" w:after="0" w:afterAutospacing="0"/>
        <w:jc w:val="both"/>
        <w:rPr>
          <w:rFonts w:ascii="Hind Light" w:hAnsi="Hind Light" w:cstheme="minorBidi"/>
          <w:b/>
          <w:sz w:val="20"/>
          <w:szCs w:val="20"/>
        </w:rPr>
      </w:pPr>
      <w:r>
        <w:rPr>
          <w:rFonts w:ascii="Hind Light" w:hAnsi="Hind Light" w:cstheme="minorBidi"/>
          <w:b/>
          <w:sz w:val="20"/>
          <w:szCs w:val="20"/>
        </w:rPr>
        <w:t xml:space="preserve">UK: Facebook CEO Mark Zuckerberg called for testimony before “grand committee” </w:t>
      </w:r>
    </w:p>
    <w:p w14:paraId="73A65DF1" w14:textId="350553CD" w:rsidR="004B3647" w:rsidRDefault="004B3647" w:rsidP="004B3647">
      <w:pPr>
        <w:pStyle w:val="Normalweb"/>
        <w:numPr>
          <w:ilvl w:val="0"/>
          <w:numId w:val="20"/>
        </w:numPr>
        <w:spacing w:before="0" w:beforeAutospacing="0" w:after="0" w:afterAutospacing="0"/>
        <w:jc w:val="both"/>
        <w:rPr>
          <w:rFonts w:ascii="Hind Light" w:hAnsi="Hind Light" w:cstheme="minorBidi"/>
          <w:sz w:val="20"/>
          <w:szCs w:val="20"/>
        </w:rPr>
      </w:pPr>
      <w:r w:rsidRPr="004B3647">
        <w:rPr>
          <w:rFonts w:ascii="Hind Light" w:hAnsi="Hind Light" w:cstheme="minorBidi"/>
          <w:sz w:val="20"/>
          <w:szCs w:val="20"/>
        </w:rPr>
        <w:t xml:space="preserve">Damian Collins, </w:t>
      </w:r>
      <w:r>
        <w:rPr>
          <w:rFonts w:ascii="Hind Light" w:hAnsi="Hind Light" w:cstheme="minorBidi"/>
          <w:sz w:val="20"/>
          <w:szCs w:val="20"/>
        </w:rPr>
        <w:t>C</w:t>
      </w:r>
      <w:r w:rsidRPr="004B3647">
        <w:rPr>
          <w:rFonts w:ascii="Hind Light" w:hAnsi="Hind Light" w:cstheme="minorBidi"/>
          <w:sz w:val="20"/>
          <w:szCs w:val="20"/>
        </w:rPr>
        <w:t>hair</w:t>
      </w:r>
      <w:r>
        <w:rPr>
          <w:rFonts w:ascii="Hind Light" w:hAnsi="Hind Light" w:cstheme="minorBidi"/>
          <w:sz w:val="20"/>
          <w:szCs w:val="20"/>
        </w:rPr>
        <w:t xml:space="preserve"> </w:t>
      </w:r>
      <w:r w:rsidRPr="004B3647">
        <w:rPr>
          <w:rFonts w:ascii="Hind Light" w:hAnsi="Hind Light" w:cstheme="minorBidi"/>
          <w:sz w:val="20"/>
          <w:szCs w:val="20"/>
        </w:rPr>
        <w:t xml:space="preserve">of the UK parliament’s digital committee, is calling for Mark Zuckerberg to present evidence to </w:t>
      </w:r>
      <w:r>
        <w:rPr>
          <w:rFonts w:ascii="Hind Light" w:hAnsi="Hind Light" w:cstheme="minorBidi"/>
          <w:sz w:val="20"/>
          <w:szCs w:val="20"/>
        </w:rPr>
        <w:t xml:space="preserve">an “international grand committee” hearing </w:t>
      </w:r>
      <w:r w:rsidRPr="004B3647">
        <w:rPr>
          <w:rFonts w:ascii="Hind Light" w:hAnsi="Hind Light" w:cstheme="minorBidi"/>
          <w:sz w:val="20"/>
          <w:szCs w:val="20"/>
        </w:rPr>
        <w:t>on November 27 in Westminster</w:t>
      </w:r>
      <w:r>
        <w:rPr>
          <w:rFonts w:ascii="Hind Light" w:hAnsi="Hind Light" w:cstheme="minorBidi"/>
          <w:sz w:val="20"/>
          <w:szCs w:val="20"/>
        </w:rPr>
        <w:t xml:space="preserve">, together with MPs from the </w:t>
      </w:r>
      <w:r w:rsidRPr="004B3647">
        <w:rPr>
          <w:rFonts w:ascii="Hind Light" w:hAnsi="Hind Light" w:cstheme="minorBidi"/>
          <w:sz w:val="20"/>
          <w:szCs w:val="20"/>
        </w:rPr>
        <w:t>Australian, Argentinian, Canadian and Irish parliaments.</w:t>
      </w:r>
    </w:p>
    <w:p w14:paraId="11730BCD" w14:textId="21D46F4F" w:rsidR="004B3647" w:rsidRPr="004B3647" w:rsidRDefault="004B3647" w:rsidP="00296DE2">
      <w:pPr>
        <w:pStyle w:val="Normalweb"/>
        <w:numPr>
          <w:ilvl w:val="0"/>
          <w:numId w:val="20"/>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In a </w:t>
      </w:r>
      <w:hyperlink r:id="rId20" w:history="1">
        <w:r w:rsidRPr="004B3647">
          <w:rPr>
            <w:rStyle w:val="Lienhypertexte"/>
            <w:rFonts w:ascii="Hind Light" w:hAnsi="Hind Light" w:cstheme="minorBidi"/>
            <w:sz w:val="20"/>
            <w:szCs w:val="20"/>
          </w:rPr>
          <w:t>letter</w:t>
        </w:r>
      </w:hyperlink>
      <w:r>
        <w:rPr>
          <w:rFonts w:ascii="Hind Light" w:hAnsi="Hind Light" w:cstheme="minorBidi"/>
          <w:sz w:val="20"/>
          <w:szCs w:val="20"/>
        </w:rPr>
        <w:t xml:space="preserve"> co-signed with the five other countries, Damian Collins says that</w:t>
      </w:r>
      <w:r w:rsidR="003A734F">
        <w:rPr>
          <w:rFonts w:ascii="Hind Light" w:hAnsi="Hind Light" w:cstheme="minorBidi"/>
          <w:sz w:val="20"/>
          <w:szCs w:val="20"/>
        </w:rPr>
        <w:t xml:space="preserve"> </w:t>
      </w:r>
      <w:r>
        <w:rPr>
          <w:rFonts w:ascii="Hind Light" w:hAnsi="Hind Light" w:cstheme="minorBidi"/>
          <w:sz w:val="20"/>
          <w:szCs w:val="20"/>
        </w:rPr>
        <w:t xml:space="preserve">MPs were disappointed by Mark Zuckerberg’s “dismissive response” in declining </w:t>
      </w:r>
      <w:proofErr w:type="spellStart"/>
      <w:r>
        <w:rPr>
          <w:rFonts w:ascii="Hind Light" w:hAnsi="Hind Light" w:cstheme="minorBidi"/>
          <w:sz w:val="20"/>
          <w:szCs w:val="20"/>
        </w:rPr>
        <w:t>a</w:t>
      </w:r>
      <w:proofErr w:type="spellEnd"/>
      <w:r>
        <w:rPr>
          <w:rFonts w:ascii="Hind Light" w:hAnsi="Hind Light" w:cstheme="minorBidi"/>
          <w:sz w:val="20"/>
          <w:szCs w:val="20"/>
        </w:rPr>
        <w:t xml:space="preserve"> older invitation, and that, having appeared before the US Congress, Mark Zuckerberg now owed users in their countries the same line of accountability.</w:t>
      </w:r>
    </w:p>
    <w:p w14:paraId="44E9AB54" w14:textId="77777777" w:rsidR="004B3647" w:rsidRDefault="004B3647" w:rsidP="00296DE2">
      <w:pPr>
        <w:pStyle w:val="Normalweb"/>
        <w:spacing w:before="0" w:beforeAutospacing="0" w:after="0" w:afterAutospacing="0"/>
        <w:jc w:val="both"/>
        <w:rPr>
          <w:rFonts w:ascii="Hind Light" w:hAnsi="Hind Light" w:cstheme="minorBidi"/>
          <w:b/>
          <w:sz w:val="20"/>
          <w:szCs w:val="20"/>
        </w:rPr>
      </w:pPr>
    </w:p>
    <w:p w14:paraId="378CA96F" w14:textId="0FD2A5A8" w:rsidR="00616884" w:rsidRPr="00616884" w:rsidRDefault="00616884" w:rsidP="00296DE2">
      <w:pPr>
        <w:pStyle w:val="Normalweb"/>
        <w:spacing w:before="0" w:beforeAutospacing="0" w:after="0" w:afterAutospacing="0"/>
        <w:jc w:val="both"/>
        <w:rPr>
          <w:rFonts w:ascii="Hind Light" w:hAnsi="Hind Light" w:cstheme="minorBidi"/>
          <w:b/>
          <w:sz w:val="20"/>
          <w:szCs w:val="20"/>
        </w:rPr>
      </w:pPr>
      <w:r w:rsidRPr="00616884">
        <w:rPr>
          <w:rFonts w:ascii="Hind Light" w:hAnsi="Hind Light" w:cstheme="minorBidi"/>
          <w:b/>
          <w:sz w:val="20"/>
          <w:szCs w:val="20"/>
        </w:rPr>
        <w:t xml:space="preserve">UK: Home Secretary defends encryption but insists Big Tech can do more to cooperate </w:t>
      </w:r>
    </w:p>
    <w:p w14:paraId="46EF1926" w14:textId="2AE982DA" w:rsidR="00616884" w:rsidRDefault="00616884" w:rsidP="00616884">
      <w:pPr>
        <w:pStyle w:val="Normalweb"/>
        <w:numPr>
          <w:ilvl w:val="0"/>
          <w:numId w:val="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The UK’s Home Secretary Sajid Javid, responsible for home affairs and public safety, said this week that encryption is “here to stay” and while he does not think it is realistic for a government to ask technology companies to have “back door” access to its encrypted data, these companies must “do more” to cooperate with police.</w:t>
      </w:r>
    </w:p>
    <w:p w14:paraId="34D9072F" w14:textId="70B93C4A" w:rsidR="00616884" w:rsidRDefault="00616884" w:rsidP="00616884">
      <w:pPr>
        <w:pStyle w:val="Normalweb"/>
        <w:numPr>
          <w:ilvl w:val="0"/>
          <w:numId w:val="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In an interview with the news outlet Politico, Sajid Javid said that “encryption played a very important role” in the modern </w:t>
      </w:r>
      <w:r w:rsidR="003A734F">
        <w:rPr>
          <w:rFonts w:ascii="Hind Light" w:hAnsi="Hind Light" w:cstheme="minorBidi"/>
          <w:sz w:val="20"/>
          <w:szCs w:val="20"/>
        </w:rPr>
        <w:t>I</w:t>
      </w:r>
      <w:r>
        <w:rPr>
          <w:rFonts w:ascii="Hind Light" w:hAnsi="Hind Light" w:cstheme="minorBidi"/>
          <w:sz w:val="20"/>
          <w:szCs w:val="20"/>
        </w:rPr>
        <w:t>nternet.</w:t>
      </w:r>
    </w:p>
    <w:p w14:paraId="1DDE1DE5" w14:textId="56918236" w:rsidR="00616884" w:rsidRDefault="00616884" w:rsidP="00616884">
      <w:pPr>
        <w:pStyle w:val="Normalweb"/>
        <w:numPr>
          <w:ilvl w:val="0"/>
          <w:numId w:val="8"/>
        </w:numPr>
        <w:spacing w:before="0" w:beforeAutospacing="0" w:after="0" w:afterAutospacing="0"/>
        <w:jc w:val="both"/>
        <w:rPr>
          <w:rFonts w:ascii="Hind Light" w:hAnsi="Hind Light" w:cstheme="minorBidi"/>
          <w:sz w:val="20"/>
          <w:szCs w:val="20"/>
        </w:rPr>
      </w:pPr>
      <w:r>
        <w:rPr>
          <w:rFonts w:ascii="Hind Light" w:hAnsi="Hind Light" w:cstheme="minorBidi"/>
          <w:sz w:val="20"/>
          <w:szCs w:val="20"/>
        </w:rPr>
        <w:t xml:space="preserve">In September 2018, the minister signed the Five Eyes </w:t>
      </w:r>
      <w:hyperlink r:id="rId21" w:history="1">
        <w:r w:rsidRPr="00616884">
          <w:rPr>
            <w:rStyle w:val="Lienhypertexte"/>
            <w:rFonts w:ascii="Hind Light" w:hAnsi="Hind Light" w:cstheme="minorBidi"/>
            <w:sz w:val="20"/>
            <w:szCs w:val="20"/>
          </w:rPr>
          <w:t>ministerial communiqué</w:t>
        </w:r>
      </w:hyperlink>
      <w:r>
        <w:rPr>
          <w:rFonts w:ascii="Hind Light" w:hAnsi="Hind Light" w:cstheme="minorBidi"/>
          <w:sz w:val="20"/>
          <w:szCs w:val="20"/>
        </w:rPr>
        <w:t xml:space="preserve"> alongside Australia, Canada, New Zealand and the United States, which said there was an urgent need for “law enforcement to gain targeted access to data, subject to strict safeguards, legal limitations, and respective domestic consultations”. </w:t>
      </w:r>
    </w:p>
    <w:p w14:paraId="4CA7E7DC" w14:textId="77777777" w:rsidR="00296DE2" w:rsidRPr="00296DE2" w:rsidRDefault="00296DE2" w:rsidP="00296DE2">
      <w:pPr>
        <w:pStyle w:val="Normalweb"/>
        <w:spacing w:before="0" w:beforeAutospacing="0" w:after="0" w:afterAutospacing="0"/>
        <w:jc w:val="both"/>
        <w:rPr>
          <w:rFonts w:ascii="Hind Light" w:hAnsi="Hind Light" w:cstheme="minorBidi"/>
          <w:sz w:val="20"/>
          <w:szCs w:val="20"/>
        </w:rPr>
      </w:pPr>
    </w:p>
    <w:sectPr w:rsidR="00296DE2" w:rsidRPr="00296DE2" w:rsidSect="00CC5B49">
      <w:headerReference w:type="default" r:id="rId22"/>
      <w:footerReference w:type="default" r:id="rId23"/>
      <w:headerReference w:type="first" r:id="rId24"/>
      <w:footerReference w:type="first" r:id="rId25"/>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61F95A" w14:textId="77777777" w:rsidR="000C4E90" w:rsidRDefault="000C4E90" w:rsidP="0094598F">
      <w:r>
        <w:separator/>
      </w:r>
    </w:p>
  </w:endnote>
  <w:endnote w:type="continuationSeparator" w:id="0">
    <w:p w14:paraId="733BD1DC" w14:textId="77777777" w:rsidR="000C4E90" w:rsidRDefault="000C4E90"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altName w:val="Sylfaen"/>
    <w:charset w:val="00"/>
    <w:family w:val="swiss"/>
    <w:pitch w:val="variable"/>
    <w:sig w:usb0="E4002EFF" w:usb1="C000E47F" w:usb2="00000009" w:usb3="00000000" w:csb0="000001FF" w:csb1="00000000"/>
  </w:font>
  <w:font w:name="Hind Light">
    <w:altName w:val="Cambria"/>
    <w:charset w:val="00"/>
    <w:family w:val="auto"/>
    <w:pitch w:val="variable"/>
    <w:sig w:usb0="00008007" w:usb1="00000000" w:usb2="00000000" w:usb3="00000000" w:csb0="00000093" w:csb1="00000000"/>
  </w:font>
  <w:font w:name="Helvetica">
    <w:panose1 w:val="00000000000000000000"/>
    <w:charset w:val="00"/>
    <w:family w:val="auto"/>
    <w:pitch w:val="variable"/>
    <w:sig w:usb0="E00002FF" w:usb1="5000785B" w:usb2="00000000" w:usb3="00000000" w:csb0="0000019F"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31E18" w14:textId="77777777" w:rsidR="004B3647" w:rsidRPr="00B41A52" w:rsidRDefault="004B3647"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CE4B6" w14:textId="77777777" w:rsidR="004B3647" w:rsidRDefault="004B3647">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8E5365" w14:textId="77777777" w:rsidR="000C4E90" w:rsidRDefault="000C4E90" w:rsidP="0094598F">
      <w:r>
        <w:separator/>
      </w:r>
    </w:p>
  </w:footnote>
  <w:footnote w:type="continuationSeparator" w:id="0">
    <w:p w14:paraId="11DA0B30" w14:textId="77777777" w:rsidR="000C4E90" w:rsidRDefault="000C4E90"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8E6F0" w14:textId="77777777" w:rsidR="004B3647" w:rsidRPr="00E005F2" w:rsidRDefault="004B3647"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115E21">
      <w:rPr>
        <w:rStyle w:val="Numrodepage"/>
        <w:noProof/>
        <w:sz w:val="18"/>
        <w:szCs w:val="18"/>
      </w:rPr>
      <w:t>2</w:t>
    </w:r>
    <w:r w:rsidRPr="00E005F2">
      <w:rPr>
        <w:rStyle w:val="Numrodepage"/>
        <w:sz w:val="18"/>
        <w:szCs w:val="18"/>
      </w:rPr>
      <w:fldChar w:fldCharType="end"/>
    </w:r>
  </w:p>
  <w:p w14:paraId="0F8052F7" w14:textId="2A018C81" w:rsidR="004B3647" w:rsidRPr="0095352E" w:rsidRDefault="004B3647" w:rsidP="0095352E">
    <w:pPr>
      <w:pStyle w:val="En-tte"/>
      <w:spacing w:line="180" w:lineRule="exact"/>
      <w:ind w:right="360"/>
    </w:pPr>
    <w:r>
      <w:rPr>
        <w:spacing w:val="4"/>
        <w:szCs w:val="12"/>
      </w:rPr>
      <w:t xml:space="preserve">European Regional Bureau Newsletter: </w:t>
    </w:r>
    <w:r w:rsidR="003A734F">
      <w:t xml:space="preserve">3 </w:t>
    </w:r>
    <w:r>
      <w:t xml:space="preserve">October </w:t>
    </w:r>
    <w:r w:rsidRPr="0095352E">
      <w:t xml:space="preserve">2018 – </w:t>
    </w:r>
    <w:r w:rsidR="003A734F">
      <w:t>9</w:t>
    </w:r>
    <w:r>
      <w:t xml:space="preserve"> November </w:t>
    </w:r>
    <w:r w:rsidRPr="0095352E">
      <w:t>2018</w:t>
    </w:r>
  </w:p>
  <w:p w14:paraId="48FB9609" w14:textId="77777777" w:rsidR="004B3647" w:rsidRPr="00E005F2" w:rsidRDefault="004B3647"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4B3647" w14:paraId="756EA7F4" w14:textId="77777777" w:rsidTr="00CC5B49">
      <w:trPr>
        <w:cantSplit/>
        <w:trHeight w:hRule="exact" w:val="1247"/>
      </w:trPr>
      <w:tc>
        <w:tcPr>
          <w:tcW w:w="10402" w:type="dxa"/>
          <w:shd w:val="clear" w:color="auto" w:fill="auto"/>
        </w:tcPr>
        <w:p w14:paraId="5271DE6C" w14:textId="77777777" w:rsidR="004B3647" w:rsidRDefault="004B3647" w:rsidP="00CC5B49">
          <w:pPr>
            <w:pStyle w:val="Documenttitle"/>
          </w:pPr>
        </w:p>
      </w:tc>
    </w:tr>
    <w:tr w:rsidR="004B3647" w:rsidRPr="00E7106E" w14:paraId="11779B95" w14:textId="77777777" w:rsidTr="00CC5B49">
      <w:trPr>
        <w:cantSplit/>
        <w:trHeight w:hRule="exact" w:val="3232"/>
      </w:trPr>
      <w:tc>
        <w:tcPr>
          <w:tcW w:w="10402" w:type="dxa"/>
          <w:shd w:val="clear" w:color="auto" w:fill="auto"/>
          <w:vAlign w:val="center"/>
        </w:tcPr>
        <w:p w14:paraId="312E29DD" w14:textId="77777777" w:rsidR="004B3647" w:rsidRDefault="004B3647" w:rsidP="00CC5B49">
          <w:pPr>
            <w:pStyle w:val="Documenttitle"/>
          </w:pPr>
          <w:r>
            <w:t xml:space="preserve">European </w:t>
          </w:r>
          <w:r w:rsidRPr="00E3372A">
            <w:t xml:space="preserve">Regional Bureau Newsletter </w:t>
          </w:r>
        </w:p>
        <w:p w14:paraId="5308BE41" w14:textId="77777777" w:rsidR="004B3647" w:rsidRPr="00E7106E" w:rsidRDefault="004B3647" w:rsidP="00CC5B49">
          <w:pPr>
            <w:pStyle w:val="Documenttitle"/>
          </w:pPr>
        </w:p>
      </w:tc>
    </w:tr>
    <w:tr w:rsidR="004B3647" w:rsidRPr="008F1900" w14:paraId="04AE19CD" w14:textId="77777777" w:rsidTr="00CC5B49">
      <w:trPr>
        <w:cantSplit/>
        <w:trHeight w:hRule="exact" w:val="1134"/>
      </w:trPr>
      <w:tc>
        <w:tcPr>
          <w:tcW w:w="10402" w:type="dxa"/>
          <w:shd w:val="clear" w:color="auto" w:fill="auto"/>
        </w:tcPr>
        <w:p w14:paraId="3498600C" w14:textId="7E965F53" w:rsidR="004B3647" w:rsidRPr="00734569" w:rsidRDefault="003A734F" w:rsidP="006B1AFE">
          <w:pPr>
            <w:pStyle w:val="Coverdate"/>
          </w:pPr>
          <w:r>
            <w:t>3</w:t>
          </w:r>
          <w:r w:rsidR="004B3647">
            <w:t xml:space="preserve"> </w:t>
          </w:r>
          <w:r>
            <w:t xml:space="preserve">November </w:t>
          </w:r>
          <w:r w:rsidR="004B3647">
            <w:t xml:space="preserve">2018 – </w:t>
          </w:r>
          <w:r>
            <w:t>9</w:t>
          </w:r>
          <w:r w:rsidR="004B3647">
            <w:t xml:space="preserve"> November 2018</w:t>
          </w:r>
        </w:p>
        <w:p w14:paraId="07DB08FA" w14:textId="77777777" w:rsidR="004B3647" w:rsidRDefault="000C4E90" w:rsidP="006B1AFE">
          <w:pPr>
            <w:pStyle w:val="Coverdate"/>
            <w:rPr>
              <w:rStyle w:val="Lienhypertexte"/>
            </w:rPr>
          </w:pPr>
          <w:hyperlink r:id="rId1" w:history="1">
            <w:r w:rsidR="004B3647" w:rsidRPr="00734569">
              <w:rPr>
                <w:rStyle w:val="Lienhypertexte"/>
              </w:rPr>
              <w:t>https://www.</w:t>
            </w:r>
            <w:r w:rsidR="004B3647">
              <w:rPr>
                <w:rStyle w:val="Lienhypertexte"/>
              </w:rPr>
              <w:t>Internet</w:t>
            </w:r>
            <w:r w:rsidR="004B3647" w:rsidRPr="00734569">
              <w:rPr>
                <w:rStyle w:val="Lienhypertexte"/>
              </w:rPr>
              <w:t>society.org/regions/europe/</w:t>
            </w:r>
          </w:hyperlink>
        </w:p>
        <w:p w14:paraId="54A979AF" w14:textId="78F41C1C" w:rsidR="00115E21" w:rsidRPr="00734569" w:rsidRDefault="00115E21" w:rsidP="006B1AFE">
          <w:pPr>
            <w:pStyle w:val="Coverdate"/>
          </w:pPr>
          <w:proofErr w:type="spellStart"/>
          <w:r>
            <w:rPr>
              <w:rStyle w:val="Lienhypertexte"/>
            </w:rPr>
            <w:t>Frédéric</w:t>
          </w:r>
          <w:proofErr w:type="spellEnd"/>
          <w:r>
            <w:rPr>
              <w:rStyle w:val="Lienhypertexte"/>
            </w:rPr>
            <w:t xml:space="preserve"> Donck (ERB)</w:t>
          </w:r>
        </w:p>
      </w:tc>
    </w:tr>
  </w:tbl>
  <w:p w14:paraId="26207E2E" w14:textId="77777777" w:rsidR="004B3647" w:rsidRDefault="004B3647">
    <w:pPr>
      <w:pStyle w:val="En-tte"/>
    </w:pPr>
    <w:r>
      <w:rPr>
        <w:noProof/>
        <w:lang w:val="fr-FR" w:eastAsia="fr-FR"/>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11E129E8"/>
    <w:multiLevelType w:val="hybridMultilevel"/>
    <w:tmpl w:val="DE6A0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84501"/>
    <w:multiLevelType w:val="hybridMultilevel"/>
    <w:tmpl w:val="F522CF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241E402C"/>
    <w:multiLevelType w:val="hybridMultilevel"/>
    <w:tmpl w:val="48E6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4806CD"/>
    <w:multiLevelType w:val="hybridMultilevel"/>
    <w:tmpl w:val="131A3AFE"/>
    <w:lvl w:ilvl="0" w:tplc="080C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24AC1587"/>
    <w:multiLevelType w:val="hybridMultilevel"/>
    <w:tmpl w:val="23A02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658327A"/>
    <w:multiLevelType w:val="hybridMultilevel"/>
    <w:tmpl w:val="76865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5DB5167"/>
    <w:multiLevelType w:val="hybridMultilevel"/>
    <w:tmpl w:val="2F0A0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64B1B5D"/>
    <w:multiLevelType w:val="hybridMultilevel"/>
    <w:tmpl w:val="E0827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8874732"/>
    <w:multiLevelType w:val="hybridMultilevel"/>
    <w:tmpl w:val="3A4CF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E655799"/>
    <w:multiLevelType w:val="hybridMultilevel"/>
    <w:tmpl w:val="BAEA1E50"/>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C7A35C6"/>
    <w:multiLevelType w:val="hybridMultilevel"/>
    <w:tmpl w:val="5B38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00E61DF"/>
    <w:multiLevelType w:val="hybridMultilevel"/>
    <w:tmpl w:val="ED521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06E461E"/>
    <w:multiLevelType w:val="hybridMultilevel"/>
    <w:tmpl w:val="6294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2CF0F5B"/>
    <w:multiLevelType w:val="hybridMultilevel"/>
    <w:tmpl w:val="BB46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5060000"/>
    <w:multiLevelType w:val="hybridMultilevel"/>
    <w:tmpl w:val="67D27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D456184"/>
    <w:multiLevelType w:val="hybridMultilevel"/>
    <w:tmpl w:val="85E40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5A41CF1"/>
    <w:multiLevelType w:val="hybridMultilevel"/>
    <w:tmpl w:val="E5467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84914C2"/>
    <w:multiLevelType w:val="hybridMultilevel"/>
    <w:tmpl w:val="F2960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09A0D63"/>
    <w:multiLevelType w:val="hybridMultilevel"/>
    <w:tmpl w:val="8CE8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6"/>
  </w:num>
  <w:num w:numId="4">
    <w:abstractNumId w:val="19"/>
  </w:num>
  <w:num w:numId="5">
    <w:abstractNumId w:val="11"/>
  </w:num>
  <w:num w:numId="6">
    <w:abstractNumId w:val="8"/>
  </w:num>
  <w:num w:numId="7">
    <w:abstractNumId w:val="12"/>
  </w:num>
  <w:num w:numId="8">
    <w:abstractNumId w:val="14"/>
  </w:num>
  <w:num w:numId="9">
    <w:abstractNumId w:val="2"/>
  </w:num>
  <w:num w:numId="10">
    <w:abstractNumId w:val="4"/>
  </w:num>
  <w:num w:numId="11">
    <w:abstractNumId w:val="2"/>
  </w:num>
  <w:num w:numId="12">
    <w:abstractNumId w:val="1"/>
  </w:num>
  <w:num w:numId="13">
    <w:abstractNumId w:val="3"/>
  </w:num>
  <w:num w:numId="14">
    <w:abstractNumId w:val="17"/>
  </w:num>
  <w:num w:numId="15">
    <w:abstractNumId w:val="9"/>
  </w:num>
  <w:num w:numId="16">
    <w:abstractNumId w:val="5"/>
  </w:num>
  <w:num w:numId="17">
    <w:abstractNumId w:val="15"/>
  </w:num>
  <w:num w:numId="18">
    <w:abstractNumId w:val="16"/>
  </w:num>
  <w:num w:numId="19">
    <w:abstractNumId w:val="7"/>
  </w:num>
  <w:num w:numId="20">
    <w:abstractNumId w:val="13"/>
  </w:num>
  <w:num w:numId="21">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4"/>
  <w:proofState w:spelling="clean" w:grammar="clean"/>
  <w:defaultTabStop w:val="720"/>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EAB"/>
    <w:rsid w:val="00051FA3"/>
    <w:rsid w:val="00052F96"/>
    <w:rsid w:val="000533DB"/>
    <w:rsid w:val="00054831"/>
    <w:rsid w:val="000549CE"/>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603"/>
    <w:rsid w:val="00066770"/>
    <w:rsid w:val="00067B00"/>
    <w:rsid w:val="00067B3E"/>
    <w:rsid w:val="00067E4D"/>
    <w:rsid w:val="000714E8"/>
    <w:rsid w:val="000715E5"/>
    <w:rsid w:val="000719FE"/>
    <w:rsid w:val="00071E5E"/>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60A7"/>
    <w:rsid w:val="00087201"/>
    <w:rsid w:val="00087E3A"/>
    <w:rsid w:val="00087F53"/>
    <w:rsid w:val="0009125B"/>
    <w:rsid w:val="00091468"/>
    <w:rsid w:val="00091820"/>
    <w:rsid w:val="0009197A"/>
    <w:rsid w:val="00091CAA"/>
    <w:rsid w:val="00091F2D"/>
    <w:rsid w:val="0009207A"/>
    <w:rsid w:val="00093481"/>
    <w:rsid w:val="000938A5"/>
    <w:rsid w:val="000938EE"/>
    <w:rsid w:val="00095503"/>
    <w:rsid w:val="000955A3"/>
    <w:rsid w:val="00095BE5"/>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A4A"/>
    <w:rsid w:val="000B6AD5"/>
    <w:rsid w:val="000B73C6"/>
    <w:rsid w:val="000B782E"/>
    <w:rsid w:val="000C0480"/>
    <w:rsid w:val="000C16E8"/>
    <w:rsid w:val="000C1A15"/>
    <w:rsid w:val="000C2DAD"/>
    <w:rsid w:val="000C4E29"/>
    <w:rsid w:val="000C4E90"/>
    <w:rsid w:val="000C58BE"/>
    <w:rsid w:val="000C6D70"/>
    <w:rsid w:val="000C6E71"/>
    <w:rsid w:val="000D0047"/>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EAA"/>
    <w:rsid w:val="000F092E"/>
    <w:rsid w:val="000F25C7"/>
    <w:rsid w:val="000F38F8"/>
    <w:rsid w:val="000F4465"/>
    <w:rsid w:val="000F4C96"/>
    <w:rsid w:val="000F5FBF"/>
    <w:rsid w:val="000F64BD"/>
    <w:rsid w:val="000F6683"/>
    <w:rsid w:val="000F6836"/>
    <w:rsid w:val="000F6A97"/>
    <w:rsid w:val="000F6C38"/>
    <w:rsid w:val="000F73B0"/>
    <w:rsid w:val="001002D3"/>
    <w:rsid w:val="0010077D"/>
    <w:rsid w:val="00100E80"/>
    <w:rsid w:val="0010137B"/>
    <w:rsid w:val="00101BF0"/>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E21"/>
    <w:rsid w:val="00116678"/>
    <w:rsid w:val="001167C0"/>
    <w:rsid w:val="00116853"/>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376"/>
    <w:rsid w:val="00130ADD"/>
    <w:rsid w:val="00130F4B"/>
    <w:rsid w:val="00131B23"/>
    <w:rsid w:val="0013271F"/>
    <w:rsid w:val="00133467"/>
    <w:rsid w:val="001336A9"/>
    <w:rsid w:val="00133DA3"/>
    <w:rsid w:val="0013434D"/>
    <w:rsid w:val="00134C58"/>
    <w:rsid w:val="00134F47"/>
    <w:rsid w:val="00134F7D"/>
    <w:rsid w:val="00135111"/>
    <w:rsid w:val="00135F1A"/>
    <w:rsid w:val="001364CE"/>
    <w:rsid w:val="00136882"/>
    <w:rsid w:val="00137CE2"/>
    <w:rsid w:val="00140158"/>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974"/>
    <w:rsid w:val="00176F7C"/>
    <w:rsid w:val="001772EA"/>
    <w:rsid w:val="00180A4B"/>
    <w:rsid w:val="00180EA5"/>
    <w:rsid w:val="001810EE"/>
    <w:rsid w:val="001815E1"/>
    <w:rsid w:val="0018221E"/>
    <w:rsid w:val="00182D0F"/>
    <w:rsid w:val="00183664"/>
    <w:rsid w:val="00183DE7"/>
    <w:rsid w:val="00183F44"/>
    <w:rsid w:val="00184117"/>
    <w:rsid w:val="00184257"/>
    <w:rsid w:val="001842B2"/>
    <w:rsid w:val="001855BA"/>
    <w:rsid w:val="00186A5C"/>
    <w:rsid w:val="00191B22"/>
    <w:rsid w:val="00191CAA"/>
    <w:rsid w:val="0019217D"/>
    <w:rsid w:val="00192AF9"/>
    <w:rsid w:val="0019388A"/>
    <w:rsid w:val="00195166"/>
    <w:rsid w:val="00195FB3"/>
    <w:rsid w:val="00196634"/>
    <w:rsid w:val="001971ED"/>
    <w:rsid w:val="001A1216"/>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5B60"/>
    <w:rsid w:val="001B7A8E"/>
    <w:rsid w:val="001B7B89"/>
    <w:rsid w:val="001C0103"/>
    <w:rsid w:val="001C02BB"/>
    <w:rsid w:val="001C0B7B"/>
    <w:rsid w:val="001C1148"/>
    <w:rsid w:val="001C158F"/>
    <w:rsid w:val="001C385E"/>
    <w:rsid w:val="001C3C01"/>
    <w:rsid w:val="001C40C5"/>
    <w:rsid w:val="001C4D13"/>
    <w:rsid w:val="001C592C"/>
    <w:rsid w:val="001C5E62"/>
    <w:rsid w:val="001C635F"/>
    <w:rsid w:val="001C68B0"/>
    <w:rsid w:val="001C7BD3"/>
    <w:rsid w:val="001D0974"/>
    <w:rsid w:val="001D0A29"/>
    <w:rsid w:val="001D0A3C"/>
    <w:rsid w:val="001D1254"/>
    <w:rsid w:val="001D13B9"/>
    <w:rsid w:val="001D213B"/>
    <w:rsid w:val="001D22AE"/>
    <w:rsid w:val="001D2380"/>
    <w:rsid w:val="001D23AA"/>
    <w:rsid w:val="001D2F16"/>
    <w:rsid w:val="001D2F33"/>
    <w:rsid w:val="001D3021"/>
    <w:rsid w:val="001D312F"/>
    <w:rsid w:val="001D3D2C"/>
    <w:rsid w:val="001D3E02"/>
    <w:rsid w:val="001D3F28"/>
    <w:rsid w:val="001D4BBC"/>
    <w:rsid w:val="001D52B3"/>
    <w:rsid w:val="001D581C"/>
    <w:rsid w:val="001D5922"/>
    <w:rsid w:val="001D642F"/>
    <w:rsid w:val="001D659D"/>
    <w:rsid w:val="001D6620"/>
    <w:rsid w:val="001D67A6"/>
    <w:rsid w:val="001D6C98"/>
    <w:rsid w:val="001D7C1E"/>
    <w:rsid w:val="001E02F6"/>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2B5"/>
    <w:rsid w:val="0020078F"/>
    <w:rsid w:val="00200EE3"/>
    <w:rsid w:val="0020104A"/>
    <w:rsid w:val="002024C9"/>
    <w:rsid w:val="002026D8"/>
    <w:rsid w:val="00204FDF"/>
    <w:rsid w:val="002052B4"/>
    <w:rsid w:val="00205B7A"/>
    <w:rsid w:val="00206AF5"/>
    <w:rsid w:val="002071E8"/>
    <w:rsid w:val="00207D42"/>
    <w:rsid w:val="0021019F"/>
    <w:rsid w:val="00210743"/>
    <w:rsid w:val="00211D77"/>
    <w:rsid w:val="00211F9A"/>
    <w:rsid w:val="00212F58"/>
    <w:rsid w:val="00214C38"/>
    <w:rsid w:val="00215C7C"/>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9C4"/>
    <w:rsid w:val="002334AE"/>
    <w:rsid w:val="00234885"/>
    <w:rsid w:val="00234B20"/>
    <w:rsid w:val="00235911"/>
    <w:rsid w:val="002363BC"/>
    <w:rsid w:val="00236ABA"/>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B47"/>
    <w:rsid w:val="00251962"/>
    <w:rsid w:val="002530FC"/>
    <w:rsid w:val="0025340A"/>
    <w:rsid w:val="002535D4"/>
    <w:rsid w:val="0025367B"/>
    <w:rsid w:val="002537FB"/>
    <w:rsid w:val="00255481"/>
    <w:rsid w:val="00255F7E"/>
    <w:rsid w:val="002562A7"/>
    <w:rsid w:val="00256361"/>
    <w:rsid w:val="002563C2"/>
    <w:rsid w:val="002564BF"/>
    <w:rsid w:val="00256D51"/>
    <w:rsid w:val="00261FC6"/>
    <w:rsid w:val="002626C4"/>
    <w:rsid w:val="002626D2"/>
    <w:rsid w:val="00263B33"/>
    <w:rsid w:val="002646CB"/>
    <w:rsid w:val="00264983"/>
    <w:rsid w:val="00266F3A"/>
    <w:rsid w:val="002678DF"/>
    <w:rsid w:val="002702E2"/>
    <w:rsid w:val="0027089F"/>
    <w:rsid w:val="00271A03"/>
    <w:rsid w:val="00274EE7"/>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93B"/>
    <w:rsid w:val="002A257E"/>
    <w:rsid w:val="002A28B4"/>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E0B"/>
    <w:rsid w:val="002C01F5"/>
    <w:rsid w:val="002C058E"/>
    <w:rsid w:val="002C1375"/>
    <w:rsid w:val="002C161E"/>
    <w:rsid w:val="002C17F5"/>
    <w:rsid w:val="002C3133"/>
    <w:rsid w:val="002C3358"/>
    <w:rsid w:val="002C3527"/>
    <w:rsid w:val="002C58A9"/>
    <w:rsid w:val="002C5C85"/>
    <w:rsid w:val="002C6557"/>
    <w:rsid w:val="002C655D"/>
    <w:rsid w:val="002C75B0"/>
    <w:rsid w:val="002C7ABD"/>
    <w:rsid w:val="002D0F3B"/>
    <w:rsid w:val="002D2C74"/>
    <w:rsid w:val="002D319D"/>
    <w:rsid w:val="002D324A"/>
    <w:rsid w:val="002D4103"/>
    <w:rsid w:val="002D4FA7"/>
    <w:rsid w:val="002D613D"/>
    <w:rsid w:val="002D72E2"/>
    <w:rsid w:val="002D7336"/>
    <w:rsid w:val="002D7D01"/>
    <w:rsid w:val="002D7DE7"/>
    <w:rsid w:val="002D7F7E"/>
    <w:rsid w:val="002E1C68"/>
    <w:rsid w:val="002E237A"/>
    <w:rsid w:val="002E32F8"/>
    <w:rsid w:val="002E354E"/>
    <w:rsid w:val="002E3C4D"/>
    <w:rsid w:val="002E3D3D"/>
    <w:rsid w:val="002E418F"/>
    <w:rsid w:val="002E437E"/>
    <w:rsid w:val="002E4DD2"/>
    <w:rsid w:val="002E63C8"/>
    <w:rsid w:val="002E6771"/>
    <w:rsid w:val="002E68ED"/>
    <w:rsid w:val="002E706A"/>
    <w:rsid w:val="002E756B"/>
    <w:rsid w:val="002F0B4E"/>
    <w:rsid w:val="002F0FA0"/>
    <w:rsid w:val="002F0FF9"/>
    <w:rsid w:val="002F1725"/>
    <w:rsid w:val="002F2175"/>
    <w:rsid w:val="002F23A0"/>
    <w:rsid w:val="002F26B4"/>
    <w:rsid w:val="002F40C0"/>
    <w:rsid w:val="002F5538"/>
    <w:rsid w:val="002F6A39"/>
    <w:rsid w:val="002F7616"/>
    <w:rsid w:val="002F7D6E"/>
    <w:rsid w:val="00300E21"/>
    <w:rsid w:val="00300E81"/>
    <w:rsid w:val="00303A07"/>
    <w:rsid w:val="00304D5C"/>
    <w:rsid w:val="00305C4A"/>
    <w:rsid w:val="00305C95"/>
    <w:rsid w:val="003060FC"/>
    <w:rsid w:val="0030652C"/>
    <w:rsid w:val="00306A87"/>
    <w:rsid w:val="00306E03"/>
    <w:rsid w:val="00307C14"/>
    <w:rsid w:val="00310261"/>
    <w:rsid w:val="0031046C"/>
    <w:rsid w:val="00310DF6"/>
    <w:rsid w:val="0031184D"/>
    <w:rsid w:val="00311960"/>
    <w:rsid w:val="003126F9"/>
    <w:rsid w:val="003132FC"/>
    <w:rsid w:val="003134FF"/>
    <w:rsid w:val="00314222"/>
    <w:rsid w:val="00314FD5"/>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5D2"/>
    <w:rsid w:val="00334BDD"/>
    <w:rsid w:val="003351B7"/>
    <w:rsid w:val="00336BF8"/>
    <w:rsid w:val="00337BE4"/>
    <w:rsid w:val="00340579"/>
    <w:rsid w:val="003418EA"/>
    <w:rsid w:val="00341943"/>
    <w:rsid w:val="00342CCD"/>
    <w:rsid w:val="00342DC3"/>
    <w:rsid w:val="003433E7"/>
    <w:rsid w:val="003435DA"/>
    <w:rsid w:val="00343614"/>
    <w:rsid w:val="00344EFF"/>
    <w:rsid w:val="00350EB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91"/>
    <w:rsid w:val="00363E29"/>
    <w:rsid w:val="00364456"/>
    <w:rsid w:val="00364937"/>
    <w:rsid w:val="00365442"/>
    <w:rsid w:val="00365950"/>
    <w:rsid w:val="00366518"/>
    <w:rsid w:val="00366B70"/>
    <w:rsid w:val="0036786D"/>
    <w:rsid w:val="0037013A"/>
    <w:rsid w:val="0037030E"/>
    <w:rsid w:val="00370E67"/>
    <w:rsid w:val="00371A43"/>
    <w:rsid w:val="0037227B"/>
    <w:rsid w:val="00374307"/>
    <w:rsid w:val="003745EE"/>
    <w:rsid w:val="00374982"/>
    <w:rsid w:val="00374D08"/>
    <w:rsid w:val="00376043"/>
    <w:rsid w:val="003773E6"/>
    <w:rsid w:val="003804D9"/>
    <w:rsid w:val="003806D1"/>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B31"/>
    <w:rsid w:val="00387C22"/>
    <w:rsid w:val="00390F5C"/>
    <w:rsid w:val="0039349D"/>
    <w:rsid w:val="00393CFF"/>
    <w:rsid w:val="0039487E"/>
    <w:rsid w:val="00394C50"/>
    <w:rsid w:val="00394C63"/>
    <w:rsid w:val="003950A6"/>
    <w:rsid w:val="003953E9"/>
    <w:rsid w:val="003955C8"/>
    <w:rsid w:val="00396536"/>
    <w:rsid w:val="00397258"/>
    <w:rsid w:val="003976BF"/>
    <w:rsid w:val="003A08AC"/>
    <w:rsid w:val="003A10A7"/>
    <w:rsid w:val="003A1150"/>
    <w:rsid w:val="003A1249"/>
    <w:rsid w:val="003A1493"/>
    <w:rsid w:val="003A1AC3"/>
    <w:rsid w:val="003A234B"/>
    <w:rsid w:val="003A24BE"/>
    <w:rsid w:val="003A27E4"/>
    <w:rsid w:val="003A2BDF"/>
    <w:rsid w:val="003A2CEB"/>
    <w:rsid w:val="003A4044"/>
    <w:rsid w:val="003A431C"/>
    <w:rsid w:val="003A4C83"/>
    <w:rsid w:val="003A4E7E"/>
    <w:rsid w:val="003A5286"/>
    <w:rsid w:val="003A5C9A"/>
    <w:rsid w:val="003A648C"/>
    <w:rsid w:val="003A65ED"/>
    <w:rsid w:val="003A734F"/>
    <w:rsid w:val="003B07F6"/>
    <w:rsid w:val="003B0CAE"/>
    <w:rsid w:val="003B1590"/>
    <w:rsid w:val="003B2090"/>
    <w:rsid w:val="003B2235"/>
    <w:rsid w:val="003B2461"/>
    <w:rsid w:val="003B24F2"/>
    <w:rsid w:val="003B3134"/>
    <w:rsid w:val="003B4C7C"/>
    <w:rsid w:val="003B4EFF"/>
    <w:rsid w:val="003B4F9E"/>
    <w:rsid w:val="003B5946"/>
    <w:rsid w:val="003B5A58"/>
    <w:rsid w:val="003B5EC4"/>
    <w:rsid w:val="003B61B0"/>
    <w:rsid w:val="003B6387"/>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5D"/>
    <w:rsid w:val="003F278B"/>
    <w:rsid w:val="003F2D08"/>
    <w:rsid w:val="003F380A"/>
    <w:rsid w:val="003F41EA"/>
    <w:rsid w:val="003F440F"/>
    <w:rsid w:val="003F4FB6"/>
    <w:rsid w:val="003F503C"/>
    <w:rsid w:val="003F59B7"/>
    <w:rsid w:val="003F611C"/>
    <w:rsid w:val="003F6186"/>
    <w:rsid w:val="003F70ED"/>
    <w:rsid w:val="003F7E8B"/>
    <w:rsid w:val="00401F3F"/>
    <w:rsid w:val="00402442"/>
    <w:rsid w:val="00403AF6"/>
    <w:rsid w:val="00404143"/>
    <w:rsid w:val="004042B4"/>
    <w:rsid w:val="00404CAD"/>
    <w:rsid w:val="00405C29"/>
    <w:rsid w:val="00406278"/>
    <w:rsid w:val="00406449"/>
    <w:rsid w:val="00406B36"/>
    <w:rsid w:val="00406F5B"/>
    <w:rsid w:val="00407651"/>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51"/>
    <w:rsid w:val="004211EE"/>
    <w:rsid w:val="004212D2"/>
    <w:rsid w:val="00421991"/>
    <w:rsid w:val="00421BA8"/>
    <w:rsid w:val="004223B8"/>
    <w:rsid w:val="0042376D"/>
    <w:rsid w:val="00424A24"/>
    <w:rsid w:val="004259E0"/>
    <w:rsid w:val="00425F3B"/>
    <w:rsid w:val="00426B18"/>
    <w:rsid w:val="0043021C"/>
    <w:rsid w:val="004324F9"/>
    <w:rsid w:val="00432E98"/>
    <w:rsid w:val="004333B8"/>
    <w:rsid w:val="0043540D"/>
    <w:rsid w:val="00435858"/>
    <w:rsid w:val="004364BF"/>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DBF"/>
    <w:rsid w:val="0044653B"/>
    <w:rsid w:val="004471E3"/>
    <w:rsid w:val="0044760F"/>
    <w:rsid w:val="00447E1A"/>
    <w:rsid w:val="00450129"/>
    <w:rsid w:val="00451B2A"/>
    <w:rsid w:val="00452EE3"/>
    <w:rsid w:val="0045327A"/>
    <w:rsid w:val="004547EE"/>
    <w:rsid w:val="00454D9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848"/>
    <w:rsid w:val="004745E4"/>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50D0"/>
    <w:rsid w:val="00497413"/>
    <w:rsid w:val="004977E4"/>
    <w:rsid w:val="004A0EBE"/>
    <w:rsid w:val="004A1248"/>
    <w:rsid w:val="004A17C9"/>
    <w:rsid w:val="004A1A36"/>
    <w:rsid w:val="004A1CBA"/>
    <w:rsid w:val="004A3758"/>
    <w:rsid w:val="004A3F59"/>
    <w:rsid w:val="004A53F2"/>
    <w:rsid w:val="004A56BA"/>
    <w:rsid w:val="004A5722"/>
    <w:rsid w:val="004A5AA3"/>
    <w:rsid w:val="004A6BB5"/>
    <w:rsid w:val="004B0126"/>
    <w:rsid w:val="004B04D9"/>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62EF"/>
    <w:rsid w:val="004C67EB"/>
    <w:rsid w:val="004C75E1"/>
    <w:rsid w:val="004D034D"/>
    <w:rsid w:val="004D1E4A"/>
    <w:rsid w:val="004D1F87"/>
    <w:rsid w:val="004D2D36"/>
    <w:rsid w:val="004D2EE2"/>
    <w:rsid w:val="004D3730"/>
    <w:rsid w:val="004D3D74"/>
    <w:rsid w:val="004D40A7"/>
    <w:rsid w:val="004D59BC"/>
    <w:rsid w:val="004D5FE3"/>
    <w:rsid w:val="004D620C"/>
    <w:rsid w:val="004D69A5"/>
    <w:rsid w:val="004E0379"/>
    <w:rsid w:val="004E06D4"/>
    <w:rsid w:val="004E1423"/>
    <w:rsid w:val="004E1973"/>
    <w:rsid w:val="004E1AEB"/>
    <w:rsid w:val="004E1B97"/>
    <w:rsid w:val="004E1C17"/>
    <w:rsid w:val="004E20A2"/>
    <w:rsid w:val="004E24B9"/>
    <w:rsid w:val="004E27E9"/>
    <w:rsid w:val="004E4053"/>
    <w:rsid w:val="004E5512"/>
    <w:rsid w:val="004E5A74"/>
    <w:rsid w:val="004E5CC5"/>
    <w:rsid w:val="004E5E33"/>
    <w:rsid w:val="004E69B5"/>
    <w:rsid w:val="004F0B11"/>
    <w:rsid w:val="004F138D"/>
    <w:rsid w:val="004F1AD2"/>
    <w:rsid w:val="004F2ED4"/>
    <w:rsid w:val="004F3A9A"/>
    <w:rsid w:val="004F5CA2"/>
    <w:rsid w:val="004F5CFD"/>
    <w:rsid w:val="004F6F3E"/>
    <w:rsid w:val="004F72C3"/>
    <w:rsid w:val="004F7459"/>
    <w:rsid w:val="004F7B14"/>
    <w:rsid w:val="004F7BE6"/>
    <w:rsid w:val="004F7C3B"/>
    <w:rsid w:val="004F7D68"/>
    <w:rsid w:val="005000D8"/>
    <w:rsid w:val="005003B2"/>
    <w:rsid w:val="00501136"/>
    <w:rsid w:val="00501179"/>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47B9"/>
    <w:rsid w:val="0052484F"/>
    <w:rsid w:val="00524E9C"/>
    <w:rsid w:val="00525EEF"/>
    <w:rsid w:val="00527818"/>
    <w:rsid w:val="00530266"/>
    <w:rsid w:val="005304B2"/>
    <w:rsid w:val="00530D79"/>
    <w:rsid w:val="00531857"/>
    <w:rsid w:val="00532625"/>
    <w:rsid w:val="00533B1F"/>
    <w:rsid w:val="0053533E"/>
    <w:rsid w:val="0053585A"/>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121E"/>
    <w:rsid w:val="005515ED"/>
    <w:rsid w:val="00551BAE"/>
    <w:rsid w:val="00551BF4"/>
    <w:rsid w:val="00552046"/>
    <w:rsid w:val="00552371"/>
    <w:rsid w:val="00552A6A"/>
    <w:rsid w:val="00553498"/>
    <w:rsid w:val="00553D5C"/>
    <w:rsid w:val="00553E13"/>
    <w:rsid w:val="005543C4"/>
    <w:rsid w:val="0055509B"/>
    <w:rsid w:val="00555DEA"/>
    <w:rsid w:val="005564A1"/>
    <w:rsid w:val="0055664B"/>
    <w:rsid w:val="00557C83"/>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51C9"/>
    <w:rsid w:val="00575553"/>
    <w:rsid w:val="00575750"/>
    <w:rsid w:val="0057592E"/>
    <w:rsid w:val="00576D30"/>
    <w:rsid w:val="0057745C"/>
    <w:rsid w:val="005817E0"/>
    <w:rsid w:val="00581B45"/>
    <w:rsid w:val="00581CE5"/>
    <w:rsid w:val="00582BF5"/>
    <w:rsid w:val="005832C5"/>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55CD"/>
    <w:rsid w:val="00595D65"/>
    <w:rsid w:val="00595DC8"/>
    <w:rsid w:val="0059784E"/>
    <w:rsid w:val="00597932"/>
    <w:rsid w:val="005A09EF"/>
    <w:rsid w:val="005A15EC"/>
    <w:rsid w:val="005A1D85"/>
    <w:rsid w:val="005A25DE"/>
    <w:rsid w:val="005A3975"/>
    <w:rsid w:val="005A633E"/>
    <w:rsid w:val="005A6577"/>
    <w:rsid w:val="005A6796"/>
    <w:rsid w:val="005A6E65"/>
    <w:rsid w:val="005A6EB8"/>
    <w:rsid w:val="005A75F6"/>
    <w:rsid w:val="005B08AF"/>
    <w:rsid w:val="005B1818"/>
    <w:rsid w:val="005B1E6B"/>
    <w:rsid w:val="005B283B"/>
    <w:rsid w:val="005B28AF"/>
    <w:rsid w:val="005B2EB1"/>
    <w:rsid w:val="005B4050"/>
    <w:rsid w:val="005B4522"/>
    <w:rsid w:val="005B45C2"/>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C87"/>
    <w:rsid w:val="005C5CAF"/>
    <w:rsid w:val="005C614F"/>
    <w:rsid w:val="005C6811"/>
    <w:rsid w:val="005C6C92"/>
    <w:rsid w:val="005C6F9F"/>
    <w:rsid w:val="005C73F9"/>
    <w:rsid w:val="005C7E65"/>
    <w:rsid w:val="005D0241"/>
    <w:rsid w:val="005D0E2D"/>
    <w:rsid w:val="005D14D3"/>
    <w:rsid w:val="005D16AD"/>
    <w:rsid w:val="005D29E6"/>
    <w:rsid w:val="005D2A24"/>
    <w:rsid w:val="005D394E"/>
    <w:rsid w:val="005D395F"/>
    <w:rsid w:val="005D3FA2"/>
    <w:rsid w:val="005D41E7"/>
    <w:rsid w:val="005D4BBC"/>
    <w:rsid w:val="005D5731"/>
    <w:rsid w:val="005D57C0"/>
    <w:rsid w:val="005D5808"/>
    <w:rsid w:val="005D5EE9"/>
    <w:rsid w:val="005D5F80"/>
    <w:rsid w:val="005D65C6"/>
    <w:rsid w:val="005D71D2"/>
    <w:rsid w:val="005D73DC"/>
    <w:rsid w:val="005D78BE"/>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26F1"/>
    <w:rsid w:val="005F28C6"/>
    <w:rsid w:val="005F2E10"/>
    <w:rsid w:val="005F306F"/>
    <w:rsid w:val="005F351B"/>
    <w:rsid w:val="005F3F16"/>
    <w:rsid w:val="005F4078"/>
    <w:rsid w:val="005F444B"/>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9AC"/>
    <w:rsid w:val="006124E2"/>
    <w:rsid w:val="00613003"/>
    <w:rsid w:val="00613292"/>
    <w:rsid w:val="0061375F"/>
    <w:rsid w:val="006139DB"/>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21D5"/>
    <w:rsid w:val="00643076"/>
    <w:rsid w:val="006445B7"/>
    <w:rsid w:val="00644EA3"/>
    <w:rsid w:val="00645541"/>
    <w:rsid w:val="006455D3"/>
    <w:rsid w:val="00645652"/>
    <w:rsid w:val="006459D1"/>
    <w:rsid w:val="00646DEA"/>
    <w:rsid w:val="00647611"/>
    <w:rsid w:val="00647EC6"/>
    <w:rsid w:val="006512BC"/>
    <w:rsid w:val="00651502"/>
    <w:rsid w:val="00651F97"/>
    <w:rsid w:val="006521FC"/>
    <w:rsid w:val="006529A6"/>
    <w:rsid w:val="00652A7B"/>
    <w:rsid w:val="00653D9A"/>
    <w:rsid w:val="006549E2"/>
    <w:rsid w:val="00655FB0"/>
    <w:rsid w:val="00657B87"/>
    <w:rsid w:val="00660368"/>
    <w:rsid w:val="006603F4"/>
    <w:rsid w:val="00661035"/>
    <w:rsid w:val="006614D2"/>
    <w:rsid w:val="006624B6"/>
    <w:rsid w:val="00662933"/>
    <w:rsid w:val="00663B68"/>
    <w:rsid w:val="00663F55"/>
    <w:rsid w:val="006647C2"/>
    <w:rsid w:val="00664C04"/>
    <w:rsid w:val="00664C48"/>
    <w:rsid w:val="006652F1"/>
    <w:rsid w:val="00665970"/>
    <w:rsid w:val="00666559"/>
    <w:rsid w:val="00667B84"/>
    <w:rsid w:val="00667D12"/>
    <w:rsid w:val="006707B0"/>
    <w:rsid w:val="0067113D"/>
    <w:rsid w:val="006714E0"/>
    <w:rsid w:val="00671D84"/>
    <w:rsid w:val="00671D95"/>
    <w:rsid w:val="00672292"/>
    <w:rsid w:val="00672EC9"/>
    <w:rsid w:val="00676302"/>
    <w:rsid w:val="0067692D"/>
    <w:rsid w:val="0068107F"/>
    <w:rsid w:val="00681BA5"/>
    <w:rsid w:val="0068218D"/>
    <w:rsid w:val="00682648"/>
    <w:rsid w:val="006828B8"/>
    <w:rsid w:val="006837FF"/>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44BC"/>
    <w:rsid w:val="006948AF"/>
    <w:rsid w:val="006957A6"/>
    <w:rsid w:val="00695E5C"/>
    <w:rsid w:val="00696DAF"/>
    <w:rsid w:val="006971A9"/>
    <w:rsid w:val="006972F7"/>
    <w:rsid w:val="00697E15"/>
    <w:rsid w:val="006A055F"/>
    <w:rsid w:val="006A0DE5"/>
    <w:rsid w:val="006A39C0"/>
    <w:rsid w:val="006A3A68"/>
    <w:rsid w:val="006A41C0"/>
    <w:rsid w:val="006A4A06"/>
    <w:rsid w:val="006A4D55"/>
    <w:rsid w:val="006A5DB1"/>
    <w:rsid w:val="006B02D0"/>
    <w:rsid w:val="006B0AFA"/>
    <w:rsid w:val="006B166A"/>
    <w:rsid w:val="006B1AFE"/>
    <w:rsid w:val="006B1D56"/>
    <w:rsid w:val="006B1E0E"/>
    <w:rsid w:val="006B260F"/>
    <w:rsid w:val="006B2D21"/>
    <w:rsid w:val="006B5BBF"/>
    <w:rsid w:val="006B6429"/>
    <w:rsid w:val="006B65B4"/>
    <w:rsid w:val="006B6AC2"/>
    <w:rsid w:val="006B710E"/>
    <w:rsid w:val="006B76A8"/>
    <w:rsid w:val="006B7E50"/>
    <w:rsid w:val="006C07C0"/>
    <w:rsid w:val="006C0CAB"/>
    <w:rsid w:val="006C130C"/>
    <w:rsid w:val="006C364C"/>
    <w:rsid w:val="006C38BB"/>
    <w:rsid w:val="006C426D"/>
    <w:rsid w:val="006C4FB4"/>
    <w:rsid w:val="006C562B"/>
    <w:rsid w:val="006C563B"/>
    <w:rsid w:val="006C59B9"/>
    <w:rsid w:val="006C6180"/>
    <w:rsid w:val="006C67B1"/>
    <w:rsid w:val="006C6A71"/>
    <w:rsid w:val="006C6DF7"/>
    <w:rsid w:val="006D1358"/>
    <w:rsid w:val="006D2513"/>
    <w:rsid w:val="006D2520"/>
    <w:rsid w:val="006D2976"/>
    <w:rsid w:val="006D3524"/>
    <w:rsid w:val="006D3C1E"/>
    <w:rsid w:val="006D48A8"/>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6DE9"/>
    <w:rsid w:val="007077CF"/>
    <w:rsid w:val="00707B90"/>
    <w:rsid w:val="00710FCA"/>
    <w:rsid w:val="00711404"/>
    <w:rsid w:val="00711737"/>
    <w:rsid w:val="00711C6B"/>
    <w:rsid w:val="0071306F"/>
    <w:rsid w:val="00713419"/>
    <w:rsid w:val="00713678"/>
    <w:rsid w:val="007142A8"/>
    <w:rsid w:val="00714774"/>
    <w:rsid w:val="007148ED"/>
    <w:rsid w:val="00714F5E"/>
    <w:rsid w:val="00714F66"/>
    <w:rsid w:val="0071564B"/>
    <w:rsid w:val="00715A1A"/>
    <w:rsid w:val="00716737"/>
    <w:rsid w:val="00716C5D"/>
    <w:rsid w:val="00717687"/>
    <w:rsid w:val="007176A2"/>
    <w:rsid w:val="00720459"/>
    <w:rsid w:val="00720952"/>
    <w:rsid w:val="00720A98"/>
    <w:rsid w:val="00720D6D"/>
    <w:rsid w:val="00723B11"/>
    <w:rsid w:val="007242FE"/>
    <w:rsid w:val="00724D49"/>
    <w:rsid w:val="00725E86"/>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F7E"/>
    <w:rsid w:val="0078400B"/>
    <w:rsid w:val="007840BF"/>
    <w:rsid w:val="00784135"/>
    <w:rsid w:val="007841E0"/>
    <w:rsid w:val="00784D10"/>
    <w:rsid w:val="007850C7"/>
    <w:rsid w:val="00785249"/>
    <w:rsid w:val="0078726A"/>
    <w:rsid w:val="007873ED"/>
    <w:rsid w:val="0079039E"/>
    <w:rsid w:val="007908EE"/>
    <w:rsid w:val="00790CB5"/>
    <w:rsid w:val="007916D5"/>
    <w:rsid w:val="007916F4"/>
    <w:rsid w:val="00792463"/>
    <w:rsid w:val="007940BF"/>
    <w:rsid w:val="0079426A"/>
    <w:rsid w:val="00794F0E"/>
    <w:rsid w:val="007951AE"/>
    <w:rsid w:val="0079540D"/>
    <w:rsid w:val="007959D7"/>
    <w:rsid w:val="00796C62"/>
    <w:rsid w:val="00796D79"/>
    <w:rsid w:val="00797353"/>
    <w:rsid w:val="00797501"/>
    <w:rsid w:val="0079750A"/>
    <w:rsid w:val="00797999"/>
    <w:rsid w:val="00797AE9"/>
    <w:rsid w:val="00797C7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EB4"/>
    <w:rsid w:val="007C0173"/>
    <w:rsid w:val="007C094D"/>
    <w:rsid w:val="007C0B18"/>
    <w:rsid w:val="007C0B53"/>
    <w:rsid w:val="007C12DE"/>
    <w:rsid w:val="007C18EE"/>
    <w:rsid w:val="007C2931"/>
    <w:rsid w:val="007C321B"/>
    <w:rsid w:val="007C3369"/>
    <w:rsid w:val="007C3D82"/>
    <w:rsid w:val="007C438D"/>
    <w:rsid w:val="007C4895"/>
    <w:rsid w:val="007C4E2C"/>
    <w:rsid w:val="007C5B43"/>
    <w:rsid w:val="007C647A"/>
    <w:rsid w:val="007C64CA"/>
    <w:rsid w:val="007C7928"/>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E07A7"/>
    <w:rsid w:val="007E081B"/>
    <w:rsid w:val="007E192B"/>
    <w:rsid w:val="007E1AD8"/>
    <w:rsid w:val="007E2737"/>
    <w:rsid w:val="007E2EF0"/>
    <w:rsid w:val="007E42A2"/>
    <w:rsid w:val="007E5530"/>
    <w:rsid w:val="007E5B81"/>
    <w:rsid w:val="007E5E66"/>
    <w:rsid w:val="007E63D6"/>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AED"/>
    <w:rsid w:val="00802F8A"/>
    <w:rsid w:val="008042E1"/>
    <w:rsid w:val="00804BE3"/>
    <w:rsid w:val="00804DC2"/>
    <w:rsid w:val="008054E3"/>
    <w:rsid w:val="00807112"/>
    <w:rsid w:val="0080728C"/>
    <w:rsid w:val="0081007B"/>
    <w:rsid w:val="0081015E"/>
    <w:rsid w:val="00810FEC"/>
    <w:rsid w:val="008118DB"/>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8E1"/>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30E"/>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90355"/>
    <w:rsid w:val="008926EA"/>
    <w:rsid w:val="00892B35"/>
    <w:rsid w:val="00892C6C"/>
    <w:rsid w:val="0089371C"/>
    <w:rsid w:val="00893D25"/>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26F"/>
    <w:rsid w:val="008A797A"/>
    <w:rsid w:val="008A7F1F"/>
    <w:rsid w:val="008B04C8"/>
    <w:rsid w:val="008B375C"/>
    <w:rsid w:val="008B3B85"/>
    <w:rsid w:val="008B3F2C"/>
    <w:rsid w:val="008B530A"/>
    <w:rsid w:val="008C0446"/>
    <w:rsid w:val="008C07B3"/>
    <w:rsid w:val="008C0C6A"/>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4181"/>
    <w:rsid w:val="008D4353"/>
    <w:rsid w:val="008D5847"/>
    <w:rsid w:val="008D5DA9"/>
    <w:rsid w:val="008D6331"/>
    <w:rsid w:val="008D64AD"/>
    <w:rsid w:val="008D69CF"/>
    <w:rsid w:val="008D6BB2"/>
    <w:rsid w:val="008D71F7"/>
    <w:rsid w:val="008D7ABE"/>
    <w:rsid w:val="008D7FC2"/>
    <w:rsid w:val="008E0A88"/>
    <w:rsid w:val="008E0F76"/>
    <w:rsid w:val="008E2189"/>
    <w:rsid w:val="008E2227"/>
    <w:rsid w:val="008E3FBC"/>
    <w:rsid w:val="008E49F8"/>
    <w:rsid w:val="008E4ADC"/>
    <w:rsid w:val="008E4D5B"/>
    <w:rsid w:val="008E55D7"/>
    <w:rsid w:val="008E56A6"/>
    <w:rsid w:val="008E576D"/>
    <w:rsid w:val="008E6EFF"/>
    <w:rsid w:val="008F0244"/>
    <w:rsid w:val="008F036F"/>
    <w:rsid w:val="008F09D1"/>
    <w:rsid w:val="008F1900"/>
    <w:rsid w:val="008F1990"/>
    <w:rsid w:val="008F1C7C"/>
    <w:rsid w:val="008F1FBB"/>
    <w:rsid w:val="008F2EE1"/>
    <w:rsid w:val="008F307D"/>
    <w:rsid w:val="008F3B02"/>
    <w:rsid w:val="008F3E88"/>
    <w:rsid w:val="008F3ECB"/>
    <w:rsid w:val="008F464F"/>
    <w:rsid w:val="008F597D"/>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21A9A"/>
    <w:rsid w:val="009220F6"/>
    <w:rsid w:val="00923DD1"/>
    <w:rsid w:val="00923F7A"/>
    <w:rsid w:val="0092404A"/>
    <w:rsid w:val="00924497"/>
    <w:rsid w:val="00924699"/>
    <w:rsid w:val="009246BD"/>
    <w:rsid w:val="0092470C"/>
    <w:rsid w:val="0092547A"/>
    <w:rsid w:val="009254AD"/>
    <w:rsid w:val="00925BDD"/>
    <w:rsid w:val="00925FC8"/>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50556"/>
    <w:rsid w:val="00951631"/>
    <w:rsid w:val="00951739"/>
    <w:rsid w:val="0095352E"/>
    <w:rsid w:val="00953E5D"/>
    <w:rsid w:val="00954567"/>
    <w:rsid w:val="00955817"/>
    <w:rsid w:val="00955959"/>
    <w:rsid w:val="00957DF6"/>
    <w:rsid w:val="00960488"/>
    <w:rsid w:val="0096093B"/>
    <w:rsid w:val="009620FD"/>
    <w:rsid w:val="009639A1"/>
    <w:rsid w:val="00963D49"/>
    <w:rsid w:val="009643EB"/>
    <w:rsid w:val="00964BB1"/>
    <w:rsid w:val="00964D2E"/>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A67"/>
    <w:rsid w:val="00984BB4"/>
    <w:rsid w:val="00984C06"/>
    <w:rsid w:val="0098564E"/>
    <w:rsid w:val="0098617E"/>
    <w:rsid w:val="0098677B"/>
    <w:rsid w:val="009870A6"/>
    <w:rsid w:val="00992970"/>
    <w:rsid w:val="00993233"/>
    <w:rsid w:val="009935F8"/>
    <w:rsid w:val="00993E00"/>
    <w:rsid w:val="009953FB"/>
    <w:rsid w:val="0099553F"/>
    <w:rsid w:val="00995EB5"/>
    <w:rsid w:val="0099737E"/>
    <w:rsid w:val="00997481"/>
    <w:rsid w:val="00997734"/>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5529"/>
    <w:rsid w:val="009D5A75"/>
    <w:rsid w:val="009D7D1A"/>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2C60"/>
    <w:rsid w:val="009F2FD2"/>
    <w:rsid w:val="009F326B"/>
    <w:rsid w:val="009F3C5E"/>
    <w:rsid w:val="009F3F37"/>
    <w:rsid w:val="009F40F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FEA"/>
    <w:rsid w:val="00A13251"/>
    <w:rsid w:val="00A143C9"/>
    <w:rsid w:val="00A14C1A"/>
    <w:rsid w:val="00A15B4A"/>
    <w:rsid w:val="00A16268"/>
    <w:rsid w:val="00A16FC2"/>
    <w:rsid w:val="00A175CC"/>
    <w:rsid w:val="00A178CE"/>
    <w:rsid w:val="00A20B3F"/>
    <w:rsid w:val="00A20FB5"/>
    <w:rsid w:val="00A21BE2"/>
    <w:rsid w:val="00A2387E"/>
    <w:rsid w:val="00A2459C"/>
    <w:rsid w:val="00A24D97"/>
    <w:rsid w:val="00A253F3"/>
    <w:rsid w:val="00A27E48"/>
    <w:rsid w:val="00A31030"/>
    <w:rsid w:val="00A312C0"/>
    <w:rsid w:val="00A31BF1"/>
    <w:rsid w:val="00A32620"/>
    <w:rsid w:val="00A32E7F"/>
    <w:rsid w:val="00A3337B"/>
    <w:rsid w:val="00A333E8"/>
    <w:rsid w:val="00A34BAA"/>
    <w:rsid w:val="00A34BC3"/>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E69"/>
    <w:rsid w:val="00A62F61"/>
    <w:rsid w:val="00A62FF4"/>
    <w:rsid w:val="00A6384F"/>
    <w:rsid w:val="00A63B3E"/>
    <w:rsid w:val="00A6523C"/>
    <w:rsid w:val="00A65C4E"/>
    <w:rsid w:val="00A6608F"/>
    <w:rsid w:val="00A6792D"/>
    <w:rsid w:val="00A709B7"/>
    <w:rsid w:val="00A71452"/>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3104"/>
    <w:rsid w:val="00A83620"/>
    <w:rsid w:val="00A8612C"/>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6DC"/>
    <w:rsid w:val="00A965C5"/>
    <w:rsid w:val="00A9793D"/>
    <w:rsid w:val="00AA0B93"/>
    <w:rsid w:val="00AA0EF6"/>
    <w:rsid w:val="00AA1C72"/>
    <w:rsid w:val="00AA2C9E"/>
    <w:rsid w:val="00AA33B7"/>
    <w:rsid w:val="00AA3882"/>
    <w:rsid w:val="00AA4A77"/>
    <w:rsid w:val="00AA65E4"/>
    <w:rsid w:val="00AA6E63"/>
    <w:rsid w:val="00AB2093"/>
    <w:rsid w:val="00AB2A93"/>
    <w:rsid w:val="00AB4DEF"/>
    <w:rsid w:val="00AB58E2"/>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44AB"/>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6D4"/>
    <w:rsid w:val="00B1409B"/>
    <w:rsid w:val="00B1459E"/>
    <w:rsid w:val="00B1478D"/>
    <w:rsid w:val="00B147C9"/>
    <w:rsid w:val="00B164F1"/>
    <w:rsid w:val="00B16B6F"/>
    <w:rsid w:val="00B20274"/>
    <w:rsid w:val="00B22622"/>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49F"/>
    <w:rsid w:val="00B3664F"/>
    <w:rsid w:val="00B37416"/>
    <w:rsid w:val="00B37926"/>
    <w:rsid w:val="00B40469"/>
    <w:rsid w:val="00B4067C"/>
    <w:rsid w:val="00B42D5C"/>
    <w:rsid w:val="00B42FC8"/>
    <w:rsid w:val="00B43655"/>
    <w:rsid w:val="00B43EBC"/>
    <w:rsid w:val="00B44689"/>
    <w:rsid w:val="00B449CA"/>
    <w:rsid w:val="00B456A8"/>
    <w:rsid w:val="00B45743"/>
    <w:rsid w:val="00B45EEC"/>
    <w:rsid w:val="00B46EAF"/>
    <w:rsid w:val="00B471A7"/>
    <w:rsid w:val="00B47A74"/>
    <w:rsid w:val="00B510F4"/>
    <w:rsid w:val="00B5380E"/>
    <w:rsid w:val="00B53CC9"/>
    <w:rsid w:val="00B54020"/>
    <w:rsid w:val="00B55573"/>
    <w:rsid w:val="00B55B6D"/>
    <w:rsid w:val="00B56639"/>
    <w:rsid w:val="00B5684A"/>
    <w:rsid w:val="00B57A2D"/>
    <w:rsid w:val="00B6075B"/>
    <w:rsid w:val="00B609E3"/>
    <w:rsid w:val="00B60AE9"/>
    <w:rsid w:val="00B60C21"/>
    <w:rsid w:val="00B611FE"/>
    <w:rsid w:val="00B612F0"/>
    <w:rsid w:val="00B61386"/>
    <w:rsid w:val="00B616E6"/>
    <w:rsid w:val="00B622D8"/>
    <w:rsid w:val="00B62E83"/>
    <w:rsid w:val="00B63D45"/>
    <w:rsid w:val="00B64E92"/>
    <w:rsid w:val="00B64E94"/>
    <w:rsid w:val="00B650E9"/>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7E9"/>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58E"/>
    <w:rsid w:val="00BA36F2"/>
    <w:rsid w:val="00BA4B76"/>
    <w:rsid w:val="00BA4CC1"/>
    <w:rsid w:val="00BA59F2"/>
    <w:rsid w:val="00BA6B21"/>
    <w:rsid w:val="00BA7BA3"/>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604"/>
    <w:rsid w:val="00BC09E7"/>
    <w:rsid w:val="00BC13A5"/>
    <w:rsid w:val="00BC2654"/>
    <w:rsid w:val="00BC3A92"/>
    <w:rsid w:val="00BC4FFF"/>
    <w:rsid w:val="00BC6303"/>
    <w:rsid w:val="00BC707B"/>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DEA"/>
    <w:rsid w:val="00BD5F79"/>
    <w:rsid w:val="00BD5FB4"/>
    <w:rsid w:val="00BD62B7"/>
    <w:rsid w:val="00BD7053"/>
    <w:rsid w:val="00BD7131"/>
    <w:rsid w:val="00BD7574"/>
    <w:rsid w:val="00BE0AB4"/>
    <w:rsid w:val="00BE0E02"/>
    <w:rsid w:val="00BE13E0"/>
    <w:rsid w:val="00BE212E"/>
    <w:rsid w:val="00BE2686"/>
    <w:rsid w:val="00BE3244"/>
    <w:rsid w:val="00BE33FF"/>
    <w:rsid w:val="00BE3B63"/>
    <w:rsid w:val="00BE5008"/>
    <w:rsid w:val="00BE564B"/>
    <w:rsid w:val="00BE5969"/>
    <w:rsid w:val="00BE680B"/>
    <w:rsid w:val="00BE720E"/>
    <w:rsid w:val="00BE73CD"/>
    <w:rsid w:val="00BF0E99"/>
    <w:rsid w:val="00BF14A3"/>
    <w:rsid w:val="00BF2AC2"/>
    <w:rsid w:val="00BF426B"/>
    <w:rsid w:val="00BF438F"/>
    <w:rsid w:val="00BF4440"/>
    <w:rsid w:val="00BF4C17"/>
    <w:rsid w:val="00BF4DE4"/>
    <w:rsid w:val="00BF4FD4"/>
    <w:rsid w:val="00BF544F"/>
    <w:rsid w:val="00BF55D6"/>
    <w:rsid w:val="00BF7377"/>
    <w:rsid w:val="00C00857"/>
    <w:rsid w:val="00C00A7D"/>
    <w:rsid w:val="00C01047"/>
    <w:rsid w:val="00C01E9E"/>
    <w:rsid w:val="00C01F3B"/>
    <w:rsid w:val="00C029BB"/>
    <w:rsid w:val="00C02FEA"/>
    <w:rsid w:val="00C03592"/>
    <w:rsid w:val="00C03929"/>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82D"/>
    <w:rsid w:val="00C157CD"/>
    <w:rsid w:val="00C16ECD"/>
    <w:rsid w:val="00C1726A"/>
    <w:rsid w:val="00C178D7"/>
    <w:rsid w:val="00C20450"/>
    <w:rsid w:val="00C20661"/>
    <w:rsid w:val="00C20999"/>
    <w:rsid w:val="00C217E6"/>
    <w:rsid w:val="00C21853"/>
    <w:rsid w:val="00C238A2"/>
    <w:rsid w:val="00C238BC"/>
    <w:rsid w:val="00C23901"/>
    <w:rsid w:val="00C24734"/>
    <w:rsid w:val="00C254F0"/>
    <w:rsid w:val="00C256A2"/>
    <w:rsid w:val="00C2590C"/>
    <w:rsid w:val="00C25A26"/>
    <w:rsid w:val="00C25FAC"/>
    <w:rsid w:val="00C26184"/>
    <w:rsid w:val="00C26949"/>
    <w:rsid w:val="00C26F83"/>
    <w:rsid w:val="00C31ABA"/>
    <w:rsid w:val="00C32681"/>
    <w:rsid w:val="00C32B9C"/>
    <w:rsid w:val="00C3354A"/>
    <w:rsid w:val="00C3360A"/>
    <w:rsid w:val="00C33A82"/>
    <w:rsid w:val="00C34AFF"/>
    <w:rsid w:val="00C34BEE"/>
    <w:rsid w:val="00C34D35"/>
    <w:rsid w:val="00C34E75"/>
    <w:rsid w:val="00C3506B"/>
    <w:rsid w:val="00C352C1"/>
    <w:rsid w:val="00C359E2"/>
    <w:rsid w:val="00C36400"/>
    <w:rsid w:val="00C408B5"/>
    <w:rsid w:val="00C41ED3"/>
    <w:rsid w:val="00C42E16"/>
    <w:rsid w:val="00C42F0F"/>
    <w:rsid w:val="00C43220"/>
    <w:rsid w:val="00C432B4"/>
    <w:rsid w:val="00C43818"/>
    <w:rsid w:val="00C43D1C"/>
    <w:rsid w:val="00C44871"/>
    <w:rsid w:val="00C448E1"/>
    <w:rsid w:val="00C449A2"/>
    <w:rsid w:val="00C4528C"/>
    <w:rsid w:val="00C45E9B"/>
    <w:rsid w:val="00C4663B"/>
    <w:rsid w:val="00C470CE"/>
    <w:rsid w:val="00C47740"/>
    <w:rsid w:val="00C505A3"/>
    <w:rsid w:val="00C50CB8"/>
    <w:rsid w:val="00C513C7"/>
    <w:rsid w:val="00C51F2C"/>
    <w:rsid w:val="00C536E7"/>
    <w:rsid w:val="00C539F0"/>
    <w:rsid w:val="00C53B4B"/>
    <w:rsid w:val="00C55A9C"/>
    <w:rsid w:val="00C56E8E"/>
    <w:rsid w:val="00C56EE2"/>
    <w:rsid w:val="00C56F6C"/>
    <w:rsid w:val="00C601B0"/>
    <w:rsid w:val="00C60576"/>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7AB"/>
    <w:rsid w:val="00C77888"/>
    <w:rsid w:val="00C77D93"/>
    <w:rsid w:val="00C80A93"/>
    <w:rsid w:val="00C80E30"/>
    <w:rsid w:val="00C80E58"/>
    <w:rsid w:val="00C816F0"/>
    <w:rsid w:val="00C81FC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B42"/>
    <w:rsid w:val="00C93ABC"/>
    <w:rsid w:val="00C96CD1"/>
    <w:rsid w:val="00C9759A"/>
    <w:rsid w:val="00CA05AD"/>
    <w:rsid w:val="00CA0954"/>
    <w:rsid w:val="00CA0A13"/>
    <w:rsid w:val="00CA3349"/>
    <w:rsid w:val="00CA3741"/>
    <w:rsid w:val="00CA3C26"/>
    <w:rsid w:val="00CA4BD5"/>
    <w:rsid w:val="00CA4DEA"/>
    <w:rsid w:val="00CA52C3"/>
    <w:rsid w:val="00CA59B2"/>
    <w:rsid w:val="00CA6EEF"/>
    <w:rsid w:val="00CB0164"/>
    <w:rsid w:val="00CB100C"/>
    <w:rsid w:val="00CB19DC"/>
    <w:rsid w:val="00CB1B55"/>
    <w:rsid w:val="00CB2227"/>
    <w:rsid w:val="00CB271E"/>
    <w:rsid w:val="00CB2E31"/>
    <w:rsid w:val="00CB34EF"/>
    <w:rsid w:val="00CB4F64"/>
    <w:rsid w:val="00CB5838"/>
    <w:rsid w:val="00CB5E6C"/>
    <w:rsid w:val="00CB6A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13B1"/>
    <w:rsid w:val="00CD187C"/>
    <w:rsid w:val="00CD2165"/>
    <w:rsid w:val="00CD42CF"/>
    <w:rsid w:val="00CD4B40"/>
    <w:rsid w:val="00CD52A2"/>
    <w:rsid w:val="00CD5353"/>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8F7"/>
    <w:rsid w:val="00D23E31"/>
    <w:rsid w:val="00D23ED6"/>
    <w:rsid w:val="00D256B9"/>
    <w:rsid w:val="00D27B55"/>
    <w:rsid w:val="00D27EE0"/>
    <w:rsid w:val="00D30120"/>
    <w:rsid w:val="00D30DEA"/>
    <w:rsid w:val="00D30EB4"/>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86B"/>
    <w:rsid w:val="00D51EEB"/>
    <w:rsid w:val="00D5219C"/>
    <w:rsid w:val="00D531F0"/>
    <w:rsid w:val="00D53761"/>
    <w:rsid w:val="00D54815"/>
    <w:rsid w:val="00D54825"/>
    <w:rsid w:val="00D55415"/>
    <w:rsid w:val="00D55555"/>
    <w:rsid w:val="00D555DE"/>
    <w:rsid w:val="00D55EC9"/>
    <w:rsid w:val="00D56415"/>
    <w:rsid w:val="00D565E1"/>
    <w:rsid w:val="00D60E04"/>
    <w:rsid w:val="00D61529"/>
    <w:rsid w:val="00D61AB7"/>
    <w:rsid w:val="00D62BE3"/>
    <w:rsid w:val="00D64437"/>
    <w:rsid w:val="00D64F7C"/>
    <w:rsid w:val="00D65848"/>
    <w:rsid w:val="00D667E5"/>
    <w:rsid w:val="00D668BB"/>
    <w:rsid w:val="00D673ED"/>
    <w:rsid w:val="00D67B69"/>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411B"/>
    <w:rsid w:val="00DB42BD"/>
    <w:rsid w:val="00DB4F21"/>
    <w:rsid w:val="00DB5100"/>
    <w:rsid w:val="00DB5779"/>
    <w:rsid w:val="00DB59EA"/>
    <w:rsid w:val="00DB6263"/>
    <w:rsid w:val="00DB68A5"/>
    <w:rsid w:val="00DC0198"/>
    <w:rsid w:val="00DC03E9"/>
    <w:rsid w:val="00DC3137"/>
    <w:rsid w:val="00DC3851"/>
    <w:rsid w:val="00DC38D1"/>
    <w:rsid w:val="00DC3A1A"/>
    <w:rsid w:val="00DC5317"/>
    <w:rsid w:val="00DC59A5"/>
    <w:rsid w:val="00DC5EAC"/>
    <w:rsid w:val="00DC6172"/>
    <w:rsid w:val="00DD032B"/>
    <w:rsid w:val="00DD0FD4"/>
    <w:rsid w:val="00DD1728"/>
    <w:rsid w:val="00DD1802"/>
    <w:rsid w:val="00DD1D6E"/>
    <w:rsid w:val="00DD31EB"/>
    <w:rsid w:val="00DD3A60"/>
    <w:rsid w:val="00DD3B3E"/>
    <w:rsid w:val="00DD3C94"/>
    <w:rsid w:val="00DD3D2F"/>
    <w:rsid w:val="00DD4D2F"/>
    <w:rsid w:val="00DD63B5"/>
    <w:rsid w:val="00DE020E"/>
    <w:rsid w:val="00DE0A03"/>
    <w:rsid w:val="00DE1140"/>
    <w:rsid w:val="00DE2A40"/>
    <w:rsid w:val="00DE3B43"/>
    <w:rsid w:val="00DE4BB2"/>
    <w:rsid w:val="00DE4CB2"/>
    <w:rsid w:val="00DE4F0D"/>
    <w:rsid w:val="00DE5B97"/>
    <w:rsid w:val="00DE6459"/>
    <w:rsid w:val="00DE7ACD"/>
    <w:rsid w:val="00DF000F"/>
    <w:rsid w:val="00DF00EA"/>
    <w:rsid w:val="00DF1E5A"/>
    <w:rsid w:val="00DF3239"/>
    <w:rsid w:val="00DF3843"/>
    <w:rsid w:val="00DF3B64"/>
    <w:rsid w:val="00DF57ED"/>
    <w:rsid w:val="00DF698C"/>
    <w:rsid w:val="00DF6A45"/>
    <w:rsid w:val="00DF6BDC"/>
    <w:rsid w:val="00DF7BD7"/>
    <w:rsid w:val="00E00BDD"/>
    <w:rsid w:val="00E00E98"/>
    <w:rsid w:val="00E02098"/>
    <w:rsid w:val="00E0219C"/>
    <w:rsid w:val="00E022B6"/>
    <w:rsid w:val="00E02901"/>
    <w:rsid w:val="00E03AB8"/>
    <w:rsid w:val="00E04F5F"/>
    <w:rsid w:val="00E05D67"/>
    <w:rsid w:val="00E061B4"/>
    <w:rsid w:val="00E06438"/>
    <w:rsid w:val="00E067D8"/>
    <w:rsid w:val="00E067EE"/>
    <w:rsid w:val="00E06974"/>
    <w:rsid w:val="00E074CC"/>
    <w:rsid w:val="00E075E4"/>
    <w:rsid w:val="00E07B32"/>
    <w:rsid w:val="00E110B9"/>
    <w:rsid w:val="00E12618"/>
    <w:rsid w:val="00E12BC8"/>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B"/>
    <w:rsid w:val="00E3188D"/>
    <w:rsid w:val="00E31C21"/>
    <w:rsid w:val="00E31DAA"/>
    <w:rsid w:val="00E31FD1"/>
    <w:rsid w:val="00E33647"/>
    <w:rsid w:val="00E34015"/>
    <w:rsid w:val="00E341A4"/>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1068"/>
    <w:rsid w:val="00E41141"/>
    <w:rsid w:val="00E41207"/>
    <w:rsid w:val="00E41E97"/>
    <w:rsid w:val="00E41F2A"/>
    <w:rsid w:val="00E41F3B"/>
    <w:rsid w:val="00E424D3"/>
    <w:rsid w:val="00E4478B"/>
    <w:rsid w:val="00E46C43"/>
    <w:rsid w:val="00E47017"/>
    <w:rsid w:val="00E47ACC"/>
    <w:rsid w:val="00E47B9D"/>
    <w:rsid w:val="00E51663"/>
    <w:rsid w:val="00E52593"/>
    <w:rsid w:val="00E52EC0"/>
    <w:rsid w:val="00E540B4"/>
    <w:rsid w:val="00E546F3"/>
    <w:rsid w:val="00E54D6A"/>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CC8"/>
    <w:rsid w:val="00E75572"/>
    <w:rsid w:val="00E75A23"/>
    <w:rsid w:val="00E7675C"/>
    <w:rsid w:val="00E76885"/>
    <w:rsid w:val="00E779E2"/>
    <w:rsid w:val="00E77BC5"/>
    <w:rsid w:val="00E8062A"/>
    <w:rsid w:val="00E80BD1"/>
    <w:rsid w:val="00E811D5"/>
    <w:rsid w:val="00E8234B"/>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13D3"/>
    <w:rsid w:val="00E9293F"/>
    <w:rsid w:val="00E929FE"/>
    <w:rsid w:val="00E93E39"/>
    <w:rsid w:val="00E9497A"/>
    <w:rsid w:val="00E94B05"/>
    <w:rsid w:val="00E9504B"/>
    <w:rsid w:val="00E961DA"/>
    <w:rsid w:val="00E964C2"/>
    <w:rsid w:val="00E966CF"/>
    <w:rsid w:val="00E96DAB"/>
    <w:rsid w:val="00E96FC4"/>
    <w:rsid w:val="00EA07F4"/>
    <w:rsid w:val="00EA15F3"/>
    <w:rsid w:val="00EA16AE"/>
    <w:rsid w:val="00EA21DB"/>
    <w:rsid w:val="00EA231F"/>
    <w:rsid w:val="00EA2FCE"/>
    <w:rsid w:val="00EA370E"/>
    <w:rsid w:val="00EA376A"/>
    <w:rsid w:val="00EA3C1A"/>
    <w:rsid w:val="00EA3EDE"/>
    <w:rsid w:val="00EA4340"/>
    <w:rsid w:val="00EA46B1"/>
    <w:rsid w:val="00EA48C2"/>
    <w:rsid w:val="00EA498D"/>
    <w:rsid w:val="00EA54E8"/>
    <w:rsid w:val="00EA5926"/>
    <w:rsid w:val="00EA693E"/>
    <w:rsid w:val="00EA6D4D"/>
    <w:rsid w:val="00EA76C7"/>
    <w:rsid w:val="00EA7A5F"/>
    <w:rsid w:val="00EB05E5"/>
    <w:rsid w:val="00EB263B"/>
    <w:rsid w:val="00EB39D3"/>
    <w:rsid w:val="00EB4341"/>
    <w:rsid w:val="00EB5C24"/>
    <w:rsid w:val="00EB5C2D"/>
    <w:rsid w:val="00EB5C5C"/>
    <w:rsid w:val="00EB6269"/>
    <w:rsid w:val="00EB655C"/>
    <w:rsid w:val="00EB6CE4"/>
    <w:rsid w:val="00EB70DA"/>
    <w:rsid w:val="00EC1998"/>
    <w:rsid w:val="00EC44B6"/>
    <w:rsid w:val="00EC537B"/>
    <w:rsid w:val="00EC53A1"/>
    <w:rsid w:val="00EC5526"/>
    <w:rsid w:val="00EC5A67"/>
    <w:rsid w:val="00EC6046"/>
    <w:rsid w:val="00EC754E"/>
    <w:rsid w:val="00ED140B"/>
    <w:rsid w:val="00ED2AB9"/>
    <w:rsid w:val="00ED2B01"/>
    <w:rsid w:val="00ED2C12"/>
    <w:rsid w:val="00ED2FAA"/>
    <w:rsid w:val="00ED3065"/>
    <w:rsid w:val="00ED379A"/>
    <w:rsid w:val="00ED3B3D"/>
    <w:rsid w:val="00ED3D94"/>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59D"/>
    <w:rsid w:val="00EE7778"/>
    <w:rsid w:val="00EE7899"/>
    <w:rsid w:val="00EE7AB6"/>
    <w:rsid w:val="00EE7C4D"/>
    <w:rsid w:val="00EF018E"/>
    <w:rsid w:val="00EF0372"/>
    <w:rsid w:val="00EF17CA"/>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597F"/>
    <w:rsid w:val="00F07CDC"/>
    <w:rsid w:val="00F10892"/>
    <w:rsid w:val="00F12EB8"/>
    <w:rsid w:val="00F1312C"/>
    <w:rsid w:val="00F13602"/>
    <w:rsid w:val="00F143C8"/>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4EF8"/>
    <w:rsid w:val="00F45635"/>
    <w:rsid w:val="00F459CB"/>
    <w:rsid w:val="00F4649D"/>
    <w:rsid w:val="00F472BB"/>
    <w:rsid w:val="00F50277"/>
    <w:rsid w:val="00F503B4"/>
    <w:rsid w:val="00F50528"/>
    <w:rsid w:val="00F509A5"/>
    <w:rsid w:val="00F50BF9"/>
    <w:rsid w:val="00F50C49"/>
    <w:rsid w:val="00F52F8B"/>
    <w:rsid w:val="00F536AF"/>
    <w:rsid w:val="00F54675"/>
    <w:rsid w:val="00F546C9"/>
    <w:rsid w:val="00F54FD5"/>
    <w:rsid w:val="00F55215"/>
    <w:rsid w:val="00F55A3D"/>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20B2"/>
    <w:rsid w:val="00F72427"/>
    <w:rsid w:val="00F738D5"/>
    <w:rsid w:val="00F746A4"/>
    <w:rsid w:val="00F74BB0"/>
    <w:rsid w:val="00F75103"/>
    <w:rsid w:val="00F773DC"/>
    <w:rsid w:val="00F813A8"/>
    <w:rsid w:val="00F818FA"/>
    <w:rsid w:val="00F819A4"/>
    <w:rsid w:val="00F82989"/>
    <w:rsid w:val="00F82E26"/>
    <w:rsid w:val="00F83299"/>
    <w:rsid w:val="00F83670"/>
    <w:rsid w:val="00F83989"/>
    <w:rsid w:val="00F85710"/>
    <w:rsid w:val="00F86C30"/>
    <w:rsid w:val="00F86D8B"/>
    <w:rsid w:val="00F86DE9"/>
    <w:rsid w:val="00F8726C"/>
    <w:rsid w:val="00F872CF"/>
    <w:rsid w:val="00F90654"/>
    <w:rsid w:val="00F91535"/>
    <w:rsid w:val="00F916CA"/>
    <w:rsid w:val="00F91AF8"/>
    <w:rsid w:val="00F93C22"/>
    <w:rsid w:val="00F94ACA"/>
    <w:rsid w:val="00F94BC8"/>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29CA"/>
    <w:rsid w:val="00FB2AF3"/>
    <w:rsid w:val="00FB3133"/>
    <w:rsid w:val="00FB3BD9"/>
    <w:rsid w:val="00FB403A"/>
    <w:rsid w:val="00FB4052"/>
    <w:rsid w:val="00FB45F3"/>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527"/>
    <w:rsid w:val="00FC7A89"/>
    <w:rsid w:val="00FD1559"/>
    <w:rsid w:val="00FD15F1"/>
    <w:rsid w:val="00FD1847"/>
    <w:rsid w:val="00FD2928"/>
    <w:rsid w:val="00FD5B07"/>
    <w:rsid w:val="00FD65F9"/>
    <w:rsid w:val="00FD6BD1"/>
    <w:rsid w:val="00FE1FE6"/>
    <w:rsid w:val="00FE2BB7"/>
    <w:rsid w:val="00FE3A84"/>
    <w:rsid w:val="00FE4962"/>
    <w:rsid w:val="00FE51C7"/>
    <w:rsid w:val="00FE5880"/>
    <w:rsid w:val="00FE5E9A"/>
    <w:rsid w:val="00FE5F3A"/>
    <w:rsid w:val="00FE5F45"/>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E1FE6"/>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
    <w:name w:val="Unresolved Mention"/>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jn.pt/nacional/interior/personal-data-from-11402-european-city-councils-exposed-by-failure-of-the-european-commission-10140176.html" TargetMode="External"/><Relationship Id="rId20" Type="http://schemas.openxmlformats.org/officeDocument/2006/relationships/hyperlink" Target="https://twitter.com/DamianCollins/status/1060107821012926464" TargetMode="External"/><Relationship Id="rId21" Type="http://schemas.openxmlformats.org/officeDocument/2006/relationships/hyperlink" Target="https://www.homeaffairs.gov.au/about/national-security/five-country-ministerial-2018" TargetMode="External"/><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header" Target="header2.xml"/><Relationship Id="rId25" Type="http://schemas.openxmlformats.org/officeDocument/2006/relationships/footer" Target="footer2.xml"/><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hyperlink" Target="https://wifi4eu.eu/" TargetMode="External"/><Relationship Id="rId11" Type="http://schemas.openxmlformats.org/officeDocument/2006/relationships/hyperlink" Target="https://ec.europa.eu/digital-single-market/en/news/fantastic-5g-reducing-red-tape-citizens-and-businesses" TargetMode="External"/><Relationship Id="rId12" Type="http://schemas.openxmlformats.org/officeDocument/2006/relationships/hyperlink" Target="http://europa.eu/rapid/press-release_MEX-18-6343_en.htm" TargetMode="External"/><Relationship Id="rId13" Type="http://schemas.openxmlformats.org/officeDocument/2006/relationships/hyperlink" Target="https://www.independent.ie/business/technology/richard-bruton-admits-no-question-of-a-plan-b-despite-current-process-hanging-by-thread-37492277.html" TargetMode="External"/><Relationship Id="rId14" Type="http://schemas.openxmlformats.org/officeDocument/2006/relationships/hyperlink" Target="https://cyberstability.org/research/singapore_norm_package/" TargetMode="External"/><Relationship Id="rId15" Type="http://schemas.openxmlformats.org/officeDocument/2006/relationships/hyperlink" Target="https://cyberstability.org/wp-content/uploads/2018/11/GCSC-Singapore-Norm-Package-3MB.pdf" TargetMode="External"/><Relationship Id="rId16" Type="http://schemas.openxmlformats.org/officeDocument/2006/relationships/hyperlink" Target="https://cybertechaccord.org/about/" TargetMode="External"/><Relationship Id="rId17" Type="http://schemas.openxmlformats.org/officeDocument/2006/relationships/hyperlink" Target="https://ec.europa.eu/digital-single-market/en/proposal-eprivacy-regulation" TargetMode="External"/><Relationship Id="rId18" Type="http://schemas.openxmlformats.org/officeDocument/2006/relationships/hyperlink" Target="https://www.laquadrature.net/en/legal_obligations_GAFAM" TargetMode="External"/><Relationship Id="rId19" Type="http://schemas.openxmlformats.org/officeDocument/2006/relationships/hyperlink" Target="https://www.consilium.europa.eu/en/press/press-releases/2018/11/09/free-flow-of-data-eu-adopts-new-rules"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c.europa.eu/information_society/newsroom/image/document/2018-30/wifi4eu_technical_report_8DCF67B8-D23D-CA86-3A31987231B6F191_53679.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6FAB7-0FCF-0F4C-B1D2-942CB1B09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1703</Words>
  <Characters>9368</Characters>
  <Application>Microsoft Macintosh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3</cp:revision>
  <cp:lastPrinted>2018-11-19T12:01:00Z</cp:lastPrinted>
  <dcterms:created xsi:type="dcterms:W3CDTF">2018-11-11T10:49:00Z</dcterms:created>
  <dcterms:modified xsi:type="dcterms:W3CDTF">2018-11-19T12:01:00Z</dcterms:modified>
</cp:coreProperties>
</file>