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513D" w:rsidRPr="009307B1" w:rsidRDefault="009307B1" w:rsidP="009307B1">
      <w:pPr>
        <w:spacing w:after="120" w:line="240" w:lineRule="auto"/>
        <w:jc w:val="center"/>
        <w:rPr>
          <w:rFonts w:cs="Times New Roman"/>
          <w:sz w:val="24"/>
          <w:szCs w:val="24"/>
          <w:lang w:val="en-US"/>
        </w:rPr>
      </w:pPr>
      <w:r w:rsidRPr="009307B1">
        <w:rPr>
          <w:rFonts w:cs="Times New Roman"/>
          <w:sz w:val="24"/>
          <w:szCs w:val="24"/>
          <w:lang w:val="en-US"/>
        </w:rPr>
        <w:t>Comments</w:t>
      </w:r>
      <w:r w:rsidR="005A0895">
        <w:rPr>
          <w:rFonts w:cs="Times New Roman"/>
          <w:sz w:val="24"/>
          <w:szCs w:val="24"/>
          <w:lang w:val="en-US"/>
        </w:rPr>
        <w:t xml:space="preserve"> on first draft of</w:t>
      </w:r>
      <w:r w:rsidR="005A0895">
        <w:rPr>
          <w:rFonts w:cs="Times New Roman"/>
          <w:sz w:val="24"/>
          <w:szCs w:val="24"/>
          <w:lang w:val="en-US"/>
        </w:rPr>
        <w:br/>
      </w:r>
      <w:r w:rsidRPr="005A0895">
        <w:rPr>
          <w:rFonts w:cs="Times New Roman"/>
          <w:b/>
          <w:sz w:val="24"/>
          <w:szCs w:val="24"/>
          <w:lang w:val="en-US"/>
        </w:rPr>
        <w:t>ISOC Concept Note “The Internet and extra-territorial effects of laws”</w:t>
      </w:r>
      <w:r w:rsidRPr="009307B1">
        <w:rPr>
          <w:rFonts w:cs="Times New Roman"/>
          <w:sz w:val="24"/>
          <w:szCs w:val="24"/>
          <w:lang w:val="en-US"/>
        </w:rPr>
        <w:br/>
      </w:r>
      <w:r w:rsidR="005A0895">
        <w:rPr>
          <w:rFonts w:cs="Times New Roman"/>
          <w:sz w:val="24"/>
          <w:szCs w:val="24"/>
          <w:lang w:val="en-US"/>
        </w:rPr>
        <w:t>Comments by Richard Hill</w:t>
      </w:r>
      <w:r w:rsidR="005A0895">
        <w:rPr>
          <w:rStyle w:val="FootnoteReference"/>
          <w:rFonts w:cs="Times New Roman"/>
          <w:sz w:val="24"/>
          <w:szCs w:val="24"/>
          <w:lang w:val="en-US"/>
        </w:rPr>
        <w:footnoteReference w:id="1"/>
      </w:r>
      <w:r w:rsidR="005A0895">
        <w:rPr>
          <w:rFonts w:cs="Times New Roman"/>
          <w:sz w:val="24"/>
          <w:szCs w:val="24"/>
          <w:lang w:val="en-US"/>
        </w:rPr>
        <w:br/>
      </w:r>
      <w:r w:rsidRPr="009307B1">
        <w:rPr>
          <w:rFonts w:cs="Times New Roman"/>
          <w:sz w:val="24"/>
          <w:szCs w:val="24"/>
          <w:lang w:val="en-US"/>
        </w:rPr>
        <w:t>14 September 2018</w:t>
      </w:r>
    </w:p>
    <w:p w:rsidR="00266992" w:rsidRDefault="00266992" w:rsidP="009307B1">
      <w:pPr>
        <w:spacing w:after="120" w:line="240" w:lineRule="auto"/>
        <w:rPr>
          <w:rFonts w:cs="Times New Roman"/>
          <w:sz w:val="24"/>
          <w:szCs w:val="24"/>
          <w:lang w:val="en-US"/>
        </w:rPr>
      </w:pPr>
      <w:r>
        <w:rPr>
          <w:rFonts w:cs="Times New Roman"/>
          <w:b/>
          <w:sz w:val="24"/>
          <w:szCs w:val="24"/>
          <w:u w:val="single"/>
          <w:lang w:val="en-US"/>
        </w:rPr>
        <w:t>0.</w:t>
      </w:r>
      <w:r>
        <w:rPr>
          <w:rFonts w:cs="Times New Roman"/>
          <w:sz w:val="24"/>
          <w:szCs w:val="24"/>
          <w:lang w:val="en-US"/>
        </w:rPr>
        <w:t xml:space="preserve"> The Concept Note appears to me to suffer from </w:t>
      </w:r>
      <w:r w:rsidR="0014031E">
        <w:rPr>
          <w:rFonts w:cs="Times New Roman"/>
          <w:sz w:val="24"/>
          <w:szCs w:val="24"/>
          <w:lang w:val="en-US"/>
        </w:rPr>
        <w:t>what I consider to be</w:t>
      </w:r>
      <w:r w:rsidR="00E20520">
        <w:rPr>
          <w:rFonts w:cs="Times New Roman"/>
          <w:sz w:val="24"/>
          <w:szCs w:val="24"/>
          <w:lang w:val="en-US"/>
        </w:rPr>
        <w:t xml:space="preserve"> some</w:t>
      </w:r>
      <w:r w:rsidR="0014031E">
        <w:rPr>
          <w:rFonts w:cs="Times New Roman"/>
          <w:sz w:val="24"/>
          <w:szCs w:val="24"/>
          <w:lang w:val="en-US"/>
        </w:rPr>
        <w:t xml:space="preserve"> misconceptions</w:t>
      </w:r>
      <w:r>
        <w:rPr>
          <w:rFonts w:cs="Times New Roman"/>
          <w:sz w:val="24"/>
          <w:szCs w:val="24"/>
          <w:lang w:val="en-US"/>
        </w:rPr>
        <w:t>: (1) that there is something new or unusual about extra-territorial effects of national laws; (2)</w:t>
      </w:r>
      <w:r w:rsidR="0014031E">
        <w:rPr>
          <w:rFonts w:cs="Times New Roman"/>
          <w:sz w:val="24"/>
          <w:szCs w:val="24"/>
          <w:lang w:val="en-US"/>
        </w:rPr>
        <w:t xml:space="preserve"> that we, ISOC, have some special skills/knowledge that entitles us to pontificate on how to address these issues for what concerns the Internet; (3) that the particular principles that we, ISOC, believe are important should be imposed on all constituencies.</w:t>
      </w:r>
    </w:p>
    <w:p w:rsidR="0014031E" w:rsidRDefault="0014031E" w:rsidP="009307B1">
      <w:pPr>
        <w:spacing w:after="120" w:line="240" w:lineRule="auto"/>
        <w:rPr>
          <w:rFonts w:cs="Times New Roman"/>
          <w:sz w:val="24"/>
          <w:szCs w:val="24"/>
          <w:lang w:val="en-US"/>
        </w:rPr>
      </w:pPr>
      <w:r>
        <w:rPr>
          <w:rFonts w:cs="Times New Roman"/>
          <w:sz w:val="24"/>
          <w:szCs w:val="24"/>
          <w:lang w:val="en-US"/>
        </w:rPr>
        <w:t xml:space="preserve">I believe that these are misconceptions because: (1) </w:t>
      </w:r>
      <w:r w:rsidR="00E20520">
        <w:rPr>
          <w:rFonts w:cs="Times New Roman"/>
          <w:sz w:val="24"/>
          <w:szCs w:val="24"/>
          <w:lang w:val="en-US"/>
        </w:rPr>
        <w:t xml:space="preserve">the </w:t>
      </w:r>
      <w:r>
        <w:rPr>
          <w:rFonts w:cs="Times New Roman"/>
          <w:sz w:val="24"/>
          <w:szCs w:val="24"/>
          <w:lang w:val="en-US"/>
        </w:rPr>
        <w:t xml:space="preserve">extra-territorial effects of national laws is a long-standing and well known issue that has long been addressed by international law; (2) the Internet affects all walks of life, so the issues are complex and transcend a narrow technical view; (3) other constituencies </w:t>
      </w:r>
      <w:r w:rsidR="00E20520">
        <w:rPr>
          <w:rFonts w:cs="Times New Roman"/>
          <w:sz w:val="24"/>
          <w:szCs w:val="24"/>
          <w:lang w:val="en-US"/>
        </w:rPr>
        <w:t xml:space="preserve">may </w:t>
      </w:r>
      <w:r>
        <w:rPr>
          <w:rFonts w:cs="Times New Roman"/>
          <w:sz w:val="24"/>
          <w:szCs w:val="24"/>
          <w:lang w:val="en-US"/>
        </w:rPr>
        <w:t xml:space="preserve">have legitimate principles which </w:t>
      </w:r>
      <w:r w:rsidR="00E20520">
        <w:rPr>
          <w:rFonts w:cs="Times New Roman"/>
          <w:sz w:val="24"/>
          <w:szCs w:val="24"/>
          <w:lang w:val="en-US"/>
        </w:rPr>
        <w:t xml:space="preserve">may </w:t>
      </w:r>
      <w:r>
        <w:rPr>
          <w:rFonts w:cs="Times New Roman"/>
          <w:sz w:val="24"/>
          <w:szCs w:val="24"/>
          <w:lang w:val="en-US"/>
        </w:rPr>
        <w:t xml:space="preserve">differ from </w:t>
      </w:r>
      <w:r w:rsidR="00E20520">
        <w:rPr>
          <w:rFonts w:cs="Times New Roman"/>
          <w:sz w:val="24"/>
          <w:szCs w:val="24"/>
          <w:lang w:val="en-US"/>
        </w:rPr>
        <w:t xml:space="preserve">or complement </w:t>
      </w:r>
      <w:r>
        <w:rPr>
          <w:rFonts w:cs="Times New Roman"/>
          <w:sz w:val="24"/>
          <w:szCs w:val="24"/>
          <w:lang w:val="en-US"/>
        </w:rPr>
        <w:t>our</w:t>
      </w:r>
      <w:r w:rsidR="00E20520">
        <w:rPr>
          <w:rFonts w:cs="Times New Roman"/>
          <w:sz w:val="24"/>
          <w:szCs w:val="24"/>
          <w:lang w:val="en-US"/>
        </w:rPr>
        <w:t xml:space="preserve"> principles</w:t>
      </w:r>
      <w:r>
        <w:rPr>
          <w:rFonts w:cs="Times New Roman"/>
          <w:sz w:val="24"/>
          <w:szCs w:val="24"/>
          <w:lang w:val="en-US"/>
        </w:rPr>
        <w:t xml:space="preserve"> and much discussion and collaboration will be required to come to agreed solutions.</w:t>
      </w:r>
    </w:p>
    <w:p w:rsidR="00AA79E2" w:rsidRDefault="00AA79E2" w:rsidP="009307B1">
      <w:pPr>
        <w:spacing w:after="120" w:line="240" w:lineRule="auto"/>
        <w:rPr>
          <w:rFonts w:cs="Times New Roman"/>
          <w:sz w:val="24"/>
          <w:szCs w:val="24"/>
          <w:lang w:val="en-US"/>
        </w:rPr>
      </w:pPr>
      <w:r>
        <w:rPr>
          <w:rFonts w:cs="Times New Roman"/>
          <w:sz w:val="24"/>
          <w:szCs w:val="24"/>
          <w:lang w:val="en-US"/>
        </w:rPr>
        <w:t xml:space="preserve">I would suggest </w:t>
      </w:r>
      <w:proofErr w:type="gramStart"/>
      <w:r>
        <w:rPr>
          <w:rFonts w:cs="Times New Roman"/>
          <w:sz w:val="24"/>
          <w:szCs w:val="24"/>
          <w:lang w:val="en-US"/>
        </w:rPr>
        <w:t>to redraft</w:t>
      </w:r>
      <w:proofErr w:type="gramEnd"/>
      <w:r>
        <w:rPr>
          <w:rFonts w:cs="Times New Roman"/>
          <w:sz w:val="24"/>
          <w:szCs w:val="24"/>
          <w:lang w:val="en-US"/>
        </w:rPr>
        <w:t xml:space="preserve"> the paper so that it focuses on a specific area of law with extra-territorial effects that is of particular relevance to the Internet, namely data protection/privacy.</w:t>
      </w:r>
    </w:p>
    <w:p w:rsidR="0014031E" w:rsidRPr="00266992" w:rsidRDefault="0014031E" w:rsidP="009307B1">
      <w:pPr>
        <w:spacing w:after="120" w:line="240" w:lineRule="auto"/>
        <w:rPr>
          <w:rFonts w:cs="Times New Roman"/>
          <w:sz w:val="24"/>
          <w:szCs w:val="24"/>
          <w:lang w:val="en-US"/>
        </w:rPr>
      </w:pPr>
      <w:r>
        <w:rPr>
          <w:rFonts w:cs="Times New Roman"/>
          <w:sz w:val="24"/>
          <w:szCs w:val="24"/>
          <w:lang w:val="en-US"/>
        </w:rPr>
        <w:t>My criticism is set forth in detail below.</w:t>
      </w:r>
    </w:p>
    <w:p w:rsidR="009307B1" w:rsidRDefault="00D7736C" w:rsidP="009307B1">
      <w:pPr>
        <w:spacing w:after="120" w:line="240" w:lineRule="auto"/>
        <w:rPr>
          <w:rFonts w:cs="Times New Roman"/>
          <w:sz w:val="24"/>
          <w:szCs w:val="24"/>
          <w:lang w:val="en-US"/>
        </w:rPr>
      </w:pPr>
      <w:r w:rsidRPr="00D7736C">
        <w:rPr>
          <w:rFonts w:cs="Times New Roman"/>
          <w:b/>
          <w:sz w:val="24"/>
          <w:szCs w:val="24"/>
          <w:u w:val="single"/>
          <w:lang w:val="en-US"/>
        </w:rPr>
        <w:t>1.</w:t>
      </w:r>
      <w:r>
        <w:rPr>
          <w:rFonts w:cs="Times New Roman"/>
          <w:sz w:val="24"/>
          <w:szCs w:val="24"/>
          <w:lang w:val="en-US"/>
        </w:rPr>
        <w:t xml:space="preserve"> </w:t>
      </w:r>
      <w:r w:rsidR="009307B1">
        <w:rPr>
          <w:rFonts w:cs="Times New Roman"/>
          <w:sz w:val="24"/>
          <w:szCs w:val="24"/>
          <w:lang w:val="en-US"/>
        </w:rPr>
        <w:t xml:space="preserve">The beginning of the </w:t>
      </w:r>
      <w:r w:rsidR="005A0895">
        <w:rPr>
          <w:rFonts w:cs="Times New Roman"/>
          <w:sz w:val="24"/>
          <w:szCs w:val="24"/>
          <w:lang w:val="en-US"/>
        </w:rPr>
        <w:t>Concept Note</w:t>
      </w:r>
      <w:r w:rsidR="009307B1">
        <w:rPr>
          <w:rFonts w:cs="Times New Roman"/>
          <w:sz w:val="24"/>
          <w:szCs w:val="24"/>
          <w:lang w:val="en-US"/>
        </w:rPr>
        <w:t xml:space="preserve"> states: </w:t>
      </w:r>
      <w:r w:rsidR="009307B1" w:rsidRPr="009307B1">
        <w:rPr>
          <w:rFonts w:cs="Times New Roman"/>
          <w:i/>
          <w:sz w:val="24"/>
          <w:szCs w:val="24"/>
          <w:lang w:val="en-US"/>
        </w:rPr>
        <w:t>“The Internet is global, so regulations and court decisions that affect it inevitably have some extra-territorial effects. The question is twofold: a) how mindful are states about avoiding harmful and unnecessary impacts on others; and, b) how willing are they to minimize negative effects?”</w:t>
      </w:r>
    </w:p>
    <w:p w:rsidR="009307B1" w:rsidRDefault="009307B1" w:rsidP="009307B1">
      <w:pPr>
        <w:spacing w:after="120" w:line="240" w:lineRule="auto"/>
        <w:rPr>
          <w:rFonts w:cs="Times New Roman"/>
          <w:sz w:val="24"/>
          <w:szCs w:val="24"/>
          <w:lang w:val="en-US"/>
        </w:rPr>
      </w:pPr>
      <w:r>
        <w:rPr>
          <w:rFonts w:cs="Times New Roman"/>
          <w:sz w:val="24"/>
          <w:szCs w:val="24"/>
          <w:lang w:val="en-US"/>
        </w:rPr>
        <w:t>Extra-territorial effects of laws and court decisions are nothing new, and long predate the Internet. Since the 1648 Treaty of Westphalia, states have been mindful about the extraterritorial effects of their laws, and have in many instances agreed ways and means to minimize negative effects.</w:t>
      </w:r>
    </w:p>
    <w:p w:rsidR="009307B1" w:rsidRDefault="009307B1" w:rsidP="009307B1">
      <w:pPr>
        <w:spacing w:after="120" w:line="240" w:lineRule="auto"/>
        <w:rPr>
          <w:rFonts w:cs="Times New Roman"/>
          <w:sz w:val="24"/>
          <w:szCs w:val="24"/>
          <w:lang w:val="en-US"/>
        </w:rPr>
      </w:pPr>
      <w:r>
        <w:rPr>
          <w:rFonts w:cs="Times New Roman"/>
          <w:sz w:val="24"/>
          <w:szCs w:val="24"/>
          <w:lang w:val="en-US"/>
        </w:rPr>
        <w:t xml:space="preserve">The primary method used to agree on how to avoid harmful and unnecessary impacts on other states, and on how to minimize negative </w:t>
      </w:r>
      <w:proofErr w:type="gramStart"/>
      <w:r>
        <w:rPr>
          <w:rFonts w:cs="Times New Roman"/>
          <w:sz w:val="24"/>
          <w:szCs w:val="24"/>
          <w:lang w:val="en-US"/>
        </w:rPr>
        <w:t>effects</w:t>
      </w:r>
      <w:r w:rsidR="004142CF">
        <w:rPr>
          <w:rFonts w:cs="Times New Roman"/>
          <w:sz w:val="24"/>
          <w:szCs w:val="24"/>
          <w:lang w:val="en-US"/>
        </w:rPr>
        <w:t>,</w:t>
      </w:r>
      <w:proofErr w:type="gramEnd"/>
      <w:r>
        <w:rPr>
          <w:rFonts w:cs="Times New Roman"/>
          <w:sz w:val="24"/>
          <w:szCs w:val="24"/>
          <w:lang w:val="en-US"/>
        </w:rPr>
        <w:t xml:space="preserve"> has been to agree treaties</w:t>
      </w:r>
      <w:r w:rsidR="004142CF">
        <w:rPr>
          <w:rFonts w:cs="Times New Roman"/>
          <w:sz w:val="24"/>
          <w:szCs w:val="24"/>
          <w:lang w:val="en-US"/>
        </w:rPr>
        <w:t>,</w:t>
      </w:r>
      <w:r>
        <w:rPr>
          <w:rFonts w:cs="Times New Roman"/>
          <w:sz w:val="24"/>
          <w:szCs w:val="24"/>
          <w:lang w:val="en-US"/>
        </w:rPr>
        <w:t xml:space="preserve"> or soft-law in the form of resolutions or </w:t>
      </w:r>
      <w:r w:rsidR="0037049F">
        <w:rPr>
          <w:rFonts w:cs="Times New Roman"/>
          <w:sz w:val="24"/>
          <w:szCs w:val="24"/>
          <w:lang w:val="en-US"/>
        </w:rPr>
        <w:t>other internationally agreed norms.</w:t>
      </w:r>
    </w:p>
    <w:p w:rsidR="0037049F" w:rsidRDefault="0037049F" w:rsidP="009307B1">
      <w:pPr>
        <w:spacing w:after="120" w:line="240" w:lineRule="auto"/>
        <w:rPr>
          <w:rFonts w:cs="Times New Roman"/>
          <w:sz w:val="24"/>
          <w:szCs w:val="24"/>
          <w:lang w:val="en-US"/>
        </w:rPr>
      </w:pPr>
      <w:r>
        <w:rPr>
          <w:rFonts w:cs="Times New Roman"/>
          <w:sz w:val="24"/>
          <w:szCs w:val="24"/>
          <w:lang w:val="en-US"/>
        </w:rPr>
        <w:t xml:space="preserve">This </w:t>
      </w:r>
      <w:r w:rsidR="005A0895">
        <w:rPr>
          <w:rFonts w:cs="Times New Roman"/>
          <w:sz w:val="24"/>
          <w:szCs w:val="24"/>
          <w:lang w:val="en-US"/>
        </w:rPr>
        <w:t>C</w:t>
      </w:r>
      <w:r>
        <w:rPr>
          <w:rFonts w:cs="Times New Roman"/>
          <w:sz w:val="24"/>
          <w:szCs w:val="24"/>
          <w:lang w:val="en-US"/>
        </w:rPr>
        <w:t xml:space="preserve">oncept </w:t>
      </w:r>
      <w:r w:rsidR="005A0895">
        <w:rPr>
          <w:rFonts w:cs="Times New Roman"/>
          <w:sz w:val="24"/>
          <w:szCs w:val="24"/>
          <w:lang w:val="en-US"/>
        </w:rPr>
        <w:t>N</w:t>
      </w:r>
      <w:r>
        <w:rPr>
          <w:rFonts w:cs="Times New Roman"/>
          <w:sz w:val="24"/>
          <w:szCs w:val="24"/>
          <w:lang w:val="en-US"/>
        </w:rPr>
        <w:t>ote appears to suffer from not taking this historical background into account and from considering that the Internet is a phenomenon that should be considered on its own, without reference to what has been done for many areas, such as transportation, postal services, telecommunications, commercial law, international dispute resolution, criminal law, family law, human rights, etc.</w:t>
      </w:r>
    </w:p>
    <w:p w:rsidR="00D7736C" w:rsidRDefault="00D7736C" w:rsidP="0037049F">
      <w:pPr>
        <w:spacing w:after="120" w:line="240" w:lineRule="auto"/>
        <w:rPr>
          <w:rFonts w:cs="Times New Roman"/>
          <w:sz w:val="24"/>
          <w:szCs w:val="24"/>
          <w:lang w:val="en-US"/>
        </w:rPr>
      </w:pPr>
      <w:r w:rsidRPr="00D7736C">
        <w:rPr>
          <w:rFonts w:cs="Times New Roman"/>
          <w:b/>
          <w:sz w:val="24"/>
          <w:szCs w:val="24"/>
          <w:u w:val="single"/>
          <w:lang w:val="en-US"/>
        </w:rPr>
        <w:t>2.</w:t>
      </w:r>
      <w:r>
        <w:rPr>
          <w:rFonts w:cs="Times New Roman"/>
          <w:sz w:val="24"/>
          <w:szCs w:val="24"/>
          <w:lang w:val="en-US"/>
        </w:rPr>
        <w:t xml:space="preserve"> </w:t>
      </w:r>
      <w:r w:rsidR="0037049F">
        <w:rPr>
          <w:rFonts w:cs="Times New Roman"/>
          <w:sz w:val="24"/>
          <w:szCs w:val="24"/>
          <w:lang w:val="en-US"/>
        </w:rPr>
        <w:t xml:space="preserve">The Executive Summary states </w:t>
      </w:r>
      <w:r w:rsidR="0037049F" w:rsidRPr="00D7736C">
        <w:rPr>
          <w:rFonts w:cs="Times New Roman"/>
          <w:i/>
          <w:sz w:val="24"/>
          <w:szCs w:val="24"/>
          <w:lang w:val="en-US"/>
        </w:rPr>
        <w:t>“If we undermine [the Internet invariants], we risk all the benefits the Internet brings”</w:t>
      </w:r>
      <w:r w:rsidR="0037049F">
        <w:rPr>
          <w:rFonts w:cs="Times New Roman"/>
          <w:sz w:val="24"/>
          <w:szCs w:val="24"/>
          <w:lang w:val="en-US"/>
        </w:rPr>
        <w:t xml:space="preserve">. </w:t>
      </w:r>
    </w:p>
    <w:p w:rsidR="0037049F" w:rsidRDefault="0037049F" w:rsidP="0037049F">
      <w:pPr>
        <w:spacing w:after="120" w:line="240" w:lineRule="auto"/>
        <w:rPr>
          <w:rFonts w:cs="Times New Roman"/>
          <w:sz w:val="24"/>
          <w:szCs w:val="24"/>
          <w:lang w:val="en-US"/>
        </w:rPr>
      </w:pPr>
      <w:r>
        <w:rPr>
          <w:rFonts w:cs="Times New Roman"/>
          <w:sz w:val="24"/>
          <w:szCs w:val="24"/>
          <w:lang w:val="en-US"/>
        </w:rPr>
        <w:t xml:space="preserve">First of all, the “Internet invariants” have been agreed by a very small and special constituency (ISOC/IETF) and one cannot expect that democratic states would necessarily constrain their </w:t>
      </w:r>
      <w:r>
        <w:rPr>
          <w:rFonts w:cs="Times New Roman"/>
          <w:sz w:val="24"/>
          <w:szCs w:val="24"/>
          <w:lang w:val="en-US"/>
        </w:rPr>
        <w:lastRenderedPageBreak/>
        <w:t>laws on the basis of those “invariants” (unless of course parliaments were to enact the “invariants” into law, which is not the case at present).</w:t>
      </w:r>
    </w:p>
    <w:p w:rsidR="00D7736C" w:rsidRDefault="00D7736C" w:rsidP="0037049F">
      <w:pPr>
        <w:spacing w:after="120" w:line="240" w:lineRule="auto"/>
        <w:rPr>
          <w:rFonts w:cs="Times New Roman"/>
          <w:sz w:val="24"/>
          <w:szCs w:val="24"/>
          <w:lang w:val="en-US"/>
        </w:rPr>
      </w:pPr>
      <w:r>
        <w:rPr>
          <w:rFonts w:cs="Times New Roman"/>
          <w:sz w:val="24"/>
          <w:szCs w:val="24"/>
          <w:lang w:val="en-US"/>
        </w:rPr>
        <w:t xml:space="preserve">Second, the degree to which the benefits of the Internet might be degraded by changing the way in which the “invariants” are implemented in practice probably varies depending on which invariant </w:t>
      </w:r>
      <w:r w:rsidR="004142CF">
        <w:rPr>
          <w:rFonts w:cs="Times New Roman"/>
          <w:sz w:val="24"/>
          <w:szCs w:val="24"/>
          <w:lang w:val="en-US"/>
        </w:rPr>
        <w:t>is at stake</w:t>
      </w:r>
      <w:r>
        <w:rPr>
          <w:rFonts w:cs="Times New Roman"/>
          <w:sz w:val="24"/>
          <w:szCs w:val="24"/>
          <w:lang w:val="en-US"/>
        </w:rPr>
        <w:t>, and how</w:t>
      </w:r>
      <w:r w:rsidR="004142CF">
        <w:rPr>
          <w:rFonts w:cs="Times New Roman"/>
          <w:sz w:val="24"/>
          <w:szCs w:val="24"/>
          <w:lang w:val="en-US"/>
        </w:rPr>
        <w:t xml:space="preserve"> it is implemented (or not)</w:t>
      </w:r>
      <w:r>
        <w:rPr>
          <w:rFonts w:cs="Times New Roman"/>
          <w:sz w:val="24"/>
          <w:szCs w:val="24"/>
          <w:lang w:val="en-US"/>
        </w:rPr>
        <w:t>.  For example, the Internet in China is nowhere near as “open” as elsewhere, yet it continues to bring economic benefits to China.</w:t>
      </w:r>
    </w:p>
    <w:p w:rsidR="00D7736C" w:rsidRDefault="00D7736C" w:rsidP="0037049F">
      <w:pPr>
        <w:spacing w:after="120" w:line="240" w:lineRule="auto"/>
        <w:rPr>
          <w:rFonts w:cs="Times New Roman"/>
          <w:sz w:val="24"/>
          <w:szCs w:val="24"/>
          <w:lang w:val="en-US"/>
        </w:rPr>
      </w:pPr>
      <w:r>
        <w:rPr>
          <w:rFonts w:cs="Times New Roman"/>
          <w:sz w:val="24"/>
          <w:szCs w:val="24"/>
          <w:lang w:val="en-US"/>
        </w:rPr>
        <w:t xml:space="preserve">Third, “competition” is not an “invariant”, as can be seen from the dominant positions of major players such as Google, </w:t>
      </w:r>
      <w:proofErr w:type="spellStart"/>
      <w:r>
        <w:rPr>
          <w:rFonts w:cs="Times New Roman"/>
          <w:sz w:val="24"/>
          <w:szCs w:val="24"/>
          <w:lang w:val="en-US"/>
        </w:rPr>
        <w:t>Facebook</w:t>
      </w:r>
      <w:proofErr w:type="spellEnd"/>
      <w:r>
        <w:rPr>
          <w:rFonts w:cs="Times New Roman"/>
          <w:sz w:val="24"/>
          <w:szCs w:val="24"/>
          <w:lang w:val="en-US"/>
        </w:rPr>
        <w:t>, etc. In fact, the increasing concentration (and hence lack of competition) of many aspects of Internet services is well known and a source of concern.</w:t>
      </w:r>
    </w:p>
    <w:p w:rsidR="00D7736C" w:rsidRDefault="00D7736C" w:rsidP="0037049F">
      <w:pPr>
        <w:spacing w:after="120" w:line="240" w:lineRule="auto"/>
        <w:rPr>
          <w:rFonts w:cs="Times New Roman"/>
          <w:sz w:val="24"/>
          <w:szCs w:val="24"/>
          <w:lang w:val="en-US"/>
        </w:rPr>
      </w:pPr>
      <w:r>
        <w:rPr>
          <w:rFonts w:cs="Times New Roman"/>
          <w:sz w:val="24"/>
          <w:szCs w:val="24"/>
          <w:lang w:val="en-US"/>
        </w:rPr>
        <w:t xml:space="preserve">For sure competition is a goal that we should strive for, but we have to recognize that it is not “built into” the current technical infrastructure, so it is not an “invariant” but rather an “aspiration”. </w:t>
      </w:r>
    </w:p>
    <w:p w:rsidR="00D7736C" w:rsidRDefault="00D7736C" w:rsidP="00D7736C">
      <w:pPr>
        <w:spacing w:after="120" w:line="240" w:lineRule="auto"/>
        <w:rPr>
          <w:rFonts w:cs="Times New Roman"/>
          <w:sz w:val="24"/>
          <w:szCs w:val="24"/>
          <w:lang w:val="en-US"/>
        </w:rPr>
      </w:pPr>
      <w:r w:rsidRPr="00F94125">
        <w:rPr>
          <w:rFonts w:cs="Times New Roman"/>
          <w:b/>
          <w:sz w:val="24"/>
          <w:szCs w:val="24"/>
          <w:u w:val="single"/>
          <w:lang w:val="en-US"/>
        </w:rPr>
        <w:t>3.</w:t>
      </w:r>
      <w:r w:rsidRPr="00F94125">
        <w:rPr>
          <w:rFonts w:cs="Times New Roman"/>
          <w:sz w:val="24"/>
          <w:szCs w:val="24"/>
          <w:u w:val="single"/>
          <w:lang w:val="en-US"/>
        </w:rPr>
        <w:t xml:space="preserve"> </w:t>
      </w:r>
      <w:r>
        <w:rPr>
          <w:rFonts w:cs="Times New Roman"/>
          <w:sz w:val="24"/>
          <w:szCs w:val="24"/>
          <w:lang w:val="en-US"/>
        </w:rPr>
        <w:t xml:space="preserve">The Executive Summary states: </w:t>
      </w:r>
      <w:r w:rsidRPr="00574820">
        <w:rPr>
          <w:rFonts w:cs="Times New Roman"/>
          <w:i/>
          <w:sz w:val="24"/>
          <w:szCs w:val="24"/>
          <w:lang w:val="en-US"/>
        </w:rPr>
        <w:t>“Right now, decision-makers in many states are imposing rules that spill over onto the Internet elsewhere, hamper innovation, deter investment and risk making their own</w:t>
      </w:r>
      <w:r w:rsidR="00574820" w:rsidRPr="00574820">
        <w:rPr>
          <w:rFonts w:cs="Times New Roman"/>
          <w:i/>
          <w:sz w:val="24"/>
          <w:szCs w:val="24"/>
          <w:lang w:val="en-US"/>
        </w:rPr>
        <w:t xml:space="preserve"> </w:t>
      </w:r>
      <w:r w:rsidRPr="00574820">
        <w:rPr>
          <w:rFonts w:cs="Times New Roman"/>
          <w:i/>
          <w:sz w:val="24"/>
          <w:szCs w:val="24"/>
          <w:lang w:val="en-US"/>
        </w:rPr>
        <w:t>people into ‘second class citizens’ on the Internet</w:t>
      </w:r>
      <w:r w:rsidR="00574820" w:rsidRPr="00574820">
        <w:rPr>
          <w:rFonts w:cs="Times New Roman"/>
          <w:i/>
          <w:sz w:val="24"/>
          <w:szCs w:val="24"/>
          <w:lang w:val="en-US"/>
        </w:rPr>
        <w:t>”</w:t>
      </w:r>
      <w:r w:rsidR="00574820">
        <w:rPr>
          <w:rFonts w:cs="Times New Roman"/>
          <w:sz w:val="24"/>
          <w:szCs w:val="24"/>
          <w:lang w:val="en-US"/>
        </w:rPr>
        <w:t>.</w:t>
      </w:r>
    </w:p>
    <w:p w:rsidR="0037049F" w:rsidRDefault="00574820" w:rsidP="0037049F">
      <w:pPr>
        <w:spacing w:after="120" w:line="240" w:lineRule="auto"/>
        <w:rPr>
          <w:rFonts w:cs="Times New Roman"/>
          <w:sz w:val="24"/>
          <w:szCs w:val="24"/>
          <w:lang w:val="en-US"/>
        </w:rPr>
      </w:pPr>
      <w:r>
        <w:rPr>
          <w:rFonts w:cs="Times New Roman"/>
          <w:sz w:val="24"/>
          <w:szCs w:val="24"/>
          <w:lang w:val="en-US"/>
        </w:rPr>
        <w:t>I would agree that decision-makers in some states are doing that, but a converse statement is also true: decision-makers in many states are failing to impose appropriate rules on the Internet, with the consequence that innovation is hampered, and certain human rights (in particular privacy) are violated.</w:t>
      </w:r>
    </w:p>
    <w:p w:rsidR="00574820" w:rsidRDefault="00574820" w:rsidP="0037049F">
      <w:pPr>
        <w:spacing w:after="120" w:line="240" w:lineRule="auto"/>
        <w:rPr>
          <w:rFonts w:cs="Times New Roman"/>
          <w:sz w:val="24"/>
          <w:szCs w:val="24"/>
          <w:lang w:val="en-US"/>
        </w:rPr>
      </w:pPr>
      <w:r>
        <w:rPr>
          <w:rFonts w:cs="Times New Roman"/>
          <w:sz w:val="24"/>
          <w:szCs w:val="24"/>
          <w:lang w:val="en-US"/>
        </w:rPr>
        <w:t>As mentioned above, we are seeing increasing concentrati</w:t>
      </w:r>
      <w:r w:rsidR="004142CF">
        <w:rPr>
          <w:rFonts w:cs="Times New Roman"/>
          <w:sz w:val="24"/>
          <w:szCs w:val="24"/>
          <w:lang w:val="en-US"/>
        </w:rPr>
        <w:t xml:space="preserve">on, which hampers competition. </w:t>
      </w:r>
      <w:r>
        <w:rPr>
          <w:rFonts w:cs="Times New Roman"/>
          <w:sz w:val="24"/>
          <w:szCs w:val="24"/>
          <w:lang w:val="en-US"/>
        </w:rPr>
        <w:t>While there are various reasons for this, lack of anti-trust enforcement is, at least in some states, an important reason.</w:t>
      </w:r>
    </w:p>
    <w:p w:rsidR="00574820" w:rsidRDefault="00574820" w:rsidP="0037049F">
      <w:pPr>
        <w:spacing w:after="120" w:line="240" w:lineRule="auto"/>
        <w:rPr>
          <w:rFonts w:cs="Times New Roman"/>
          <w:sz w:val="24"/>
          <w:szCs w:val="24"/>
          <w:lang w:val="en-US"/>
        </w:rPr>
      </w:pPr>
      <w:r>
        <w:rPr>
          <w:rFonts w:cs="Times New Roman"/>
          <w:sz w:val="24"/>
          <w:szCs w:val="24"/>
          <w:lang w:val="en-US"/>
        </w:rPr>
        <w:t>It is inappropriate to cherry-pick particular acts by particular states that have negative effects on some aspect of the Internet without also referring to lack of acts by states that also have negative effects.</w:t>
      </w:r>
    </w:p>
    <w:p w:rsidR="00574820" w:rsidRDefault="00574820" w:rsidP="00574820">
      <w:pPr>
        <w:spacing w:after="120" w:line="240" w:lineRule="auto"/>
        <w:rPr>
          <w:rFonts w:cs="Times New Roman"/>
          <w:sz w:val="24"/>
          <w:szCs w:val="24"/>
          <w:lang w:val="en-US"/>
        </w:rPr>
      </w:pPr>
      <w:r w:rsidRPr="00F94125">
        <w:rPr>
          <w:rFonts w:cs="Times New Roman"/>
          <w:b/>
          <w:sz w:val="24"/>
          <w:szCs w:val="24"/>
          <w:u w:val="single"/>
          <w:lang w:val="en-US"/>
        </w:rPr>
        <w:t>4.</w:t>
      </w:r>
      <w:r>
        <w:rPr>
          <w:rFonts w:cs="Times New Roman"/>
          <w:sz w:val="24"/>
          <w:szCs w:val="24"/>
          <w:lang w:val="en-US"/>
        </w:rPr>
        <w:t xml:space="preserve"> The Executive Summary states: </w:t>
      </w:r>
      <w:r w:rsidRPr="00F94125">
        <w:rPr>
          <w:rFonts w:cs="Times New Roman"/>
          <w:i/>
          <w:sz w:val="24"/>
          <w:szCs w:val="24"/>
          <w:lang w:val="en-US"/>
        </w:rPr>
        <w:t>“Decision-makers can mitigate these problems by encouraging decentralized collaborative structures to develop laws and policies that shape the Internet, checking international and regional best practice, and considering unintended consequences.”</w:t>
      </w:r>
    </w:p>
    <w:p w:rsidR="00574820" w:rsidRDefault="00F94125" w:rsidP="00574820">
      <w:pPr>
        <w:spacing w:after="120" w:line="240" w:lineRule="auto"/>
        <w:rPr>
          <w:rFonts w:cs="Times New Roman"/>
          <w:sz w:val="24"/>
          <w:szCs w:val="24"/>
          <w:lang w:val="en-US"/>
        </w:rPr>
      </w:pPr>
      <w:r>
        <w:rPr>
          <w:rFonts w:cs="Times New Roman"/>
          <w:sz w:val="24"/>
          <w:szCs w:val="24"/>
          <w:lang w:val="en-US"/>
        </w:rPr>
        <w:t>I fully agree, and in fact this has been done for centuries. It is called “international law”</w:t>
      </w:r>
      <w:r w:rsidR="004142CF">
        <w:rPr>
          <w:rStyle w:val="FootnoteReference"/>
          <w:rFonts w:cs="Times New Roman"/>
          <w:sz w:val="24"/>
          <w:szCs w:val="24"/>
          <w:lang w:val="en-US"/>
        </w:rPr>
        <w:footnoteReference w:id="2"/>
      </w:r>
      <w:r>
        <w:rPr>
          <w:rFonts w:cs="Times New Roman"/>
          <w:sz w:val="24"/>
          <w:szCs w:val="24"/>
          <w:lang w:val="en-US"/>
        </w:rPr>
        <w:t>, which is primarily enshrined in treaties. Treaties create both negative obligations (don’t do something) and positive obligations (do something) for states.</w:t>
      </w:r>
    </w:p>
    <w:p w:rsidR="00F94125" w:rsidRDefault="00F94125" w:rsidP="00574820">
      <w:pPr>
        <w:spacing w:after="120" w:line="240" w:lineRule="auto"/>
        <w:rPr>
          <w:rFonts w:cs="Times New Roman"/>
          <w:sz w:val="24"/>
          <w:szCs w:val="24"/>
          <w:lang w:val="en-US"/>
        </w:rPr>
      </w:pPr>
      <w:r>
        <w:rPr>
          <w:rFonts w:cs="Times New Roman"/>
          <w:sz w:val="24"/>
          <w:szCs w:val="24"/>
          <w:lang w:val="en-US"/>
        </w:rPr>
        <w:t>The modern world would not exist without the dense network of treaties that favors commerce, transportation, telecommunications, mobility of individuals, etc.</w:t>
      </w:r>
    </w:p>
    <w:p w:rsidR="00F94125" w:rsidRDefault="00F94125" w:rsidP="00574820">
      <w:pPr>
        <w:spacing w:after="120" w:line="240" w:lineRule="auto"/>
        <w:rPr>
          <w:rFonts w:cs="Times New Roman"/>
          <w:sz w:val="24"/>
          <w:szCs w:val="24"/>
          <w:lang w:val="en-US"/>
        </w:rPr>
      </w:pPr>
      <w:r>
        <w:rPr>
          <w:rFonts w:cs="Times New Roman"/>
          <w:sz w:val="24"/>
          <w:szCs w:val="24"/>
          <w:lang w:val="en-US"/>
        </w:rPr>
        <w:t>The only way to avoid chaotic and counterproductive national laws that affect the Internet is to develop global norms, and the tried and true way of doing that is throug</w:t>
      </w:r>
      <w:r w:rsidR="004142CF">
        <w:rPr>
          <w:rFonts w:cs="Times New Roman"/>
          <w:sz w:val="24"/>
          <w:szCs w:val="24"/>
          <w:lang w:val="en-US"/>
        </w:rPr>
        <w:t xml:space="preserve">h international </w:t>
      </w:r>
      <w:r w:rsidR="004142CF">
        <w:rPr>
          <w:rFonts w:cs="Times New Roman"/>
          <w:sz w:val="24"/>
          <w:szCs w:val="24"/>
          <w:lang w:val="en-US"/>
        </w:rPr>
        <w:lastRenderedPageBreak/>
        <w:t xml:space="preserve">organizations. </w:t>
      </w:r>
      <w:r>
        <w:rPr>
          <w:rFonts w:cs="Times New Roman"/>
          <w:sz w:val="24"/>
          <w:szCs w:val="24"/>
          <w:lang w:val="en-US"/>
        </w:rPr>
        <w:t>For sure these organizations should be more open to non-state actors, but that’s a different topic.</w:t>
      </w:r>
    </w:p>
    <w:p w:rsidR="00F94125" w:rsidRDefault="00F94125" w:rsidP="001D68AF">
      <w:pPr>
        <w:keepNext/>
        <w:spacing w:after="120" w:line="240" w:lineRule="auto"/>
        <w:rPr>
          <w:rFonts w:cs="Times New Roman"/>
          <w:sz w:val="24"/>
          <w:szCs w:val="24"/>
          <w:lang w:val="en-US"/>
        </w:rPr>
      </w:pPr>
      <w:r w:rsidRPr="00F94125">
        <w:rPr>
          <w:rFonts w:cs="Times New Roman"/>
          <w:b/>
          <w:sz w:val="24"/>
          <w:szCs w:val="24"/>
          <w:u w:val="single"/>
          <w:lang w:val="en-US"/>
        </w:rPr>
        <w:t xml:space="preserve">5. </w:t>
      </w:r>
      <w:r>
        <w:rPr>
          <w:rFonts w:cs="Times New Roman"/>
          <w:sz w:val="24"/>
          <w:szCs w:val="24"/>
          <w:lang w:val="en-US"/>
        </w:rPr>
        <w:t xml:space="preserve">The Executive Summary states: </w:t>
      </w:r>
      <w:r w:rsidRPr="0043208A">
        <w:rPr>
          <w:rFonts w:cs="Times New Roman"/>
          <w:b/>
          <w:i/>
          <w:sz w:val="24"/>
          <w:szCs w:val="24"/>
          <w:lang w:val="en-US"/>
        </w:rPr>
        <w:t>“First, do no harm.”</w:t>
      </w:r>
    </w:p>
    <w:p w:rsidR="00F94125" w:rsidRDefault="0043208A" w:rsidP="00574820">
      <w:pPr>
        <w:spacing w:after="120" w:line="240" w:lineRule="auto"/>
        <w:rPr>
          <w:rFonts w:cs="Times New Roman"/>
          <w:sz w:val="24"/>
          <w:szCs w:val="24"/>
          <w:lang w:val="en-US"/>
        </w:rPr>
      </w:pPr>
      <w:r>
        <w:rPr>
          <w:rFonts w:cs="Times New Roman"/>
          <w:sz w:val="24"/>
          <w:szCs w:val="24"/>
          <w:lang w:val="en-US"/>
        </w:rPr>
        <w:t>The “</w:t>
      </w:r>
      <w:proofErr w:type="gramStart"/>
      <w:r>
        <w:rPr>
          <w:rFonts w:cs="Times New Roman"/>
          <w:sz w:val="24"/>
          <w:szCs w:val="24"/>
          <w:lang w:val="en-US"/>
        </w:rPr>
        <w:t>do</w:t>
      </w:r>
      <w:proofErr w:type="gramEnd"/>
      <w:r>
        <w:rPr>
          <w:rFonts w:cs="Times New Roman"/>
          <w:sz w:val="24"/>
          <w:szCs w:val="24"/>
          <w:lang w:val="en-US"/>
        </w:rPr>
        <w:t xml:space="preserve"> no harm” principle is an ancient medical/bioethical principle.</w:t>
      </w:r>
      <w:r>
        <w:rPr>
          <w:rStyle w:val="FootnoteReference"/>
          <w:rFonts w:cs="Times New Roman"/>
          <w:sz w:val="24"/>
          <w:szCs w:val="24"/>
          <w:lang w:val="en-US"/>
        </w:rPr>
        <w:footnoteReference w:id="3"/>
      </w:r>
      <w:r>
        <w:rPr>
          <w:rFonts w:cs="Times New Roman"/>
          <w:sz w:val="24"/>
          <w:szCs w:val="24"/>
          <w:lang w:val="en-US"/>
        </w:rPr>
        <w:t xml:space="preserve"> It is based on the fact that, in medicine, it may be better to do nothing than to risk doing more harm than good. This makes sense because humans (and all living things) have </w:t>
      </w:r>
      <w:r w:rsidR="00A35697">
        <w:rPr>
          <w:rFonts w:cs="Times New Roman"/>
          <w:sz w:val="24"/>
          <w:szCs w:val="24"/>
          <w:lang w:val="en-US"/>
        </w:rPr>
        <w:t>elaborate</w:t>
      </w:r>
      <w:r>
        <w:rPr>
          <w:rFonts w:cs="Times New Roman"/>
          <w:sz w:val="24"/>
          <w:szCs w:val="24"/>
          <w:lang w:val="en-US"/>
        </w:rPr>
        <w:t xml:space="preserve"> self-healing </w:t>
      </w:r>
      <w:proofErr w:type="gramStart"/>
      <w:r>
        <w:rPr>
          <w:rFonts w:cs="Times New Roman"/>
          <w:sz w:val="24"/>
          <w:szCs w:val="24"/>
          <w:lang w:val="en-US"/>
        </w:rPr>
        <w:t>mechanisms,</w:t>
      </w:r>
      <w:proofErr w:type="gramEnd"/>
      <w:r>
        <w:rPr>
          <w:rFonts w:cs="Times New Roman"/>
          <w:sz w:val="24"/>
          <w:szCs w:val="24"/>
          <w:lang w:val="en-US"/>
        </w:rPr>
        <w:t xml:space="preserve"> so many diseases will actually be cured without the need for much external intervention.</w:t>
      </w:r>
    </w:p>
    <w:p w:rsidR="0043208A" w:rsidRDefault="0043208A" w:rsidP="00574820">
      <w:pPr>
        <w:spacing w:after="120" w:line="240" w:lineRule="auto"/>
        <w:rPr>
          <w:rFonts w:cs="Times New Roman"/>
          <w:sz w:val="24"/>
          <w:szCs w:val="24"/>
          <w:lang w:val="en-US"/>
        </w:rPr>
      </w:pPr>
      <w:r>
        <w:rPr>
          <w:rFonts w:cs="Times New Roman"/>
          <w:sz w:val="24"/>
          <w:szCs w:val="24"/>
          <w:lang w:val="en-US"/>
        </w:rPr>
        <w:t>The principle makes little sense for technology, because the whole premise of technology is innovation, and innovation inevitably drives out older ways of doing things.</w:t>
      </w:r>
    </w:p>
    <w:p w:rsidR="0043208A" w:rsidRDefault="0043208A" w:rsidP="00574820">
      <w:pPr>
        <w:spacing w:after="120" w:line="240" w:lineRule="auto"/>
        <w:rPr>
          <w:rFonts w:cs="Times New Roman"/>
          <w:sz w:val="24"/>
          <w:szCs w:val="24"/>
          <w:lang w:val="en-US"/>
        </w:rPr>
      </w:pPr>
      <w:r>
        <w:rPr>
          <w:rFonts w:cs="Times New Roman"/>
          <w:sz w:val="24"/>
          <w:szCs w:val="24"/>
          <w:lang w:val="en-US"/>
        </w:rPr>
        <w:t>So innovation “harms” the old methods. For example, the invention of automobiles harmed the</w:t>
      </w:r>
      <w:r w:rsidR="00252D5F">
        <w:rPr>
          <w:rFonts w:cs="Times New Roman"/>
          <w:sz w:val="24"/>
          <w:szCs w:val="24"/>
          <w:lang w:val="en-US"/>
        </w:rPr>
        <w:t xml:space="preserve"> horse carriage industry.</w:t>
      </w:r>
    </w:p>
    <w:p w:rsidR="00252D5F" w:rsidRDefault="00252D5F" w:rsidP="00574820">
      <w:pPr>
        <w:spacing w:after="120" w:line="240" w:lineRule="auto"/>
        <w:rPr>
          <w:rFonts w:cs="Times New Roman"/>
          <w:sz w:val="24"/>
          <w:szCs w:val="24"/>
          <w:lang w:val="en-US"/>
        </w:rPr>
      </w:pPr>
      <w:r>
        <w:rPr>
          <w:rFonts w:cs="Times New Roman"/>
          <w:sz w:val="24"/>
          <w:szCs w:val="24"/>
          <w:lang w:val="en-US"/>
        </w:rPr>
        <w:t>If one wants to talk about reducing “harm”, first one has to decide what to apply it to. In medicine, it is obvious: the physician should not harm the patient that she is treating.</w:t>
      </w:r>
    </w:p>
    <w:p w:rsidR="00252D5F" w:rsidRDefault="00252D5F" w:rsidP="00574820">
      <w:pPr>
        <w:spacing w:after="120" w:line="240" w:lineRule="auto"/>
        <w:rPr>
          <w:rFonts w:cs="Times New Roman"/>
          <w:sz w:val="24"/>
          <w:szCs w:val="24"/>
          <w:lang w:val="en-US"/>
        </w:rPr>
      </w:pPr>
      <w:r>
        <w:rPr>
          <w:rFonts w:cs="Times New Roman"/>
          <w:sz w:val="24"/>
          <w:szCs w:val="24"/>
          <w:lang w:val="en-US"/>
        </w:rPr>
        <w:t xml:space="preserve">In other areas (e.g. technology, economics), it is not </w:t>
      </w:r>
      <w:r w:rsidR="00A35697">
        <w:rPr>
          <w:rFonts w:cs="Times New Roman"/>
          <w:sz w:val="24"/>
          <w:szCs w:val="24"/>
          <w:lang w:val="en-US"/>
        </w:rPr>
        <w:t xml:space="preserve">so </w:t>
      </w:r>
      <w:r>
        <w:rPr>
          <w:rFonts w:cs="Times New Roman"/>
          <w:sz w:val="24"/>
          <w:szCs w:val="24"/>
          <w:lang w:val="en-US"/>
        </w:rPr>
        <w:t>obvious. Should one avoid harming the old industry (e.g. prohibit automobiles in order to avoid harming the horse carriage industry)? Or should one avoid harming consumers (e.g. break up dominant monopolies so that consumers are not harmed, even if this reduces the profits of those monopolies)?</w:t>
      </w:r>
    </w:p>
    <w:p w:rsidR="00F94125" w:rsidRDefault="00252D5F" w:rsidP="00574820">
      <w:pPr>
        <w:spacing w:after="120" w:line="240" w:lineRule="auto"/>
        <w:rPr>
          <w:rFonts w:cs="Times New Roman"/>
          <w:sz w:val="24"/>
          <w:szCs w:val="24"/>
          <w:lang w:val="en-US"/>
        </w:rPr>
      </w:pPr>
      <w:r>
        <w:rPr>
          <w:rFonts w:cs="Times New Roman"/>
          <w:sz w:val="24"/>
          <w:szCs w:val="24"/>
          <w:lang w:val="en-US"/>
        </w:rPr>
        <w:t>“Do no harm” has often been used by dominant monopolies to argue that new te</w:t>
      </w:r>
      <w:r w:rsidR="00D6549E">
        <w:rPr>
          <w:rFonts w:cs="Times New Roman"/>
          <w:sz w:val="24"/>
          <w:szCs w:val="24"/>
          <w:lang w:val="en-US"/>
        </w:rPr>
        <w:t xml:space="preserve">chnology should not be allowed. For example, AT&amp;T and other former monopolies used to </w:t>
      </w:r>
      <w:r w:rsidR="0062456D">
        <w:rPr>
          <w:rFonts w:cs="Times New Roman"/>
          <w:sz w:val="24"/>
          <w:szCs w:val="24"/>
          <w:lang w:val="en-US"/>
        </w:rPr>
        <w:t>prohibit the use of modems other than their own, even though their own modems did not perform as well as third-party modems. The reason for the prohibition was that the third-party modem might “harm” the network.</w:t>
      </w:r>
    </w:p>
    <w:p w:rsidR="0062456D" w:rsidRDefault="0062456D" w:rsidP="00574820">
      <w:pPr>
        <w:spacing w:after="120" w:line="240" w:lineRule="auto"/>
        <w:rPr>
          <w:rFonts w:cs="Times New Roman"/>
          <w:sz w:val="24"/>
          <w:szCs w:val="24"/>
          <w:lang w:val="en-US"/>
        </w:rPr>
      </w:pPr>
      <w:r>
        <w:rPr>
          <w:rFonts w:cs="Times New Roman"/>
          <w:sz w:val="24"/>
          <w:szCs w:val="24"/>
          <w:lang w:val="en-US"/>
        </w:rPr>
        <w:t>Further, “do no harm” cannot be applied to only one particular type of action/intervention. That is, a physician would not apply “do no harm” only to surgery, while not applying it to the administration of pharmaceuticals.</w:t>
      </w:r>
    </w:p>
    <w:p w:rsidR="0062456D" w:rsidRDefault="0062456D" w:rsidP="00574820">
      <w:pPr>
        <w:spacing w:after="120" w:line="240" w:lineRule="auto"/>
        <w:rPr>
          <w:rFonts w:cs="Times New Roman"/>
          <w:sz w:val="24"/>
          <w:szCs w:val="24"/>
          <w:lang w:val="en-US"/>
        </w:rPr>
      </w:pPr>
      <w:r>
        <w:rPr>
          <w:rFonts w:cs="Times New Roman"/>
          <w:sz w:val="24"/>
          <w:szCs w:val="24"/>
          <w:lang w:val="en-US"/>
        </w:rPr>
        <w:t xml:space="preserve">The Concept Paper appears to take the </w:t>
      </w:r>
      <w:proofErr w:type="gramStart"/>
      <w:r>
        <w:rPr>
          <w:rFonts w:cs="Times New Roman"/>
          <w:sz w:val="24"/>
          <w:szCs w:val="24"/>
          <w:lang w:val="en-US"/>
        </w:rPr>
        <w:t>view that “do</w:t>
      </w:r>
      <w:proofErr w:type="gramEnd"/>
      <w:r>
        <w:rPr>
          <w:rFonts w:cs="Times New Roman"/>
          <w:sz w:val="24"/>
          <w:szCs w:val="24"/>
          <w:lang w:val="en-US"/>
        </w:rPr>
        <w:t xml:space="preserve"> no harm” should apply to the enactment of new laws or the enforcement of existing laws.</w:t>
      </w:r>
    </w:p>
    <w:p w:rsidR="0062456D" w:rsidRDefault="0062456D" w:rsidP="00574820">
      <w:pPr>
        <w:spacing w:after="120" w:line="240" w:lineRule="auto"/>
        <w:rPr>
          <w:rFonts w:cs="Times New Roman"/>
          <w:sz w:val="24"/>
          <w:szCs w:val="24"/>
          <w:lang w:val="en-US"/>
        </w:rPr>
      </w:pPr>
      <w:r>
        <w:rPr>
          <w:rFonts w:cs="Times New Roman"/>
          <w:sz w:val="24"/>
          <w:szCs w:val="24"/>
          <w:lang w:val="en-US"/>
        </w:rPr>
        <w:t>But it should also apply to the absence of laws (e.g. the sort of treaty that Microsoft is calling for</w:t>
      </w:r>
      <w:r w:rsidR="008D64D4">
        <w:rPr>
          <w:rStyle w:val="FootnoteReference"/>
          <w:rFonts w:cs="Times New Roman"/>
          <w:sz w:val="24"/>
          <w:szCs w:val="24"/>
          <w:lang w:val="en-US"/>
        </w:rPr>
        <w:footnoteReference w:id="4"/>
      </w:r>
      <w:r>
        <w:rPr>
          <w:rFonts w:cs="Times New Roman"/>
          <w:sz w:val="24"/>
          <w:szCs w:val="24"/>
          <w:lang w:val="en-US"/>
        </w:rPr>
        <w:t>), or to the lack of enforcement of existing laws (e.g. anti-trust laws).</w:t>
      </w:r>
    </w:p>
    <w:p w:rsidR="008D64D4" w:rsidRDefault="008D64D4" w:rsidP="00574820">
      <w:pPr>
        <w:spacing w:after="120" w:line="240" w:lineRule="auto"/>
        <w:rPr>
          <w:rFonts w:cs="Times New Roman"/>
          <w:sz w:val="24"/>
          <w:szCs w:val="24"/>
          <w:lang w:val="en-US"/>
        </w:rPr>
      </w:pPr>
      <w:r>
        <w:rPr>
          <w:rFonts w:cs="Times New Roman"/>
          <w:sz w:val="24"/>
          <w:szCs w:val="24"/>
          <w:lang w:val="en-US"/>
        </w:rPr>
        <w:t>Finally, it should be noted that a variant of “do no harm” that is often advocated for technological developed is the “precautionary principle”</w:t>
      </w:r>
      <w:r>
        <w:rPr>
          <w:rStyle w:val="FootnoteReference"/>
          <w:rFonts w:cs="Times New Roman"/>
          <w:sz w:val="24"/>
          <w:szCs w:val="24"/>
          <w:lang w:val="en-US"/>
        </w:rPr>
        <w:footnoteReference w:id="5"/>
      </w:r>
      <w:r>
        <w:rPr>
          <w:rFonts w:cs="Times New Roman"/>
          <w:sz w:val="24"/>
          <w:szCs w:val="24"/>
          <w:lang w:val="en-US"/>
        </w:rPr>
        <w:t>, and I don’t think that we should advocate applying that to the Internet.</w:t>
      </w:r>
    </w:p>
    <w:p w:rsidR="008D64D4" w:rsidRDefault="008D64D4" w:rsidP="00574820">
      <w:pPr>
        <w:spacing w:after="120" w:line="240" w:lineRule="auto"/>
        <w:rPr>
          <w:rFonts w:cs="Times New Roman"/>
          <w:sz w:val="24"/>
          <w:szCs w:val="24"/>
          <w:lang w:val="en-US"/>
        </w:rPr>
      </w:pPr>
      <w:r>
        <w:rPr>
          <w:rFonts w:cs="Times New Roman"/>
          <w:sz w:val="24"/>
          <w:szCs w:val="24"/>
          <w:lang w:val="en-US"/>
        </w:rPr>
        <w:t>So let’s not talk about “do no harm” as a principle that should apply to legislation that may affect the Internet or its users.</w:t>
      </w:r>
    </w:p>
    <w:p w:rsidR="008D64D4" w:rsidRDefault="008D64D4" w:rsidP="008D64D4">
      <w:pPr>
        <w:spacing w:after="120" w:line="240" w:lineRule="auto"/>
        <w:rPr>
          <w:rFonts w:cs="Times New Roman"/>
          <w:sz w:val="24"/>
          <w:szCs w:val="24"/>
          <w:lang w:val="en-US"/>
        </w:rPr>
      </w:pPr>
      <w:r w:rsidRPr="008D64D4">
        <w:rPr>
          <w:rFonts w:cs="Times New Roman"/>
          <w:b/>
          <w:sz w:val="24"/>
          <w:szCs w:val="24"/>
          <w:u w:val="single"/>
          <w:lang w:val="en-US"/>
        </w:rPr>
        <w:lastRenderedPageBreak/>
        <w:t>6.</w:t>
      </w:r>
      <w:r>
        <w:rPr>
          <w:rFonts w:cs="Times New Roman"/>
          <w:sz w:val="24"/>
          <w:szCs w:val="24"/>
          <w:lang w:val="en-US"/>
        </w:rPr>
        <w:t xml:space="preserve"> The Background states; </w:t>
      </w:r>
      <w:r w:rsidRPr="008D64D4">
        <w:rPr>
          <w:rFonts w:cs="Times New Roman"/>
          <w:i/>
          <w:sz w:val="24"/>
          <w:szCs w:val="24"/>
          <w:lang w:val="en-US"/>
        </w:rPr>
        <w:t>“Many national laws are intended to have extra-territorial effect; they apply to people or companies outside the borders of the state that made the laws. Examples include: … ”</w:t>
      </w:r>
    </w:p>
    <w:p w:rsidR="008D64D4" w:rsidRDefault="008D64D4" w:rsidP="008D64D4">
      <w:pPr>
        <w:spacing w:after="120" w:line="240" w:lineRule="auto"/>
        <w:rPr>
          <w:rFonts w:cs="Times New Roman"/>
          <w:sz w:val="24"/>
          <w:szCs w:val="24"/>
          <w:lang w:val="en-US"/>
        </w:rPr>
      </w:pPr>
      <w:r>
        <w:rPr>
          <w:rFonts w:cs="Times New Roman"/>
          <w:sz w:val="24"/>
          <w:szCs w:val="24"/>
          <w:lang w:val="en-US"/>
        </w:rPr>
        <w:t>Actually large bod</w:t>
      </w:r>
      <w:r w:rsidR="00A35697">
        <w:rPr>
          <w:rFonts w:cs="Times New Roman"/>
          <w:sz w:val="24"/>
          <w:szCs w:val="24"/>
          <w:lang w:val="en-US"/>
        </w:rPr>
        <w:t>i</w:t>
      </w:r>
      <w:r>
        <w:rPr>
          <w:rFonts w:cs="Times New Roman"/>
          <w:sz w:val="24"/>
          <w:szCs w:val="24"/>
          <w:lang w:val="en-US"/>
        </w:rPr>
        <w:t>es of law are intended to have extra-territorial effect</w:t>
      </w:r>
      <w:r w:rsidR="00A11C5E">
        <w:rPr>
          <w:rStyle w:val="FootnoteReference"/>
          <w:rFonts w:cs="Times New Roman"/>
          <w:sz w:val="24"/>
          <w:szCs w:val="24"/>
          <w:lang w:val="en-US"/>
        </w:rPr>
        <w:footnoteReference w:id="6"/>
      </w:r>
      <w:r>
        <w:rPr>
          <w:rFonts w:cs="Times New Roman"/>
          <w:sz w:val="24"/>
          <w:szCs w:val="24"/>
          <w:lang w:val="en-US"/>
        </w:rPr>
        <w:t>, for example:</w:t>
      </w:r>
    </w:p>
    <w:p w:rsidR="008D64D4" w:rsidRDefault="008D64D4" w:rsidP="008D64D4">
      <w:pPr>
        <w:pStyle w:val="ListParagraph"/>
        <w:numPr>
          <w:ilvl w:val="0"/>
          <w:numId w:val="1"/>
        </w:numPr>
        <w:spacing w:after="120" w:line="240" w:lineRule="auto"/>
        <w:rPr>
          <w:rFonts w:cs="Times New Roman"/>
          <w:sz w:val="24"/>
          <w:szCs w:val="24"/>
          <w:lang w:val="en-US"/>
        </w:rPr>
      </w:pPr>
      <w:r>
        <w:rPr>
          <w:rFonts w:cs="Times New Roman"/>
          <w:sz w:val="24"/>
          <w:szCs w:val="24"/>
          <w:lang w:val="en-US"/>
        </w:rPr>
        <w:t>Criminal law</w:t>
      </w:r>
    </w:p>
    <w:p w:rsidR="008D64D4" w:rsidRDefault="008D64D4" w:rsidP="008D64D4">
      <w:pPr>
        <w:pStyle w:val="ListParagraph"/>
        <w:numPr>
          <w:ilvl w:val="0"/>
          <w:numId w:val="1"/>
        </w:numPr>
        <w:spacing w:after="120" w:line="240" w:lineRule="auto"/>
        <w:rPr>
          <w:rFonts w:cs="Times New Roman"/>
          <w:sz w:val="24"/>
          <w:szCs w:val="24"/>
          <w:lang w:val="en-US"/>
        </w:rPr>
      </w:pPr>
      <w:r>
        <w:rPr>
          <w:rFonts w:cs="Times New Roman"/>
          <w:sz w:val="24"/>
          <w:szCs w:val="24"/>
          <w:lang w:val="en-US"/>
        </w:rPr>
        <w:t>Tort law</w:t>
      </w:r>
      <w:r w:rsidR="002D7377">
        <w:rPr>
          <w:rFonts w:cs="Times New Roman"/>
          <w:sz w:val="24"/>
          <w:szCs w:val="24"/>
          <w:lang w:val="en-US"/>
        </w:rPr>
        <w:t xml:space="preserve"> (defamation being a special case which is particularly relevant for the Internet)</w:t>
      </w:r>
    </w:p>
    <w:p w:rsidR="002D7377" w:rsidRDefault="002D7377" w:rsidP="008D64D4">
      <w:pPr>
        <w:pStyle w:val="ListParagraph"/>
        <w:numPr>
          <w:ilvl w:val="0"/>
          <w:numId w:val="1"/>
        </w:numPr>
        <w:spacing w:after="120" w:line="240" w:lineRule="auto"/>
        <w:rPr>
          <w:rFonts w:cs="Times New Roman"/>
          <w:sz w:val="24"/>
          <w:szCs w:val="24"/>
          <w:lang w:val="en-US"/>
        </w:rPr>
      </w:pPr>
      <w:r>
        <w:rPr>
          <w:rFonts w:cs="Times New Roman"/>
          <w:sz w:val="24"/>
          <w:szCs w:val="24"/>
          <w:lang w:val="en-US"/>
        </w:rPr>
        <w:t>Family law</w:t>
      </w:r>
    </w:p>
    <w:p w:rsidR="002D7377" w:rsidRDefault="002D7377" w:rsidP="008D64D4">
      <w:pPr>
        <w:pStyle w:val="ListParagraph"/>
        <w:numPr>
          <w:ilvl w:val="0"/>
          <w:numId w:val="1"/>
        </w:numPr>
        <w:spacing w:after="120" w:line="240" w:lineRule="auto"/>
        <w:rPr>
          <w:rFonts w:cs="Times New Roman"/>
          <w:sz w:val="24"/>
          <w:szCs w:val="24"/>
          <w:lang w:val="en-US"/>
        </w:rPr>
      </w:pPr>
      <w:r>
        <w:rPr>
          <w:rFonts w:cs="Times New Roman"/>
          <w:sz w:val="24"/>
          <w:szCs w:val="24"/>
          <w:lang w:val="en-US"/>
        </w:rPr>
        <w:t>Tax law</w:t>
      </w:r>
    </w:p>
    <w:p w:rsidR="00A35697" w:rsidRDefault="00A35697" w:rsidP="008D64D4">
      <w:pPr>
        <w:pStyle w:val="ListParagraph"/>
        <w:numPr>
          <w:ilvl w:val="0"/>
          <w:numId w:val="1"/>
        </w:numPr>
        <w:spacing w:after="120" w:line="240" w:lineRule="auto"/>
        <w:rPr>
          <w:rFonts w:cs="Times New Roman"/>
          <w:sz w:val="24"/>
          <w:szCs w:val="24"/>
          <w:lang w:val="en-US"/>
        </w:rPr>
      </w:pPr>
      <w:r>
        <w:rPr>
          <w:rFonts w:cs="Times New Roman"/>
          <w:sz w:val="24"/>
          <w:szCs w:val="24"/>
          <w:lang w:val="en-US"/>
        </w:rPr>
        <w:t>Banking</w:t>
      </w:r>
      <w:r w:rsidR="003C29D2">
        <w:rPr>
          <w:rFonts w:cs="Times New Roman"/>
          <w:sz w:val="24"/>
          <w:szCs w:val="24"/>
          <w:lang w:val="en-US"/>
        </w:rPr>
        <w:t>/financial services</w:t>
      </w:r>
      <w:r>
        <w:rPr>
          <w:rFonts w:cs="Times New Roman"/>
          <w:sz w:val="24"/>
          <w:szCs w:val="24"/>
          <w:lang w:val="en-US"/>
        </w:rPr>
        <w:t xml:space="preserve"> law</w:t>
      </w:r>
    </w:p>
    <w:p w:rsidR="002D7377" w:rsidRDefault="002D7377" w:rsidP="008D64D4">
      <w:pPr>
        <w:pStyle w:val="ListParagraph"/>
        <w:numPr>
          <w:ilvl w:val="0"/>
          <w:numId w:val="1"/>
        </w:numPr>
        <w:spacing w:after="120" w:line="240" w:lineRule="auto"/>
        <w:rPr>
          <w:rFonts w:cs="Times New Roman"/>
          <w:sz w:val="24"/>
          <w:szCs w:val="24"/>
          <w:lang w:val="en-US"/>
        </w:rPr>
      </w:pPr>
      <w:r>
        <w:rPr>
          <w:rFonts w:cs="Times New Roman"/>
          <w:sz w:val="24"/>
          <w:szCs w:val="24"/>
          <w:lang w:val="en-US"/>
        </w:rPr>
        <w:t>Contract law (if the parties are not in the same country)</w:t>
      </w:r>
    </w:p>
    <w:p w:rsidR="002D7377" w:rsidRDefault="002D7377" w:rsidP="008D64D4">
      <w:pPr>
        <w:pStyle w:val="ListParagraph"/>
        <w:numPr>
          <w:ilvl w:val="0"/>
          <w:numId w:val="1"/>
        </w:numPr>
        <w:spacing w:after="120" w:line="240" w:lineRule="auto"/>
        <w:rPr>
          <w:rFonts w:cs="Times New Roman"/>
          <w:sz w:val="24"/>
          <w:szCs w:val="24"/>
          <w:lang w:val="en-US"/>
        </w:rPr>
      </w:pPr>
      <w:r>
        <w:rPr>
          <w:rFonts w:cs="Times New Roman"/>
          <w:sz w:val="24"/>
          <w:szCs w:val="24"/>
          <w:lang w:val="en-US"/>
        </w:rPr>
        <w:t>Consumer protection law</w:t>
      </w:r>
    </w:p>
    <w:p w:rsidR="00A35697" w:rsidRDefault="00A35697" w:rsidP="008D64D4">
      <w:pPr>
        <w:pStyle w:val="ListParagraph"/>
        <w:numPr>
          <w:ilvl w:val="0"/>
          <w:numId w:val="1"/>
        </w:numPr>
        <w:spacing w:after="120" w:line="240" w:lineRule="auto"/>
        <w:rPr>
          <w:rFonts w:cs="Times New Roman"/>
          <w:sz w:val="24"/>
          <w:szCs w:val="24"/>
          <w:lang w:val="en-US"/>
        </w:rPr>
      </w:pPr>
      <w:r>
        <w:rPr>
          <w:rFonts w:cs="Times New Roman"/>
          <w:sz w:val="24"/>
          <w:szCs w:val="24"/>
          <w:lang w:val="en-US"/>
        </w:rPr>
        <w:t>Competition/anti-trust law</w:t>
      </w:r>
    </w:p>
    <w:p w:rsidR="002D7377" w:rsidRDefault="002D7377" w:rsidP="008D64D4">
      <w:pPr>
        <w:pStyle w:val="ListParagraph"/>
        <w:numPr>
          <w:ilvl w:val="0"/>
          <w:numId w:val="1"/>
        </w:numPr>
        <w:spacing w:after="120" w:line="240" w:lineRule="auto"/>
        <w:rPr>
          <w:rFonts w:cs="Times New Roman"/>
          <w:sz w:val="24"/>
          <w:szCs w:val="24"/>
          <w:lang w:val="en-US"/>
        </w:rPr>
      </w:pPr>
      <w:r>
        <w:rPr>
          <w:rFonts w:cs="Times New Roman"/>
          <w:sz w:val="24"/>
          <w:szCs w:val="24"/>
          <w:lang w:val="en-US"/>
        </w:rPr>
        <w:t>Human rights law (data protection being a special case which is particular</w:t>
      </w:r>
      <w:r w:rsidR="00A11C5E">
        <w:rPr>
          <w:rFonts w:cs="Times New Roman"/>
          <w:sz w:val="24"/>
          <w:szCs w:val="24"/>
          <w:lang w:val="en-US"/>
        </w:rPr>
        <w:t>ly</w:t>
      </w:r>
      <w:r>
        <w:rPr>
          <w:rFonts w:cs="Times New Roman"/>
          <w:sz w:val="24"/>
          <w:szCs w:val="24"/>
          <w:lang w:val="en-US"/>
        </w:rPr>
        <w:t xml:space="preserve"> relevant for the Internet)</w:t>
      </w:r>
    </w:p>
    <w:p w:rsidR="002D7377" w:rsidRDefault="002D7377" w:rsidP="002D7377">
      <w:pPr>
        <w:spacing w:after="120" w:line="240" w:lineRule="auto"/>
        <w:rPr>
          <w:rFonts w:cs="Times New Roman"/>
          <w:sz w:val="24"/>
          <w:szCs w:val="24"/>
          <w:lang w:val="en-US"/>
        </w:rPr>
      </w:pPr>
      <w:r>
        <w:rPr>
          <w:rFonts w:cs="Times New Roman"/>
          <w:sz w:val="24"/>
          <w:szCs w:val="24"/>
          <w:lang w:val="en-US"/>
        </w:rPr>
        <w:t>It makes no sense to cherry-pick particular examples without recognizing that there vast areas of law which have long had extra-territorial effect, and which apply to the Internet (offline law applies equally online).</w:t>
      </w:r>
    </w:p>
    <w:p w:rsidR="002D7377" w:rsidRDefault="002D7377" w:rsidP="002D7377">
      <w:pPr>
        <w:spacing w:after="120" w:line="240" w:lineRule="auto"/>
        <w:rPr>
          <w:rFonts w:cs="Times New Roman"/>
          <w:sz w:val="24"/>
          <w:szCs w:val="24"/>
          <w:lang w:val="en-US"/>
        </w:rPr>
      </w:pPr>
      <w:r>
        <w:rPr>
          <w:rFonts w:cs="Times New Roman"/>
          <w:sz w:val="24"/>
          <w:szCs w:val="24"/>
          <w:lang w:val="en-US"/>
        </w:rPr>
        <w:t xml:space="preserve">What I would suggest is to pick a few areas which are of particular relevance for the Internet, and to analyze them in depth, rather than to expound generic principles </w:t>
      </w:r>
      <w:r w:rsidR="00E202FB">
        <w:rPr>
          <w:rFonts w:cs="Times New Roman"/>
          <w:sz w:val="24"/>
          <w:szCs w:val="24"/>
          <w:lang w:val="en-US"/>
        </w:rPr>
        <w:t xml:space="preserve">(1) </w:t>
      </w:r>
      <w:r>
        <w:rPr>
          <w:rFonts w:cs="Times New Roman"/>
          <w:sz w:val="24"/>
          <w:szCs w:val="24"/>
          <w:lang w:val="en-US"/>
        </w:rPr>
        <w:t>which are not widely known</w:t>
      </w:r>
      <w:r w:rsidR="00A11C5E">
        <w:rPr>
          <w:rFonts w:cs="Times New Roman"/>
          <w:sz w:val="24"/>
          <w:szCs w:val="24"/>
          <w:lang w:val="en-US"/>
        </w:rPr>
        <w:t xml:space="preserve"> –</w:t>
      </w:r>
      <w:r>
        <w:rPr>
          <w:rFonts w:cs="Times New Roman"/>
          <w:sz w:val="24"/>
          <w:szCs w:val="24"/>
          <w:lang w:val="en-US"/>
        </w:rPr>
        <w:t xml:space="preserve"> much less agreed</w:t>
      </w:r>
      <w:r w:rsidR="00A11C5E">
        <w:rPr>
          <w:rFonts w:cs="Times New Roman"/>
          <w:sz w:val="24"/>
          <w:szCs w:val="24"/>
          <w:lang w:val="en-US"/>
        </w:rPr>
        <w:t xml:space="preserve"> –</w:t>
      </w:r>
      <w:r>
        <w:rPr>
          <w:rFonts w:cs="Times New Roman"/>
          <w:sz w:val="24"/>
          <w:szCs w:val="24"/>
          <w:lang w:val="en-US"/>
        </w:rPr>
        <w:t xml:space="preserve"> outside the narrow ISOC </w:t>
      </w:r>
      <w:r w:rsidR="00E202FB">
        <w:rPr>
          <w:rFonts w:cs="Times New Roman"/>
          <w:sz w:val="24"/>
          <w:szCs w:val="24"/>
          <w:lang w:val="en-US"/>
        </w:rPr>
        <w:t>community</w:t>
      </w:r>
      <w:r>
        <w:rPr>
          <w:rFonts w:cs="Times New Roman"/>
          <w:sz w:val="24"/>
          <w:szCs w:val="24"/>
          <w:lang w:val="en-US"/>
        </w:rPr>
        <w:t xml:space="preserve"> and (2) whose </w:t>
      </w:r>
      <w:r w:rsidR="00E202FB">
        <w:rPr>
          <w:rFonts w:cs="Times New Roman"/>
          <w:sz w:val="24"/>
          <w:szCs w:val="24"/>
          <w:lang w:val="en-US"/>
        </w:rPr>
        <w:t>impact on particular laws is not obvious (e.g., how does the principle of “interoperability” apply to criminal law?).</w:t>
      </w:r>
    </w:p>
    <w:p w:rsidR="00E202FB" w:rsidRDefault="00E202FB" w:rsidP="002D7377">
      <w:pPr>
        <w:spacing w:after="120" w:line="240" w:lineRule="auto"/>
        <w:rPr>
          <w:rFonts w:cs="Times New Roman"/>
          <w:sz w:val="24"/>
          <w:szCs w:val="24"/>
          <w:lang w:val="en-US"/>
        </w:rPr>
      </w:pPr>
      <w:r>
        <w:rPr>
          <w:rFonts w:cs="Times New Roman"/>
          <w:sz w:val="24"/>
          <w:szCs w:val="24"/>
          <w:lang w:val="en-US"/>
        </w:rPr>
        <w:t>It appears to me that data protection and privacy laws are an area which is of specific relevan</w:t>
      </w:r>
      <w:r w:rsidR="00A11C5E">
        <w:rPr>
          <w:rFonts w:cs="Times New Roman"/>
          <w:sz w:val="24"/>
          <w:szCs w:val="24"/>
          <w:lang w:val="en-US"/>
        </w:rPr>
        <w:t>ce</w:t>
      </w:r>
      <w:r>
        <w:rPr>
          <w:rFonts w:cs="Times New Roman"/>
          <w:sz w:val="24"/>
          <w:szCs w:val="24"/>
          <w:lang w:val="en-US"/>
        </w:rPr>
        <w:t xml:space="preserve"> for the Internet, so I would suggest that the Concept Paper be redrafted to discuss that area in depth, while noting in passing that many other areas of law also affect the Internet, </w:t>
      </w:r>
      <w:r w:rsidR="00491144">
        <w:rPr>
          <w:rFonts w:cs="Times New Roman"/>
          <w:sz w:val="24"/>
          <w:szCs w:val="24"/>
          <w:lang w:val="en-US"/>
        </w:rPr>
        <w:t>both nationally and extra-territorially.</w:t>
      </w:r>
    </w:p>
    <w:p w:rsidR="00491144" w:rsidRDefault="00491144" w:rsidP="00491144">
      <w:pPr>
        <w:spacing w:after="120" w:line="240" w:lineRule="auto"/>
        <w:rPr>
          <w:rFonts w:cs="Times New Roman"/>
          <w:sz w:val="24"/>
          <w:szCs w:val="24"/>
          <w:lang w:val="en-US"/>
        </w:rPr>
      </w:pPr>
      <w:r w:rsidRPr="00491144">
        <w:rPr>
          <w:rFonts w:cs="Times New Roman"/>
          <w:b/>
          <w:sz w:val="24"/>
          <w:szCs w:val="24"/>
          <w:u w:val="single"/>
          <w:lang w:val="en-US"/>
        </w:rPr>
        <w:t>7.</w:t>
      </w:r>
      <w:r>
        <w:rPr>
          <w:rFonts w:cs="Times New Roman"/>
          <w:sz w:val="24"/>
          <w:szCs w:val="24"/>
          <w:lang w:val="en-US"/>
        </w:rPr>
        <w:t xml:space="preserve"> The Background states: </w:t>
      </w:r>
      <w:r w:rsidRPr="00491144">
        <w:rPr>
          <w:rFonts w:cs="Times New Roman"/>
          <w:i/>
          <w:sz w:val="24"/>
          <w:szCs w:val="24"/>
          <w:lang w:val="en-US"/>
        </w:rPr>
        <w:t>“Decision-making with extra-territorial effect is increasing once again, and risks destroying what made the Internet such a powerful and positive force.”</w:t>
      </w:r>
    </w:p>
    <w:p w:rsidR="00491144" w:rsidRDefault="00491144" w:rsidP="00491144">
      <w:pPr>
        <w:spacing w:after="120" w:line="240" w:lineRule="auto"/>
        <w:rPr>
          <w:rFonts w:cs="Times New Roman"/>
          <w:sz w:val="24"/>
          <w:szCs w:val="24"/>
          <w:lang w:val="en-US"/>
        </w:rPr>
      </w:pPr>
      <w:r>
        <w:rPr>
          <w:rFonts w:cs="Times New Roman"/>
          <w:sz w:val="24"/>
          <w:szCs w:val="24"/>
          <w:lang w:val="en-US"/>
        </w:rPr>
        <w:t xml:space="preserve">I think that the increase in extra-territorial effects is mostly due to the fact that the Internet is affecting more and more walks of </w:t>
      </w:r>
      <w:proofErr w:type="gramStart"/>
      <w:r>
        <w:rPr>
          <w:rFonts w:cs="Times New Roman"/>
          <w:sz w:val="24"/>
          <w:szCs w:val="24"/>
          <w:lang w:val="en-US"/>
        </w:rPr>
        <w:t>life,</w:t>
      </w:r>
      <w:proofErr w:type="gramEnd"/>
      <w:r>
        <w:rPr>
          <w:rFonts w:cs="Times New Roman"/>
          <w:sz w:val="24"/>
          <w:szCs w:val="24"/>
          <w:lang w:val="en-US"/>
        </w:rPr>
        <w:t xml:space="preserve"> and</w:t>
      </w:r>
      <w:r w:rsidR="00B410AE">
        <w:rPr>
          <w:rFonts w:cs="Times New Roman"/>
          <w:sz w:val="24"/>
          <w:szCs w:val="24"/>
          <w:lang w:val="en-US"/>
        </w:rPr>
        <w:t xml:space="preserve"> so use of the Internet (and the provision of services over the Internet)</w:t>
      </w:r>
      <w:r>
        <w:rPr>
          <w:rFonts w:cs="Times New Roman"/>
          <w:sz w:val="24"/>
          <w:szCs w:val="24"/>
          <w:lang w:val="en-US"/>
        </w:rPr>
        <w:t xml:space="preserve"> is more and more</w:t>
      </w:r>
      <w:r w:rsidR="00B410AE">
        <w:rPr>
          <w:rFonts w:cs="Times New Roman"/>
          <w:sz w:val="24"/>
          <w:szCs w:val="24"/>
          <w:lang w:val="en-US"/>
        </w:rPr>
        <w:t xml:space="preserve"> affected by the many areas of law that have always had extra-territorial effects.</w:t>
      </w:r>
    </w:p>
    <w:p w:rsidR="00B410AE" w:rsidRDefault="00B410AE" w:rsidP="00491144">
      <w:pPr>
        <w:spacing w:after="120" w:line="240" w:lineRule="auto"/>
        <w:rPr>
          <w:rFonts w:cs="Times New Roman"/>
          <w:sz w:val="24"/>
          <w:szCs w:val="24"/>
          <w:lang w:val="en-US"/>
        </w:rPr>
      </w:pPr>
      <w:r>
        <w:rPr>
          <w:rFonts w:cs="Times New Roman"/>
          <w:sz w:val="24"/>
          <w:szCs w:val="24"/>
          <w:lang w:val="en-US"/>
        </w:rPr>
        <w:t>I agree that improper application of existing laws could have negative effects. But failure to apply or to adapt existing laws could also have negative effects. So I would rephrase the statement as follows: “</w:t>
      </w:r>
      <w:r w:rsidRPr="00B410AE">
        <w:rPr>
          <w:rFonts w:cs="Times New Roman"/>
          <w:sz w:val="24"/>
          <w:szCs w:val="24"/>
          <w:lang w:val="en-US"/>
        </w:rPr>
        <w:t>Decision</w:t>
      </w:r>
      <w:r>
        <w:rPr>
          <w:rFonts w:cs="Times New Roman"/>
          <w:sz w:val="24"/>
          <w:szCs w:val="24"/>
          <w:lang w:val="en-US"/>
        </w:rPr>
        <w:t>s having</w:t>
      </w:r>
      <w:r w:rsidRPr="00B410AE">
        <w:rPr>
          <w:rFonts w:cs="Times New Roman"/>
          <w:sz w:val="24"/>
          <w:szCs w:val="24"/>
          <w:lang w:val="en-US"/>
        </w:rPr>
        <w:t xml:space="preserve"> extra-territorial effect</w:t>
      </w:r>
      <w:r>
        <w:rPr>
          <w:rFonts w:cs="Times New Roman"/>
          <w:sz w:val="24"/>
          <w:szCs w:val="24"/>
          <w:lang w:val="en-US"/>
        </w:rPr>
        <w:t xml:space="preserve">s must be taken in ways that will enable the Internet to be a </w:t>
      </w:r>
      <w:r w:rsidRPr="00B410AE">
        <w:rPr>
          <w:rFonts w:cs="Times New Roman"/>
          <w:sz w:val="24"/>
          <w:szCs w:val="24"/>
          <w:lang w:val="en-US"/>
        </w:rPr>
        <w:t>powerful and positive force</w:t>
      </w:r>
      <w:r>
        <w:rPr>
          <w:rFonts w:cs="Times New Roman"/>
          <w:sz w:val="24"/>
          <w:szCs w:val="24"/>
          <w:lang w:val="en-US"/>
        </w:rPr>
        <w:t>.”</w:t>
      </w:r>
    </w:p>
    <w:p w:rsidR="00B410AE" w:rsidRDefault="00B410AE" w:rsidP="00491144">
      <w:pPr>
        <w:spacing w:after="120" w:line="240" w:lineRule="auto"/>
        <w:rPr>
          <w:rFonts w:cs="Times New Roman"/>
          <w:sz w:val="24"/>
          <w:szCs w:val="24"/>
          <w:lang w:val="en-US"/>
        </w:rPr>
      </w:pPr>
      <w:r w:rsidRPr="00B410AE">
        <w:rPr>
          <w:rFonts w:cs="Times New Roman"/>
          <w:b/>
          <w:sz w:val="24"/>
          <w:szCs w:val="24"/>
          <w:u w:val="single"/>
          <w:lang w:val="en-US"/>
        </w:rPr>
        <w:t xml:space="preserve">8. </w:t>
      </w:r>
      <w:r>
        <w:rPr>
          <w:rFonts w:cs="Times New Roman"/>
          <w:sz w:val="24"/>
          <w:szCs w:val="24"/>
          <w:lang w:val="en-US"/>
        </w:rPr>
        <w:t xml:space="preserve">The section Internet Invariants is useful, in the context of a legal discussion, as some sort of background explanation for why the technology evolved as it did. But it cannot be seen as </w:t>
      </w:r>
      <w:r w:rsidR="005A0895">
        <w:rPr>
          <w:rFonts w:cs="Times New Roman"/>
          <w:sz w:val="24"/>
          <w:szCs w:val="24"/>
          <w:lang w:val="en-US"/>
        </w:rPr>
        <w:t>a</w:t>
      </w:r>
      <w:r>
        <w:rPr>
          <w:rFonts w:cs="Times New Roman"/>
          <w:sz w:val="24"/>
          <w:szCs w:val="24"/>
          <w:lang w:val="en-US"/>
        </w:rPr>
        <w:t xml:space="preserve"> </w:t>
      </w:r>
      <w:r>
        <w:rPr>
          <w:rFonts w:cs="Times New Roman"/>
          <w:sz w:val="24"/>
          <w:szCs w:val="24"/>
          <w:lang w:val="en-US"/>
        </w:rPr>
        <w:lastRenderedPageBreak/>
        <w:t>normative framework. As already mentioned, no national parliament or international organization has formally agreed that particular formulation of principles, even if some of the</w:t>
      </w:r>
      <w:r w:rsidR="00C155DE">
        <w:rPr>
          <w:rFonts w:cs="Times New Roman"/>
          <w:sz w:val="24"/>
          <w:szCs w:val="24"/>
          <w:lang w:val="en-US"/>
        </w:rPr>
        <w:t xml:space="preserve"> general</w:t>
      </w:r>
      <w:r>
        <w:rPr>
          <w:rFonts w:cs="Times New Roman"/>
          <w:sz w:val="24"/>
          <w:szCs w:val="24"/>
          <w:lang w:val="en-US"/>
        </w:rPr>
        <w:t xml:space="preserve"> principles (e.g. innovation) are </w:t>
      </w:r>
      <w:r w:rsidR="00C155DE">
        <w:rPr>
          <w:rFonts w:cs="Times New Roman"/>
          <w:sz w:val="24"/>
          <w:szCs w:val="24"/>
          <w:lang w:val="en-US"/>
        </w:rPr>
        <w:t>widely</w:t>
      </w:r>
      <w:r>
        <w:rPr>
          <w:rFonts w:cs="Times New Roman"/>
          <w:sz w:val="24"/>
          <w:szCs w:val="24"/>
          <w:lang w:val="en-US"/>
        </w:rPr>
        <w:t xml:space="preserve"> agreed.</w:t>
      </w:r>
    </w:p>
    <w:p w:rsidR="00A8284F" w:rsidRDefault="00A8284F" w:rsidP="00491144">
      <w:pPr>
        <w:spacing w:after="120" w:line="240" w:lineRule="auto"/>
        <w:rPr>
          <w:rFonts w:cs="Times New Roman"/>
          <w:sz w:val="24"/>
          <w:szCs w:val="24"/>
          <w:lang w:val="en-US"/>
        </w:rPr>
      </w:pPr>
      <w:r>
        <w:rPr>
          <w:rFonts w:cs="Times New Roman"/>
          <w:sz w:val="24"/>
          <w:szCs w:val="24"/>
          <w:lang w:val="en-US"/>
        </w:rPr>
        <w:t>There is a hierarchy of norms: mandatory international law (e.g. human rights), national constitution</w:t>
      </w:r>
      <w:r w:rsidR="005A0895">
        <w:rPr>
          <w:rFonts w:cs="Times New Roman"/>
          <w:sz w:val="24"/>
          <w:szCs w:val="24"/>
          <w:lang w:val="en-US"/>
        </w:rPr>
        <w:t>s</w:t>
      </w:r>
      <w:r>
        <w:rPr>
          <w:rFonts w:cs="Times New Roman"/>
          <w:sz w:val="24"/>
          <w:szCs w:val="24"/>
          <w:lang w:val="en-US"/>
        </w:rPr>
        <w:t xml:space="preserve">, national law and case law, national executive decrees. The “invariants” do not have priority over those norms. At best, the “invariants” can be considered </w:t>
      </w:r>
      <w:r w:rsidR="005A0895">
        <w:rPr>
          <w:rFonts w:cs="Times New Roman"/>
          <w:sz w:val="24"/>
          <w:szCs w:val="24"/>
          <w:lang w:val="en-US"/>
        </w:rPr>
        <w:t>to be</w:t>
      </w:r>
      <w:r>
        <w:rPr>
          <w:rFonts w:cs="Times New Roman"/>
          <w:sz w:val="24"/>
          <w:szCs w:val="24"/>
          <w:lang w:val="en-US"/>
        </w:rPr>
        <w:t xml:space="preserve"> technical norms</w:t>
      </w:r>
      <w:r w:rsidR="005A0895">
        <w:rPr>
          <w:rFonts w:cs="Times New Roman"/>
          <w:sz w:val="24"/>
          <w:szCs w:val="24"/>
          <w:lang w:val="en-US"/>
        </w:rPr>
        <w:t>, and factors to be considered when applying, modifying, or developing national and international law.</w:t>
      </w:r>
    </w:p>
    <w:p w:rsidR="00C155DE" w:rsidRDefault="005A0895" w:rsidP="00C155DE">
      <w:pPr>
        <w:spacing w:after="120" w:line="240" w:lineRule="auto"/>
        <w:rPr>
          <w:rFonts w:cs="Times New Roman"/>
          <w:sz w:val="24"/>
          <w:szCs w:val="24"/>
          <w:lang w:val="en-US"/>
        </w:rPr>
      </w:pPr>
      <w:r>
        <w:rPr>
          <w:rFonts w:cs="Times New Roman"/>
          <w:sz w:val="24"/>
          <w:szCs w:val="24"/>
          <w:lang w:val="en-US"/>
        </w:rPr>
        <w:t>However</w:t>
      </w:r>
      <w:r w:rsidR="00A8284F">
        <w:rPr>
          <w:rFonts w:cs="Times New Roman"/>
          <w:sz w:val="24"/>
          <w:szCs w:val="24"/>
          <w:lang w:val="en-US"/>
        </w:rPr>
        <w:t>, i</w:t>
      </w:r>
      <w:r w:rsidR="00C155DE">
        <w:rPr>
          <w:rFonts w:cs="Times New Roman"/>
          <w:sz w:val="24"/>
          <w:szCs w:val="24"/>
          <w:lang w:val="en-US"/>
        </w:rPr>
        <w:t>t is important to note that some of the “invariants” mentioned in the Concept Note are not widely agreed, nor even implemented. For example, censorship of various forms (e.g. the Great Chinese Firewall, or European laws against hate speech) prevent</w:t>
      </w:r>
      <w:r w:rsidR="00A11C5E">
        <w:rPr>
          <w:rFonts w:cs="Times New Roman"/>
          <w:sz w:val="24"/>
          <w:szCs w:val="24"/>
          <w:lang w:val="en-US"/>
        </w:rPr>
        <w:t>s</w:t>
      </w:r>
      <w:r w:rsidR="00C155DE">
        <w:rPr>
          <w:rFonts w:cs="Times New Roman"/>
          <w:sz w:val="24"/>
          <w:szCs w:val="24"/>
          <w:lang w:val="en-US"/>
        </w:rPr>
        <w:t xml:space="preserve"> the implementation of “</w:t>
      </w:r>
      <w:r w:rsidR="00C155DE" w:rsidRPr="00C155DE">
        <w:rPr>
          <w:rFonts w:cs="Times New Roman"/>
          <w:sz w:val="24"/>
          <w:szCs w:val="24"/>
          <w:lang w:val="en-US"/>
        </w:rPr>
        <w:t>An ‘end to end’ Internet where information sent from any point</w:t>
      </w:r>
      <w:r w:rsidR="00C155DE">
        <w:rPr>
          <w:rFonts w:cs="Times New Roman"/>
          <w:sz w:val="24"/>
          <w:szCs w:val="24"/>
          <w:lang w:val="en-US"/>
        </w:rPr>
        <w:t xml:space="preserve"> </w:t>
      </w:r>
      <w:r w:rsidR="00C155DE" w:rsidRPr="00C155DE">
        <w:rPr>
          <w:rFonts w:cs="Times New Roman"/>
          <w:sz w:val="24"/>
          <w:szCs w:val="24"/>
          <w:lang w:val="en-US"/>
        </w:rPr>
        <w:t>can get to any other.</w:t>
      </w:r>
      <w:r w:rsidR="00C155DE">
        <w:rPr>
          <w:rFonts w:cs="Times New Roman"/>
          <w:sz w:val="24"/>
          <w:szCs w:val="24"/>
          <w:lang w:val="en-US"/>
        </w:rPr>
        <w:t>”</w:t>
      </w:r>
    </w:p>
    <w:p w:rsidR="00C155DE" w:rsidRDefault="00C155DE" w:rsidP="00C155DE">
      <w:pPr>
        <w:spacing w:after="120" w:line="240" w:lineRule="auto"/>
        <w:rPr>
          <w:rFonts w:cs="Times New Roman"/>
          <w:sz w:val="24"/>
          <w:szCs w:val="24"/>
          <w:lang w:val="en-US"/>
        </w:rPr>
      </w:pPr>
      <w:r>
        <w:rPr>
          <w:rFonts w:cs="Times New Roman"/>
          <w:sz w:val="24"/>
          <w:szCs w:val="24"/>
          <w:lang w:val="en-US"/>
        </w:rPr>
        <w:t>Further, some countries might have very legitimate priorities that are not explicitly enunciated in the list found in the Concept Paper, for example affordable access.</w:t>
      </w:r>
    </w:p>
    <w:p w:rsidR="00266992" w:rsidRDefault="00266992" w:rsidP="00266992">
      <w:pPr>
        <w:spacing w:after="120" w:line="240" w:lineRule="auto"/>
        <w:rPr>
          <w:rFonts w:cs="Times New Roman"/>
          <w:sz w:val="24"/>
          <w:szCs w:val="24"/>
          <w:lang w:val="en-US"/>
        </w:rPr>
      </w:pPr>
      <w:r>
        <w:rPr>
          <w:rFonts w:cs="Times New Roman"/>
          <w:sz w:val="24"/>
          <w:szCs w:val="24"/>
          <w:lang w:val="en-US"/>
        </w:rPr>
        <w:t>Finally, other industries (e.g. transport, banking) and other constituencies (e.g. human rights activists, environmental activists) also have general principles that they ask governments to keep in mind when making laws that have extra-territorial effects. That’s legitimate. But we should not single out the “Internet invariants” as principles that are hierarchically superior to all the other principles that other constituencies might consider important.</w:t>
      </w:r>
    </w:p>
    <w:p w:rsidR="00C155DE" w:rsidRDefault="00C155DE" w:rsidP="00C155DE">
      <w:pPr>
        <w:spacing w:after="120" w:line="240" w:lineRule="auto"/>
        <w:rPr>
          <w:rFonts w:cs="Times New Roman"/>
          <w:sz w:val="24"/>
          <w:szCs w:val="24"/>
          <w:lang w:val="en-US"/>
        </w:rPr>
      </w:pPr>
      <w:r w:rsidRPr="00714569">
        <w:rPr>
          <w:rFonts w:cs="Times New Roman"/>
          <w:b/>
          <w:sz w:val="24"/>
          <w:szCs w:val="24"/>
          <w:u w:val="single"/>
          <w:lang w:val="en-US"/>
        </w:rPr>
        <w:t>9.</w:t>
      </w:r>
      <w:r>
        <w:rPr>
          <w:rFonts w:cs="Times New Roman"/>
          <w:sz w:val="24"/>
          <w:szCs w:val="24"/>
          <w:lang w:val="en-US"/>
        </w:rPr>
        <w:t xml:space="preserve"> The section on </w:t>
      </w:r>
      <w:r w:rsidRPr="00C155DE">
        <w:rPr>
          <w:rFonts w:cs="Times New Roman"/>
          <w:sz w:val="24"/>
          <w:szCs w:val="24"/>
          <w:lang w:val="en-US"/>
        </w:rPr>
        <w:t xml:space="preserve">What </w:t>
      </w:r>
      <w:r>
        <w:rPr>
          <w:rFonts w:cs="Times New Roman"/>
          <w:sz w:val="24"/>
          <w:szCs w:val="24"/>
          <w:lang w:val="en-US"/>
        </w:rPr>
        <w:t>M</w:t>
      </w:r>
      <w:r w:rsidRPr="00C155DE">
        <w:rPr>
          <w:rFonts w:cs="Times New Roman"/>
          <w:sz w:val="24"/>
          <w:szCs w:val="24"/>
          <w:lang w:val="en-US"/>
        </w:rPr>
        <w:t xml:space="preserve">akes </w:t>
      </w:r>
      <w:r>
        <w:rPr>
          <w:rFonts w:cs="Times New Roman"/>
          <w:sz w:val="24"/>
          <w:szCs w:val="24"/>
          <w:lang w:val="en-US"/>
        </w:rPr>
        <w:t>E</w:t>
      </w:r>
      <w:r w:rsidRPr="00C155DE">
        <w:rPr>
          <w:rFonts w:cs="Times New Roman"/>
          <w:sz w:val="24"/>
          <w:szCs w:val="24"/>
          <w:lang w:val="en-US"/>
        </w:rPr>
        <w:t xml:space="preserve">xtra-territoriality </w:t>
      </w:r>
      <w:r>
        <w:rPr>
          <w:rFonts w:cs="Times New Roman"/>
          <w:sz w:val="24"/>
          <w:szCs w:val="24"/>
          <w:lang w:val="en-US"/>
        </w:rPr>
        <w:t>S</w:t>
      </w:r>
      <w:r w:rsidRPr="00C155DE">
        <w:rPr>
          <w:rFonts w:cs="Times New Roman"/>
          <w:sz w:val="24"/>
          <w:szCs w:val="24"/>
          <w:lang w:val="en-US"/>
        </w:rPr>
        <w:t xml:space="preserve">o </w:t>
      </w:r>
      <w:r>
        <w:rPr>
          <w:rFonts w:cs="Times New Roman"/>
          <w:sz w:val="24"/>
          <w:szCs w:val="24"/>
          <w:lang w:val="en-US"/>
        </w:rPr>
        <w:t>P</w:t>
      </w:r>
      <w:r w:rsidRPr="00C155DE">
        <w:rPr>
          <w:rFonts w:cs="Times New Roman"/>
          <w:sz w:val="24"/>
          <w:szCs w:val="24"/>
          <w:lang w:val="en-US"/>
        </w:rPr>
        <w:t>roblematic</w:t>
      </w:r>
      <w:r w:rsidR="00714569">
        <w:rPr>
          <w:rFonts w:cs="Times New Roman"/>
          <w:sz w:val="24"/>
          <w:szCs w:val="24"/>
          <w:lang w:val="en-US"/>
        </w:rPr>
        <w:t xml:space="preserve"> does not appear to me to add much value: anybody who knows anything about law knows about this, in particular because, as already noted</w:t>
      </w:r>
      <w:proofErr w:type="gramStart"/>
      <w:r w:rsidR="00714569">
        <w:rPr>
          <w:rFonts w:cs="Times New Roman"/>
          <w:sz w:val="24"/>
          <w:szCs w:val="24"/>
          <w:lang w:val="en-US"/>
        </w:rPr>
        <w:t>,</w:t>
      </w:r>
      <w:proofErr w:type="gramEnd"/>
      <w:r w:rsidR="00714569">
        <w:rPr>
          <w:rFonts w:cs="Times New Roman"/>
          <w:sz w:val="24"/>
          <w:szCs w:val="24"/>
          <w:lang w:val="en-US"/>
        </w:rPr>
        <w:t xml:space="preserve"> vast bodies of law have extra-territorial effects.</w:t>
      </w:r>
    </w:p>
    <w:p w:rsidR="00714569" w:rsidRDefault="00714569" w:rsidP="00C155DE">
      <w:pPr>
        <w:spacing w:after="120" w:line="240" w:lineRule="auto"/>
        <w:rPr>
          <w:rFonts w:cs="Times New Roman"/>
          <w:sz w:val="24"/>
          <w:szCs w:val="24"/>
          <w:lang w:val="en-US"/>
        </w:rPr>
      </w:pPr>
      <w:r w:rsidRPr="001B38DB">
        <w:rPr>
          <w:rFonts w:cs="Times New Roman"/>
          <w:b/>
          <w:sz w:val="24"/>
          <w:szCs w:val="24"/>
          <w:u w:val="single"/>
          <w:lang w:val="en-US"/>
        </w:rPr>
        <w:t>10.</w:t>
      </w:r>
      <w:r>
        <w:rPr>
          <w:rFonts w:cs="Times New Roman"/>
          <w:sz w:val="24"/>
          <w:szCs w:val="24"/>
          <w:lang w:val="en-US"/>
        </w:rPr>
        <w:t xml:space="preserve"> The section on Negative Externalities also does not appear to me to add much value, again because this is well known stuff. </w:t>
      </w:r>
    </w:p>
    <w:p w:rsidR="00714569" w:rsidRDefault="00714569" w:rsidP="00C155DE">
      <w:pPr>
        <w:spacing w:after="120" w:line="240" w:lineRule="auto"/>
        <w:rPr>
          <w:rFonts w:cs="Times New Roman"/>
          <w:sz w:val="24"/>
          <w:szCs w:val="24"/>
          <w:lang w:val="en-US"/>
        </w:rPr>
      </w:pPr>
      <w:r>
        <w:rPr>
          <w:rFonts w:cs="Times New Roman"/>
          <w:sz w:val="24"/>
          <w:szCs w:val="24"/>
          <w:lang w:val="en-US"/>
        </w:rPr>
        <w:t xml:space="preserve">Furthermore, if there were such a section in a revised version of the paper, then it would have to be balanced by a section on Positive Externalities, </w:t>
      </w:r>
      <w:r w:rsidR="005A0895">
        <w:rPr>
          <w:rFonts w:cs="Times New Roman"/>
          <w:sz w:val="24"/>
          <w:szCs w:val="24"/>
          <w:lang w:val="en-US"/>
        </w:rPr>
        <w:t xml:space="preserve">of </w:t>
      </w:r>
      <w:r>
        <w:rPr>
          <w:rFonts w:cs="Times New Roman"/>
          <w:sz w:val="24"/>
          <w:szCs w:val="24"/>
          <w:lang w:val="en-US"/>
        </w:rPr>
        <w:t xml:space="preserve">which </w:t>
      </w:r>
      <w:r w:rsidR="005A0895">
        <w:rPr>
          <w:rFonts w:cs="Times New Roman"/>
          <w:sz w:val="24"/>
          <w:szCs w:val="24"/>
          <w:lang w:val="en-US"/>
        </w:rPr>
        <w:t xml:space="preserve">there are </w:t>
      </w:r>
      <w:r>
        <w:rPr>
          <w:rFonts w:cs="Times New Roman"/>
          <w:sz w:val="24"/>
          <w:szCs w:val="24"/>
          <w:lang w:val="en-US"/>
        </w:rPr>
        <w:t>many. I will cite here only one important example: arbitration awards can be enforced extra-territorially and this is an important facilitator of international commerce.</w:t>
      </w:r>
    </w:p>
    <w:p w:rsidR="001B38DB" w:rsidRDefault="001B38DB" w:rsidP="00C155DE">
      <w:pPr>
        <w:spacing w:after="120" w:line="240" w:lineRule="auto"/>
        <w:rPr>
          <w:rFonts w:cs="Times New Roman"/>
          <w:sz w:val="24"/>
          <w:szCs w:val="24"/>
          <w:lang w:val="en-US"/>
        </w:rPr>
      </w:pPr>
      <w:r w:rsidRPr="001B38DB">
        <w:rPr>
          <w:rFonts w:cs="Times New Roman"/>
          <w:b/>
          <w:sz w:val="24"/>
          <w:szCs w:val="24"/>
          <w:u w:val="single"/>
          <w:lang w:val="en-US"/>
        </w:rPr>
        <w:t xml:space="preserve">11. </w:t>
      </w:r>
      <w:r>
        <w:rPr>
          <w:rFonts w:cs="Times New Roman"/>
          <w:sz w:val="24"/>
          <w:szCs w:val="24"/>
          <w:lang w:val="en-US"/>
        </w:rPr>
        <w:t xml:space="preserve">In the section </w:t>
      </w:r>
      <w:r w:rsidRPr="001B38DB">
        <w:rPr>
          <w:rFonts w:cs="Times New Roman"/>
          <w:sz w:val="24"/>
          <w:szCs w:val="24"/>
          <w:lang w:val="en-US"/>
        </w:rPr>
        <w:t>Principles for</w:t>
      </w:r>
      <w:r>
        <w:rPr>
          <w:rFonts w:cs="Times New Roman"/>
          <w:sz w:val="24"/>
          <w:szCs w:val="24"/>
          <w:lang w:val="en-US"/>
        </w:rPr>
        <w:t xml:space="preserve"> D</w:t>
      </w:r>
      <w:r w:rsidRPr="001B38DB">
        <w:rPr>
          <w:rFonts w:cs="Times New Roman"/>
          <w:sz w:val="24"/>
          <w:szCs w:val="24"/>
          <w:lang w:val="en-US"/>
        </w:rPr>
        <w:t>ealing with Internet-</w:t>
      </w:r>
      <w:r>
        <w:rPr>
          <w:rFonts w:cs="Times New Roman"/>
          <w:sz w:val="24"/>
          <w:szCs w:val="24"/>
          <w:lang w:val="en-US"/>
        </w:rPr>
        <w:t>r</w:t>
      </w:r>
      <w:r w:rsidRPr="001B38DB">
        <w:rPr>
          <w:rFonts w:cs="Times New Roman"/>
          <w:sz w:val="24"/>
          <w:szCs w:val="24"/>
          <w:lang w:val="en-US"/>
        </w:rPr>
        <w:t xml:space="preserve">elated </w:t>
      </w:r>
      <w:r>
        <w:rPr>
          <w:rFonts w:cs="Times New Roman"/>
          <w:sz w:val="24"/>
          <w:szCs w:val="24"/>
          <w:lang w:val="en-US"/>
        </w:rPr>
        <w:t>D</w:t>
      </w:r>
      <w:r w:rsidRPr="001B38DB">
        <w:rPr>
          <w:rFonts w:cs="Times New Roman"/>
          <w:sz w:val="24"/>
          <w:szCs w:val="24"/>
          <w:lang w:val="en-US"/>
        </w:rPr>
        <w:t xml:space="preserve">ecisions and </w:t>
      </w:r>
      <w:r>
        <w:rPr>
          <w:rFonts w:cs="Times New Roman"/>
          <w:sz w:val="24"/>
          <w:szCs w:val="24"/>
          <w:lang w:val="en-US"/>
        </w:rPr>
        <w:t>R</w:t>
      </w:r>
      <w:r w:rsidRPr="001B38DB">
        <w:rPr>
          <w:rFonts w:cs="Times New Roman"/>
          <w:sz w:val="24"/>
          <w:szCs w:val="24"/>
          <w:lang w:val="en-US"/>
        </w:rPr>
        <w:t>egulation</w:t>
      </w:r>
      <w:r>
        <w:rPr>
          <w:rFonts w:cs="Times New Roman"/>
          <w:sz w:val="24"/>
          <w:szCs w:val="24"/>
          <w:lang w:val="en-US"/>
        </w:rPr>
        <w:t>, there should be absolutely no mention of “do no harm”, see point 5 above.</w:t>
      </w:r>
    </w:p>
    <w:p w:rsidR="001B38DB" w:rsidRDefault="001B38DB" w:rsidP="00C155DE">
      <w:pPr>
        <w:spacing w:after="120" w:line="240" w:lineRule="auto"/>
        <w:rPr>
          <w:rFonts w:cs="Times New Roman"/>
          <w:sz w:val="24"/>
          <w:szCs w:val="24"/>
          <w:lang w:val="en-US"/>
        </w:rPr>
      </w:pPr>
      <w:r w:rsidRPr="006E0766">
        <w:rPr>
          <w:rFonts w:cs="Times New Roman"/>
          <w:b/>
          <w:sz w:val="24"/>
          <w:szCs w:val="24"/>
          <w:u w:val="single"/>
          <w:lang w:val="en-US"/>
        </w:rPr>
        <w:t>12.</w:t>
      </w:r>
      <w:r>
        <w:rPr>
          <w:rFonts w:cs="Times New Roman"/>
          <w:sz w:val="24"/>
          <w:szCs w:val="24"/>
          <w:lang w:val="en-US"/>
        </w:rPr>
        <w:t xml:space="preserve"> The </w:t>
      </w:r>
      <w:r w:rsidR="006E0766">
        <w:rPr>
          <w:rFonts w:cs="Times New Roman"/>
          <w:sz w:val="24"/>
          <w:szCs w:val="24"/>
          <w:lang w:val="en-US"/>
        </w:rPr>
        <w:t xml:space="preserve">Annex with the </w:t>
      </w:r>
      <w:r>
        <w:rPr>
          <w:rFonts w:cs="Times New Roman"/>
          <w:sz w:val="24"/>
          <w:szCs w:val="24"/>
          <w:lang w:val="en-US"/>
        </w:rPr>
        <w:t>list of specific laws is inappropriate. As already mentioned, there are vast areas of law that have extra-territorial effects and that impact the In</w:t>
      </w:r>
      <w:r w:rsidR="006E0766">
        <w:rPr>
          <w:rFonts w:cs="Times New Roman"/>
          <w:sz w:val="24"/>
          <w:szCs w:val="24"/>
          <w:lang w:val="en-US"/>
        </w:rPr>
        <w:t>ternet and its use. It makes no sense to list all of them, or to cherry pick a few.</w:t>
      </w:r>
    </w:p>
    <w:p w:rsidR="006E0766" w:rsidRPr="002D7377" w:rsidRDefault="006E0766" w:rsidP="00C155DE">
      <w:pPr>
        <w:spacing w:after="120" w:line="240" w:lineRule="auto"/>
        <w:rPr>
          <w:rFonts w:cs="Times New Roman"/>
          <w:sz w:val="24"/>
          <w:szCs w:val="24"/>
          <w:lang w:val="en-US"/>
        </w:rPr>
      </w:pPr>
      <w:proofErr w:type="gramStart"/>
      <w:r>
        <w:rPr>
          <w:rFonts w:cs="Times New Roman"/>
          <w:sz w:val="24"/>
          <w:szCs w:val="24"/>
          <w:lang w:val="en-US"/>
        </w:rPr>
        <w:t>Unless the exercise is limited to a very specific area of particular relevance to the Internet, for example data protection/privacy.</w:t>
      </w:r>
      <w:proofErr w:type="gramEnd"/>
    </w:p>
    <w:sectPr w:rsidR="006E0766" w:rsidRPr="002D7377" w:rsidSect="00BF513D">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0753D" w:rsidRDefault="0080753D" w:rsidP="0043208A">
      <w:pPr>
        <w:spacing w:after="0" w:line="240" w:lineRule="auto"/>
      </w:pPr>
      <w:r>
        <w:separator/>
      </w:r>
    </w:p>
  </w:endnote>
  <w:endnote w:type="continuationSeparator" w:id="0">
    <w:p w:rsidR="0080753D" w:rsidRDefault="0080753D" w:rsidP="0043208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0753D" w:rsidRDefault="0080753D" w:rsidP="0043208A">
      <w:pPr>
        <w:spacing w:after="0" w:line="240" w:lineRule="auto"/>
      </w:pPr>
      <w:r>
        <w:separator/>
      </w:r>
    </w:p>
  </w:footnote>
  <w:footnote w:type="continuationSeparator" w:id="0">
    <w:p w:rsidR="0080753D" w:rsidRDefault="0080753D" w:rsidP="0043208A">
      <w:pPr>
        <w:spacing w:after="0" w:line="240" w:lineRule="auto"/>
      </w:pPr>
      <w:r>
        <w:continuationSeparator/>
      </w:r>
    </w:p>
  </w:footnote>
  <w:footnote w:id="1">
    <w:p w:rsidR="005A0895" w:rsidRPr="005A0895" w:rsidRDefault="005A0895">
      <w:pPr>
        <w:pStyle w:val="FootnoteText"/>
        <w:rPr>
          <w:lang w:val="en-US"/>
        </w:rPr>
      </w:pPr>
      <w:r>
        <w:rPr>
          <w:rStyle w:val="FootnoteReference"/>
        </w:rPr>
        <w:footnoteRef/>
      </w:r>
      <w:r>
        <w:t xml:space="preserve"> </w:t>
      </w:r>
      <w:hyperlink r:id="rId1" w:history="1">
        <w:r w:rsidRPr="000E1225">
          <w:rPr>
            <w:rStyle w:val="Hyperlink"/>
            <w:lang w:val="en-US"/>
          </w:rPr>
          <w:t>rhill@alum.mit.edu</w:t>
        </w:r>
      </w:hyperlink>
      <w:r>
        <w:rPr>
          <w:lang w:val="en-US"/>
        </w:rPr>
        <w:t xml:space="preserve"> </w:t>
      </w:r>
    </w:p>
  </w:footnote>
  <w:footnote w:id="2">
    <w:p w:rsidR="004142CF" w:rsidRPr="004142CF" w:rsidRDefault="004142CF">
      <w:pPr>
        <w:pStyle w:val="FootnoteText"/>
      </w:pPr>
      <w:r>
        <w:rPr>
          <w:rStyle w:val="FootnoteReference"/>
        </w:rPr>
        <w:footnoteRef/>
      </w:r>
      <w:r>
        <w:t xml:space="preserve"> </w:t>
      </w:r>
      <w:hyperlink r:id="rId2" w:history="1">
        <w:r w:rsidRPr="00CB101F">
          <w:rPr>
            <w:rStyle w:val="Hyperlink"/>
          </w:rPr>
          <w:t>https://en.wikipedia.org/wiki/International_law</w:t>
        </w:r>
      </w:hyperlink>
      <w:r>
        <w:t xml:space="preserve"> </w:t>
      </w:r>
    </w:p>
  </w:footnote>
  <w:footnote w:id="3">
    <w:p w:rsidR="0043208A" w:rsidRPr="0043208A" w:rsidRDefault="0043208A">
      <w:pPr>
        <w:pStyle w:val="FootnoteText"/>
        <w:rPr>
          <w:lang w:val="en-US"/>
        </w:rPr>
      </w:pPr>
      <w:r>
        <w:rPr>
          <w:rStyle w:val="FootnoteReference"/>
        </w:rPr>
        <w:footnoteRef/>
      </w:r>
      <w:r>
        <w:t xml:space="preserve"> </w:t>
      </w:r>
      <w:hyperlink r:id="rId3" w:history="1">
        <w:r w:rsidRPr="000E1225">
          <w:rPr>
            <w:rStyle w:val="Hyperlink"/>
          </w:rPr>
          <w:t>https://en.wikipedia.org/wiki/Primum_non_nocere</w:t>
        </w:r>
      </w:hyperlink>
      <w:r>
        <w:t xml:space="preserve"> </w:t>
      </w:r>
    </w:p>
  </w:footnote>
  <w:footnote w:id="4">
    <w:p w:rsidR="008D64D4" w:rsidRPr="008D64D4" w:rsidRDefault="008D64D4">
      <w:pPr>
        <w:pStyle w:val="FootnoteText"/>
        <w:rPr>
          <w:lang w:val="en-US"/>
        </w:rPr>
      </w:pPr>
      <w:r>
        <w:rPr>
          <w:rStyle w:val="FootnoteReference"/>
        </w:rPr>
        <w:footnoteRef/>
      </w:r>
      <w:r>
        <w:t xml:space="preserve"> </w:t>
      </w:r>
      <w:hyperlink r:id="rId4" w:history="1">
        <w:r w:rsidRPr="000E1225">
          <w:rPr>
            <w:rStyle w:val="Hyperlink"/>
          </w:rPr>
          <w:t>https://www.wired.com/2017/05/microsoft-right-need-digital-geneva-convention/</w:t>
        </w:r>
      </w:hyperlink>
      <w:r>
        <w:t xml:space="preserve"> </w:t>
      </w:r>
    </w:p>
  </w:footnote>
  <w:footnote w:id="5">
    <w:p w:rsidR="008D64D4" w:rsidRPr="008D64D4" w:rsidRDefault="008D64D4">
      <w:pPr>
        <w:pStyle w:val="FootnoteText"/>
        <w:rPr>
          <w:lang w:val="en-US"/>
        </w:rPr>
      </w:pPr>
      <w:r>
        <w:rPr>
          <w:rStyle w:val="FootnoteReference"/>
        </w:rPr>
        <w:footnoteRef/>
      </w:r>
      <w:r>
        <w:t xml:space="preserve"> </w:t>
      </w:r>
      <w:hyperlink r:id="rId5" w:history="1">
        <w:r w:rsidRPr="000E1225">
          <w:rPr>
            <w:rStyle w:val="Hyperlink"/>
          </w:rPr>
          <w:t>https://en.wikipedia.org/wiki/Precautionary_principle</w:t>
        </w:r>
      </w:hyperlink>
      <w:r>
        <w:t xml:space="preserve"> </w:t>
      </w:r>
    </w:p>
  </w:footnote>
  <w:footnote w:id="6">
    <w:p w:rsidR="00A11C5E" w:rsidRPr="00A11C5E" w:rsidRDefault="00A11C5E">
      <w:pPr>
        <w:pStyle w:val="FootnoteText"/>
        <w:rPr>
          <w:lang w:val="en-US"/>
        </w:rPr>
      </w:pPr>
      <w:r>
        <w:rPr>
          <w:rStyle w:val="FootnoteReference"/>
        </w:rPr>
        <w:footnoteRef/>
      </w:r>
      <w:r>
        <w:t xml:space="preserve"> </w:t>
      </w:r>
      <w:hyperlink r:id="rId6" w:history="1">
        <w:r w:rsidRPr="00CB101F">
          <w:rPr>
            <w:rStyle w:val="Hyperlink"/>
          </w:rPr>
          <w:t>https://en.wikipedia.org/wiki/Extraterritorial_jurisdiction</w:t>
        </w:r>
      </w:hyperlink>
      <w:r>
        <w:t xml:space="preserve">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A57001E"/>
    <w:multiLevelType w:val="hybridMultilevel"/>
    <w:tmpl w:val="522E08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footnotePr>
    <w:footnote w:id="-1"/>
    <w:footnote w:id="0"/>
  </w:footnotePr>
  <w:endnotePr>
    <w:endnote w:id="-1"/>
    <w:endnote w:id="0"/>
  </w:endnotePr>
  <w:compat/>
  <w:rsids>
    <w:rsidRoot w:val="009307B1"/>
    <w:rsid w:val="00012E51"/>
    <w:rsid w:val="00064E68"/>
    <w:rsid w:val="00072C56"/>
    <w:rsid w:val="00083FC4"/>
    <w:rsid w:val="000A452C"/>
    <w:rsid w:val="000E0FA0"/>
    <w:rsid w:val="000E2323"/>
    <w:rsid w:val="000E3E40"/>
    <w:rsid w:val="0010604E"/>
    <w:rsid w:val="0014031E"/>
    <w:rsid w:val="00156878"/>
    <w:rsid w:val="00160DAD"/>
    <w:rsid w:val="00194C56"/>
    <w:rsid w:val="001B38DB"/>
    <w:rsid w:val="001C3A19"/>
    <w:rsid w:val="001D68AF"/>
    <w:rsid w:val="001D70A1"/>
    <w:rsid w:val="00205CD5"/>
    <w:rsid w:val="00230629"/>
    <w:rsid w:val="0023180B"/>
    <w:rsid w:val="00246C9C"/>
    <w:rsid w:val="00252D5F"/>
    <w:rsid w:val="00266992"/>
    <w:rsid w:val="00275DF6"/>
    <w:rsid w:val="002768DD"/>
    <w:rsid w:val="00280C96"/>
    <w:rsid w:val="002D7377"/>
    <w:rsid w:val="002D7E35"/>
    <w:rsid w:val="00317FEA"/>
    <w:rsid w:val="00337C0C"/>
    <w:rsid w:val="00353AAA"/>
    <w:rsid w:val="00364DDF"/>
    <w:rsid w:val="003703DC"/>
    <w:rsid w:val="0037049F"/>
    <w:rsid w:val="00375522"/>
    <w:rsid w:val="003A35FF"/>
    <w:rsid w:val="003C29D2"/>
    <w:rsid w:val="004059E5"/>
    <w:rsid w:val="00406A9E"/>
    <w:rsid w:val="004142CF"/>
    <w:rsid w:val="0042200A"/>
    <w:rsid w:val="0043208A"/>
    <w:rsid w:val="00445265"/>
    <w:rsid w:val="00482A23"/>
    <w:rsid w:val="00491144"/>
    <w:rsid w:val="004A1E82"/>
    <w:rsid w:val="004A4186"/>
    <w:rsid w:val="004A50D3"/>
    <w:rsid w:val="004A54AE"/>
    <w:rsid w:val="004C7266"/>
    <w:rsid w:val="004F1EF2"/>
    <w:rsid w:val="004F41FF"/>
    <w:rsid w:val="00532C37"/>
    <w:rsid w:val="00534F97"/>
    <w:rsid w:val="00536F5F"/>
    <w:rsid w:val="00546150"/>
    <w:rsid w:val="00547496"/>
    <w:rsid w:val="00574820"/>
    <w:rsid w:val="005945FF"/>
    <w:rsid w:val="005A0895"/>
    <w:rsid w:val="005A2A43"/>
    <w:rsid w:val="005B2E33"/>
    <w:rsid w:val="005B47E6"/>
    <w:rsid w:val="005C2045"/>
    <w:rsid w:val="005D214F"/>
    <w:rsid w:val="00613D3B"/>
    <w:rsid w:val="00620302"/>
    <w:rsid w:val="0062456D"/>
    <w:rsid w:val="0064161B"/>
    <w:rsid w:val="00675711"/>
    <w:rsid w:val="006D413C"/>
    <w:rsid w:val="006E0766"/>
    <w:rsid w:val="006E1597"/>
    <w:rsid w:val="00711EB1"/>
    <w:rsid w:val="00714569"/>
    <w:rsid w:val="0072013A"/>
    <w:rsid w:val="007411C9"/>
    <w:rsid w:val="0074389B"/>
    <w:rsid w:val="007475CF"/>
    <w:rsid w:val="00774FD9"/>
    <w:rsid w:val="00777063"/>
    <w:rsid w:val="0078426E"/>
    <w:rsid w:val="0078501A"/>
    <w:rsid w:val="007A029B"/>
    <w:rsid w:val="007E0E5B"/>
    <w:rsid w:val="007E3016"/>
    <w:rsid w:val="0080753D"/>
    <w:rsid w:val="00812E91"/>
    <w:rsid w:val="008762D0"/>
    <w:rsid w:val="0088396C"/>
    <w:rsid w:val="008C7A5E"/>
    <w:rsid w:val="008D64D4"/>
    <w:rsid w:val="008E71ED"/>
    <w:rsid w:val="008F39A3"/>
    <w:rsid w:val="00911F02"/>
    <w:rsid w:val="009307B1"/>
    <w:rsid w:val="00940AF7"/>
    <w:rsid w:val="00942F86"/>
    <w:rsid w:val="0095790B"/>
    <w:rsid w:val="009642CF"/>
    <w:rsid w:val="009662F0"/>
    <w:rsid w:val="00976358"/>
    <w:rsid w:val="00980555"/>
    <w:rsid w:val="009C2467"/>
    <w:rsid w:val="009D1954"/>
    <w:rsid w:val="00A005ED"/>
    <w:rsid w:val="00A11C5E"/>
    <w:rsid w:val="00A24BF8"/>
    <w:rsid w:val="00A35697"/>
    <w:rsid w:val="00A723DC"/>
    <w:rsid w:val="00A7538A"/>
    <w:rsid w:val="00A8284F"/>
    <w:rsid w:val="00A93D40"/>
    <w:rsid w:val="00A96D66"/>
    <w:rsid w:val="00AA79E2"/>
    <w:rsid w:val="00AE147A"/>
    <w:rsid w:val="00AF1865"/>
    <w:rsid w:val="00B25F8B"/>
    <w:rsid w:val="00B3740C"/>
    <w:rsid w:val="00B410AE"/>
    <w:rsid w:val="00B914E2"/>
    <w:rsid w:val="00BE2712"/>
    <w:rsid w:val="00BF513D"/>
    <w:rsid w:val="00C155DE"/>
    <w:rsid w:val="00C75931"/>
    <w:rsid w:val="00CB44FC"/>
    <w:rsid w:val="00CD1440"/>
    <w:rsid w:val="00CE5AAE"/>
    <w:rsid w:val="00D00DE2"/>
    <w:rsid w:val="00D15204"/>
    <w:rsid w:val="00D34C85"/>
    <w:rsid w:val="00D43273"/>
    <w:rsid w:val="00D43AFB"/>
    <w:rsid w:val="00D51F6B"/>
    <w:rsid w:val="00D6549E"/>
    <w:rsid w:val="00D7736C"/>
    <w:rsid w:val="00D94242"/>
    <w:rsid w:val="00D95C99"/>
    <w:rsid w:val="00DC6792"/>
    <w:rsid w:val="00DE6865"/>
    <w:rsid w:val="00E202FB"/>
    <w:rsid w:val="00E20520"/>
    <w:rsid w:val="00E3201C"/>
    <w:rsid w:val="00E34764"/>
    <w:rsid w:val="00E54679"/>
    <w:rsid w:val="00E60EB5"/>
    <w:rsid w:val="00E77A5C"/>
    <w:rsid w:val="00EB3B42"/>
    <w:rsid w:val="00EB5379"/>
    <w:rsid w:val="00EF080B"/>
    <w:rsid w:val="00EF57A4"/>
    <w:rsid w:val="00EF7310"/>
    <w:rsid w:val="00F10331"/>
    <w:rsid w:val="00F27B55"/>
    <w:rsid w:val="00F331DA"/>
    <w:rsid w:val="00F47F26"/>
    <w:rsid w:val="00F50E33"/>
    <w:rsid w:val="00F6487F"/>
    <w:rsid w:val="00F94125"/>
    <w:rsid w:val="00FB21D0"/>
    <w:rsid w:val="00FD40D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513D"/>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43208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3208A"/>
    <w:rPr>
      <w:sz w:val="20"/>
      <w:szCs w:val="20"/>
      <w:lang w:val="en-GB"/>
    </w:rPr>
  </w:style>
  <w:style w:type="character" w:styleId="FootnoteReference">
    <w:name w:val="footnote reference"/>
    <w:basedOn w:val="DefaultParagraphFont"/>
    <w:uiPriority w:val="99"/>
    <w:semiHidden/>
    <w:unhideWhenUsed/>
    <w:rsid w:val="0043208A"/>
    <w:rPr>
      <w:vertAlign w:val="superscript"/>
    </w:rPr>
  </w:style>
  <w:style w:type="character" w:styleId="Hyperlink">
    <w:name w:val="Hyperlink"/>
    <w:basedOn w:val="DefaultParagraphFont"/>
    <w:uiPriority w:val="99"/>
    <w:unhideWhenUsed/>
    <w:rsid w:val="0043208A"/>
    <w:rPr>
      <w:color w:val="0000FF" w:themeColor="hyperlink"/>
      <w:u w:val="single"/>
    </w:rPr>
  </w:style>
  <w:style w:type="paragraph" w:styleId="ListParagraph">
    <w:name w:val="List Paragraph"/>
    <w:basedOn w:val="Normal"/>
    <w:uiPriority w:val="34"/>
    <w:qFormat/>
    <w:rsid w:val="008D64D4"/>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n.wikipedia.org/wiki/Primum_non_nocere" TargetMode="External"/><Relationship Id="rId2" Type="http://schemas.openxmlformats.org/officeDocument/2006/relationships/hyperlink" Target="https://en.wikipedia.org/wiki/International_law" TargetMode="External"/><Relationship Id="rId1" Type="http://schemas.openxmlformats.org/officeDocument/2006/relationships/hyperlink" Target="mailto:rhill@alum.mit.edu" TargetMode="External"/><Relationship Id="rId6" Type="http://schemas.openxmlformats.org/officeDocument/2006/relationships/hyperlink" Target="https://en.wikipedia.org/wiki/Extraterritorial_jurisdiction" TargetMode="External"/><Relationship Id="rId5" Type="http://schemas.openxmlformats.org/officeDocument/2006/relationships/hyperlink" Target="https://en.wikipedia.org/wiki/Precautionary_principle" TargetMode="External"/><Relationship Id="rId4" Type="http://schemas.openxmlformats.org/officeDocument/2006/relationships/hyperlink" Target="https://www.wired.com/2017/05/microsoft-right-need-digital-geneva-conven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099750E-6C6B-4159-9BE8-7F74CE4EDF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TotalTime>
  <Pages>5</Pages>
  <Words>2073</Words>
  <Characters>11820</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Hill</dc:creator>
  <cp:keywords/>
  <dc:description/>
  <cp:lastModifiedBy>Richard Hill</cp:lastModifiedBy>
  <cp:revision>8</cp:revision>
  <cp:lastPrinted>2018-09-15T07:29:00Z</cp:lastPrinted>
  <dcterms:created xsi:type="dcterms:W3CDTF">2018-09-14T07:50:00Z</dcterms:created>
  <dcterms:modified xsi:type="dcterms:W3CDTF">2018-09-15T07:38:00Z</dcterms:modified>
</cp:coreProperties>
</file>