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C5A2B0" w14:textId="77777777" w:rsidR="00D72527" w:rsidRPr="00D050EA" w:rsidRDefault="00581B45" w:rsidP="00AE0BD2">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F03169" w:rsidRPr="00D050EA">
        <w:rPr>
          <w:rFonts w:ascii="Hind Light" w:eastAsia="Hind Light" w:hAnsi="Hind Light" w:cs="Hind Light"/>
          <w:color w:val="3A82E4"/>
        </w:rPr>
        <w:t xml:space="preserve"> </w:t>
      </w:r>
      <w:r w:rsidR="0094598F" w:rsidRPr="00D050EA">
        <w:rPr>
          <w:rFonts w:ascii="Hind Light" w:eastAsia="Hind Light" w:hAnsi="Hind Light" w:cs="Hind Light"/>
          <w:color w:val="3A82E4"/>
        </w:rPr>
        <w:t>Access</w:t>
      </w:r>
    </w:p>
    <w:p w14:paraId="02FF17E7" w14:textId="77777777" w:rsidR="0009125B" w:rsidRPr="00D050EA" w:rsidRDefault="00EA15F3" w:rsidP="0002698F">
      <w:pPr>
        <w:spacing w:line="280" w:lineRule="exact"/>
        <w:jc w:val="both"/>
        <w:rPr>
          <w:rFonts w:ascii="Hind Light" w:eastAsia="Hind Light" w:hAnsi="Hind Light" w:cs="Hind Light"/>
          <w:b/>
          <w:sz w:val="20"/>
          <w:szCs w:val="20"/>
        </w:rPr>
      </w:pPr>
      <w:r w:rsidRPr="008B3F2C">
        <w:rPr>
          <w:rFonts w:ascii="Hind Light" w:eastAsia="Hind Light" w:hAnsi="Hind Light" w:cs="Hind Light"/>
          <w:b/>
          <w:sz w:val="20"/>
          <w:szCs w:val="20"/>
        </w:rPr>
        <w:t>EU</w:t>
      </w:r>
      <w:r w:rsidR="00FE3A84" w:rsidRPr="008B3F2C">
        <w:rPr>
          <w:rFonts w:ascii="Hind Light" w:eastAsia="Hind Light" w:hAnsi="Hind Light" w:cs="Hind Light"/>
          <w:b/>
          <w:sz w:val="20"/>
          <w:szCs w:val="20"/>
        </w:rPr>
        <w:t>:</w:t>
      </w:r>
      <w:r w:rsidRPr="008B3F2C">
        <w:rPr>
          <w:rFonts w:ascii="Hind Light" w:eastAsia="Hind Light" w:hAnsi="Hind Light" w:cs="Hind Light"/>
          <w:b/>
          <w:sz w:val="20"/>
          <w:szCs w:val="20"/>
        </w:rPr>
        <w:t xml:space="preserve"> </w:t>
      </w:r>
      <w:r w:rsidR="000A4EB7" w:rsidRPr="008B3F2C">
        <w:rPr>
          <w:rFonts w:ascii="Hind Light" w:eastAsia="Hind Light" w:hAnsi="Hind Light" w:cs="Hind Light"/>
          <w:b/>
          <w:sz w:val="20"/>
          <w:szCs w:val="20"/>
        </w:rPr>
        <w:t xml:space="preserve">POLITICO’s Q&amp;A with </w:t>
      </w:r>
      <w:r w:rsidR="00FE3A84" w:rsidRPr="008B3F2C">
        <w:rPr>
          <w:rFonts w:ascii="Hind Light" w:eastAsia="Hind Light" w:hAnsi="Hind Light" w:cs="Hind Light"/>
          <w:b/>
          <w:sz w:val="20"/>
          <w:szCs w:val="20"/>
        </w:rPr>
        <w:t xml:space="preserve">Roberto Viola </w:t>
      </w:r>
    </w:p>
    <w:p w14:paraId="0F44A3DB" w14:textId="77777777" w:rsidR="00EA15F3" w:rsidRPr="00D050EA" w:rsidRDefault="00364456" w:rsidP="0009125B">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 </w:t>
      </w:r>
      <w:r w:rsidR="000A4EB7">
        <w:rPr>
          <w:rFonts w:ascii="Hind Light" w:eastAsia="Hind Light" w:hAnsi="Hind Light" w:cs="Hind Light"/>
          <w:sz w:val="20"/>
          <w:szCs w:val="20"/>
        </w:rPr>
        <w:t xml:space="preserve">Politico </w:t>
      </w:r>
      <w:r w:rsidR="00C771A9">
        <w:rPr>
          <w:rFonts w:ascii="Hind Light" w:eastAsia="Hind Light" w:hAnsi="Hind Light" w:cs="Hind Light"/>
          <w:sz w:val="20"/>
          <w:szCs w:val="20"/>
        </w:rPr>
        <w:t>conducted</w:t>
      </w:r>
      <w:r w:rsidR="000A4EB7">
        <w:rPr>
          <w:rFonts w:ascii="Hind Light" w:eastAsia="Hind Light" w:hAnsi="Hind Light" w:cs="Hind Light"/>
          <w:sz w:val="20"/>
          <w:szCs w:val="20"/>
        </w:rPr>
        <w:t xml:space="preserve"> an interview with European Commission’s Director General for Communications Networks, Content and Technology, Roberto Viola, on the EU telecoms reform</w:t>
      </w:r>
      <w:r w:rsidR="007B6618">
        <w:rPr>
          <w:rFonts w:ascii="Hind Light" w:eastAsia="Hind Light" w:hAnsi="Hind Light" w:cs="Hind Light"/>
          <w:sz w:val="20"/>
          <w:szCs w:val="20"/>
        </w:rPr>
        <w:t xml:space="preserve"> (the European Electronic Communications Code)</w:t>
      </w:r>
      <w:r w:rsidR="000A4EB7">
        <w:rPr>
          <w:rFonts w:ascii="Hind Light" w:eastAsia="Hind Light" w:hAnsi="Hind Light" w:cs="Hind Light"/>
          <w:sz w:val="20"/>
          <w:szCs w:val="20"/>
        </w:rPr>
        <w:t xml:space="preserve">.  </w:t>
      </w:r>
    </w:p>
    <w:p w14:paraId="574EBF1C" w14:textId="77777777" w:rsidR="000A4EB7" w:rsidRPr="000A4EB7" w:rsidRDefault="000A4EB7" w:rsidP="00F645C8">
      <w:pPr>
        <w:pStyle w:val="Pardeliste"/>
        <w:numPr>
          <w:ilvl w:val="0"/>
          <w:numId w:val="29"/>
        </w:numPr>
        <w:spacing w:line="280" w:lineRule="exact"/>
        <w:jc w:val="both"/>
        <w:rPr>
          <w:rFonts w:ascii="Hind Light" w:eastAsia="Hind Light" w:hAnsi="Hind Light" w:cs="Hind Light"/>
          <w:sz w:val="20"/>
          <w:szCs w:val="20"/>
        </w:rPr>
      </w:pPr>
      <w:r w:rsidRPr="000A4EB7">
        <w:rPr>
          <w:rFonts w:ascii="Hind Light" w:eastAsia="Hind Light" w:hAnsi="Hind Light" w:cs="Hind Light"/>
          <w:sz w:val="20"/>
          <w:szCs w:val="20"/>
        </w:rPr>
        <w:t xml:space="preserve">Director-General Viola stressed the importance of 5G and of the Gigabit Society. </w:t>
      </w:r>
      <w:r w:rsidR="00C771A9">
        <w:rPr>
          <w:rFonts w:ascii="Hind Light" w:eastAsia="Hind Light" w:hAnsi="Hind Light" w:cs="Hind Light"/>
          <w:sz w:val="20"/>
          <w:szCs w:val="20"/>
        </w:rPr>
        <w:t>He repeated the</w:t>
      </w:r>
      <w:r w:rsidRPr="000A4EB7">
        <w:rPr>
          <w:rFonts w:ascii="Hind Light" w:eastAsia="Hind Light" w:hAnsi="Hind Light" w:cs="Hind Light"/>
          <w:sz w:val="20"/>
          <w:szCs w:val="20"/>
        </w:rPr>
        <w:t xml:space="preserve"> Commission estimate that €500 billion of investment is needed to realize a fully con</w:t>
      </w:r>
      <w:r>
        <w:rPr>
          <w:rFonts w:ascii="Hind Light" w:eastAsia="Hind Light" w:hAnsi="Hind Light" w:cs="Hind Light"/>
          <w:sz w:val="20"/>
          <w:szCs w:val="20"/>
        </w:rPr>
        <w:t xml:space="preserve">nected society, </w:t>
      </w:r>
      <w:r w:rsidR="00C771A9">
        <w:rPr>
          <w:rFonts w:ascii="Hind Light" w:eastAsia="Hind Light" w:hAnsi="Hind Light" w:cs="Hind Light"/>
          <w:sz w:val="20"/>
          <w:szCs w:val="20"/>
        </w:rPr>
        <w:t>with</w:t>
      </w:r>
      <w:r>
        <w:rPr>
          <w:rFonts w:ascii="Hind Light" w:eastAsia="Hind Light" w:hAnsi="Hind Light" w:cs="Hind Light"/>
          <w:sz w:val="20"/>
          <w:szCs w:val="20"/>
        </w:rPr>
        <w:t xml:space="preserve"> 90% of </w:t>
      </w:r>
      <w:r w:rsidR="0029681B">
        <w:rPr>
          <w:rFonts w:ascii="Hind Light" w:eastAsia="Hind Light" w:hAnsi="Hind Light" w:cs="Hind Light"/>
          <w:sz w:val="20"/>
          <w:szCs w:val="20"/>
        </w:rPr>
        <w:t>this</w:t>
      </w:r>
      <w:r>
        <w:rPr>
          <w:rFonts w:ascii="Hind Light" w:eastAsia="Hind Light" w:hAnsi="Hind Light" w:cs="Hind Light"/>
          <w:sz w:val="20"/>
          <w:szCs w:val="20"/>
        </w:rPr>
        <w:t xml:space="preserve"> </w:t>
      </w:r>
      <w:r w:rsidR="00C771A9">
        <w:rPr>
          <w:rFonts w:ascii="Hind Light" w:eastAsia="Hind Light" w:hAnsi="Hind Light" w:cs="Hind Light"/>
          <w:sz w:val="20"/>
          <w:szCs w:val="20"/>
        </w:rPr>
        <w:t>coming</w:t>
      </w:r>
      <w:r w:rsidRPr="000A4EB7">
        <w:rPr>
          <w:rFonts w:ascii="Hind Light" w:eastAsia="Hind Light" w:hAnsi="Hind Light" w:cs="Hind Light"/>
          <w:sz w:val="20"/>
          <w:szCs w:val="20"/>
        </w:rPr>
        <w:t xml:space="preserve"> from private funds.</w:t>
      </w:r>
    </w:p>
    <w:p w14:paraId="030668A5" w14:textId="77777777" w:rsidR="00284099" w:rsidRDefault="007B6618" w:rsidP="008B3F2C">
      <w:pPr>
        <w:pStyle w:val="Pardeliste"/>
        <w:numPr>
          <w:ilvl w:val="0"/>
          <w:numId w:val="29"/>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In relation to the push from the Parliament to </w:t>
      </w:r>
      <w:r w:rsidR="00C771A9">
        <w:rPr>
          <w:rFonts w:ascii="Hind Light" w:eastAsia="Hind Light" w:hAnsi="Hind Light" w:cs="Hind Light"/>
          <w:sz w:val="20"/>
          <w:szCs w:val="20"/>
        </w:rPr>
        <w:t>reduce</w:t>
      </w:r>
      <w:r>
        <w:rPr>
          <w:rFonts w:ascii="Hind Light" w:eastAsia="Hind Light" w:hAnsi="Hind Light" w:cs="Hind Light"/>
          <w:sz w:val="20"/>
          <w:szCs w:val="20"/>
        </w:rPr>
        <w:t xml:space="preserve"> intra-EU calls tariffs, he said</w:t>
      </w:r>
      <w:r w:rsidR="00C771A9">
        <w:rPr>
          <w:rFonts w:ascii="Hind Light" w:eastAsia="Hind Light" w:hAnsi="Hind Light" w:cs="Hind Light"/>
          <w:sz w:val="20"/>
          <w:szCs w:val="20"/>
        </w:rPr>
        <w:t xml:space="preserve"> that recent evidence from BEREC indicated that</w:t>
      </w:r>
      <w:r w:rsidR="00284099">
        <w:rPr>
          <w:rFonts w:ascii="Hind Light" w:eastAsia="Hind Light" w:hAnsi="Hind Light" w:cs="Hind Light"/>
          <w:sz w:val="20"/>
          <w:szCs w:val="20"/>
        </w:rPr>
        <w:t xml:space="preserve"> it wasn’t clear that there was a big problem. He suggested that transparency of prices was a first step that could be taken.</w:t>
      </w:r>
    </w:p>
    <w:p w14:paraId="27E942C2" w14:textId="77777777" w:rsidR="00364456" w:rsidRPr="008B3F2C" w:rsidRDefault="00284099" w:rsidP="008B3F2C">
      <w:pPr>
        <w:pStyle w:val="Pardeliste"/>
        <w:numPr>
          <w:ilvl w:val="0"/>
          <w:numId w:val="29"/>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On net neutrality, Viola said that Europe’s rules were ok and there was no need to change the rules. He said the change in the position of the US had not changed the EU’s stance on this. He claimed that Europe was “a benchmark in the world” on this issue.</w:t>
      </w:r>
      <w:r w:rsidR="007B6618">
        <w:rPr>
          <w:rFonts w:ascii="Hind Light" w:eastAsia="Hind Light" w:hAnsi="Hind Light" w:cs="Hind Light"/>
          <w:sz w:val="20"/>
          <w:szCs w:val="20"/>
        </w:rPr>
        <w:t xml:space="preserve"> </w:t>
      </w:r>
    </w:p>
    <w:p w14:paraId="3AB2C487" w14:textId="77777777" w:rsidR="00C92B42" w:rsidRPr="00D050EA" w:rsidRDefault="00C92B42" w:rsidP="00C92B42">
      <w:pPr>
        <w:spacing w:line="280" w:lineRule="exact"/>
        <w:jc w:val="both"/>
        <w:rPr>
          <w:rFonts w:ascii="Hind Light" w:eastAsia="Hind Light" w:hAnsi="Hind Light" w:cs="Hind Light"/>
          <w:sz w:val="20"/>
          <w:szCs w:val="20"/>
        </w:rPr>
      </w:pPr>
    </w:p>
    <w:p w14:paraId="772A346C" w14:textId="77777777" w:rsidR="0019388A" w:rsidRPr="00D050EA" w:rsidRDefault="0094598F" w:rsidP="0009125B">
      <w:pPr>
        <w:spacing w:after="200" w:line="280" w:lineRule="exact"/>
        <w:jc w:val="both"/>
        <w:rPr>
          <w:rFonts w:ascii="Hind Light" w:eastAsia="Hind Light" w:hAnsi="Hind Light" w:cs="Hind Light"/>
          <w:color w:val="3A82E4"/>
          <w:szCs w:val="20"/>
        </w:rPr>
      </w:pPr>
      <w:r w:rsidRPr="00D050EA">
        <w:rPr>
          <w:rFonts w:ascii="Hind Light" w:eastAsia="Hind Light" w:hAnsi="Hind Light" w:cs="Hind Light"/>
          <w:color w:val="3A82E4"/>
          <w:szCs w:val="20"/>
        </w:rPr>
        <w:t xml:space="preserve">Trust </w:t>
      </w:r>
    </w:p>
    <w:bookmarkEnd w:id="0"/>
    <w:p w14:paraId="292A1B15" w14:textId="77777777" w:rsidR="009D14FF" w:rsidRPr="00E3043F" w:rsidRDefault="009D14FF" w:rsidP="009D14FF">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Global</w:t>
      </w:r>
      <w:r w:rsidRPr="00E3043F">
        <w:rPr>
          <w:rFonts w:ascii="Hind Light" w:eastAsia="Hind Light" w:hAnsi="Hind Light" w:cs="Hind Light"/>
          <w:b/>
          <w:sz w:val="20"/>
          <w:szCs w:val="20"/>
        </w:rPr>
        <w:t xml:space="preserve">: </w:t>
      </w:r>
      <w:r w:rsidRPr="009D14FF">
        <w:rPr>
          <w:rFonts w:ascii="Hind Light" w:eastAsia="Hind Light" w:hAnsi="Hind Light" w:cs="Hind Light"/>
          <w:b/>
          <w:sz w:val="20"/>
          <w:szCs w:val="20"/>
        </w:rPr>
        <w:t xml:space="preserve">US and UK </w:t>
      </w:r>
      <w:r>
        <w:rPr>
          <w:rFonts w:ascii="Hind Light" w:eastAsia="Hind Light" w:hAnsi="Hind Light" w:cs="Hind Light"/>
          <w:b/>
          <w:sz w:val="20"/>
          <w:szCs w:val="20"/>
        </w:rPr>
        <w:t>accuse</w:t>
      </w:r>
      <w:r w:rsidRPr="009D14FF">
        <w:rPr>
          <w:rFonts w:ascii="Hind Light" w:eastAsia="Hind Light" w:hAnsi="Hind Light" w:cs="Hind Light"/>
          <w:b/>
          <w:sz w:val="20"/>
          <w:szCs w:val="20"/>
        </w:rPr>
        <w:t xml:space="preserve"> Russia </w:t>
      </w:r>
      <w:r>
        <w:rPr>
          <w:rFonts w:ascii="Hind Light" w:eastAsia="Hind Light" w:hAnsi="Hind Light" w:cs="Hind Light"/>
          <w:b/>
          <w:sz w:val="20"/>
          <w:szCs w:val="20"/>
        </w:rPr>
        <w:t>of “malicious”</w:t>
      </w:r>
      <w:r w:rsidRPr="009D14FF">
        <w:rPr>
          <w:rFonts w:ascii="Hind Light" w:eastAsia="Hind Light" w:hAnsi="Hind Light" w:cs="Hind Light"/>
          <w:b/>
          <w:sz w:val="20"/>
          <w:szCs w:val="20"/>
        </w:rPr>
        <w:t xml:space="preserve"> cyber-offensive</w:t>
      </w:r>
    </w:p>
    <w:p w14:paraId="4F5DB43E" w14:textId="77777777" w:rsidR="009D14FF" w:rsidRDefault="009D14FF" w:rsidP="00581B45">
      <w:pPr>
        <w:pStyle w:val="Pardeliste"/>
        <w:numPr>
          <w:ilvl w:val="0"/>
          <w:numId w:val="33"/>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In a joint alert on April 16, </w:t>
      </w:r>
      <w:r w:rsidR="00581B45">
        <w:rPr>
          <w:rFonts w:ascii="Hind Light" w:eastAsia="Hind Light" w:hAnsi="Hind Light" w:cs="Hind Light"/>
          <w:bCs/>
          <w:sz w:val="20"/>
          <w:szCs w:val="20"/>
        </w:rPr>
        <w:t>s</w:t>
      </w:r>
      <w:r w:rsidRPr="009D14FF">
        <w:rPr>
          <w:rFonts w:ascii="Hind Light" w:eastAsia="Hind Light" w:hAnsi="Hind Light" w:cs="Hind Light"/>
          <w:bCs/>
          <w:sz w:val="20"/>
          <w:szCs w:val="20"/>
        </w:rPr>
        <w:t xml:space="preserve">ecurity officials </w:t>
      </w:r>
      <w:r w:rsidR="00581B45">
        <w:rPr>
          <w:rFonts w:ascii="Hind Light" w:eastAsia="Hind Light" w:hAnsi="Hind Light" w:cs="Hind Light"/>
          <w:bCs/>
          <w:sz w:val="20"/>
          <w:szCs w:val="20"/>
        </w:rPr>
        <w:t xml:space="preserve">from the US and UK </w:t>
      </w:r>
      <w:hyperlink r:id="rId8" w:history="1">
        <w:r w:rsidR="00581B45" w:rsidRPr="00E80BD1">
          <w:rPr>
            <w:rStyle w:val="Lienhypertexte"/>
            <w:rFonts w:ascii="Hind Light" w:eastAsia="Hind Light" w:hAnsi="Hind Light" w:cs="Hind Light"/>
            <w:bCs/>
            <w:sz w:val="20"/>
            <w:szCs w:val="20"/>
          </w:rPr>
          <w:t>blamed</w:t>
        </w:r>
      </w:hyperlink>
      <w:r w:rsidR="00581B45">
        <w:rPr>
          <w:rFonts w:ascii="Hind Light" w:eastAsia="Hind Light" w:hAnsi="Hind Light" w:cs="Hind Light"/>
          <w:bCs/>
          <w:sz w:val="20"/>
          <w:szCs w:val="20"/>
        </w:rPr>
        <w:t xml:space="preserve"> the Kremlin for </w:t>
      </w:r>
      <w:r w:rsidR="00581B45" w:rsidRPr="00581B45">
        <w:rPr>
          <w:rFonts w:ascii="Hind Light" w:eastAsia="Hind Light" w:hAnsi="Hind Light" w:cs="Hind Light"/>
          <w:bCs/>
          <w:sz w:val="20"/>
          <w:szCs w:val="20"/>
        </w:rPr>
        <w:t>mounting a “mal</w:t>
      </w:r>
      <w:r w:rsidR="00581B45">
        <w:rPr>
          <w:rFonts w:ascii="Hind Light" w:eastAsia="Hind Light" w:hAnsi="Hind Light" w:cs="Hind Light"/>
          <w:bCs/>
          <w:sz w:val="20"/>
          <w:szCs w:val="20"/>
        </w:rPr>
        <w:t xml:space="preserve">icious” Internet offensive </w:t>
      </w:r>
      <w:r w:rsidR="00581B45" w:rsidRPr="00581B45">
        <w:rPr>
          <w:rFonts w:ascii="Hind Light" w:eastAsia="Hind Light" w:hAnsi="Hind Light" w:cs="Hind Light"/>
          <w:bCs/>
          <w:sz w:val="20"/>
          <w:szCs w:val="20"/>
        </w:rPr>
        <w:t xml:space="preserve">aimed at espionage, stealing intellectual property and laying the </w:t>
      </w:r>
      <w:r w:rsidR="00581B45">
        <w:rPr>
          <w:rFonts w:ascii="Hind Light" w:eastAsia="Hind Light" w:hAnsi="Hind Light" w:cs="Hind Light"/>
          <w:bCs/>
          <w:sz w:val="20"/>
          <w:szCs w:val="20"/>
        </w:rPr>
        <w:t>basis</w:t>
      </w:r>
      <w:r w:rsidR="00581B45" w:rsidRPr="00581B45">
        <w:rPr>
          <w:rFonts w:ascii="Hind Light" w:eastAsia="Hind Light" w:hAnsi="Hind Light" w:cs="Hind Light"/>
          <w:bCs/>
          <w:sz w:val="20"/>
          <w:szCs w:val="20"/>
        </w:rPr>
        <w:t xml:space="preserve"> for an attack on infrastructure</w:t>
      </w:r>
      <w:r w:rsidRPr="009D14FF">
        <w:rPr>
          <w:rFonts w:ascii="Hind Light" w:eastAsia="Hind Light" w:hAnsi="Hind Light" w:cs="Hind Light"/>
          <w:sz w:val="20"/>
          <w:szCs w:val="20"/>
        </w:rPr>
        <w:t>.</w:t>
      </w:r>
    </w:p>
    <w:p w14:paraId="58D89087" w14:textId="77777777" w:rsidR="00AB2093" w:rsidRDefault="00AB2093" w:rsidP="00581B45">
      <w:pPr>
        <w:pStyle w:val="Pardeliste"/>
        <w:numPr>
          <w:ilvl w:val="0"/>
          <w:numId w:val="33"/>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In the joint statement, the two parties said the cyber-</w:t>
      </w:r>
      <w:r w:rsidR="007D54E6">
        <w:rPr>
          <w:rFonts w:ascii="Hind Light" w:eastAsia="Hind Light" w:hAnsi="Hind Light" w:cs="Hind Light"/>
          <w:sz w:val="20"/>
          <w:szCs w:val="20"/>
        </w:rPr>
        <w:t>attack</w:t>
      </w:r>
      <w:r>
        <w:rPr>
          <w:rFonts w:ascii="Hind Light" w:eastAsia="Hind Light" w:hAnsi="Hind Light" w:cs="Hind Light"/>
          <w:sz w:val="20"/>
          <w:szCs w:val="20"/>
        </w:rPr>
        <w:t xml:space="preserve"> was not targeting solely the UK and the US, but </w:t>
      </w:r>
      <w:r w:rsidR="007D54E6">
        <w:rPr>
          <w:rFonts w:ascii="Hind Light" w:eastAsia="Hind Light" w:hAnsi="Hind Light" w:cs="Hind Light"/>
          <w:sz w:val="20"/>
          <w:szCs w:val="20"/>
        </w:rPr>
        <w:t>the entire world</w:t>
      </w:r>
      <w:r>
        <w:rPr>
          <w:rFonts w:ascii="Hind Light" w:eastAsia="Hind Light" w:hAnsi="Hind Light" w:cs="Hind Light"/>
          <w:sz w:val="20"/>
          <w:szCs w:val="20"/>
        </w:rPr>
        <w:t xml:space="preserve">. </w:t>
      </w:r>
    </w:p>
    <w:p w14:paraId="072D7B5D" w14:textId="77777777" w:rsidR="00E80BD1" w:rsidRPr="009D14FF" w:rsidRDefault="00E80BD1" w:rsidP="00581B45">
      <w:pPr>
        <w:pStyle w:val="Pardeliste"/>
        <w:numPr>
          <w:ilvl w:val="0"/>
          <w:numId w:val="33"/>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Moscow</w:t>
      </w:r>
      <w:r w:rsidRPr="00E80BD1">
        <w:rPr>
          <w:rFonts w:ascii="Hind Light" w:eastAsia="Hind Light" w:hAnsi="Hind Light" w:cs="Hind Light"/>
          <w:sz w:val="20"/>
          <w:szCs w:val="20"/>
        </w:rPr>
        <w:t xml:space="preserve"> has repeate</w:t>
      </w:r>
      <w:r>
        <w:rPr>
          <w:rFonts w:ascii="Hind Light" w:eastAsia="Hind Light" w:hAnsi="Hind Light" w:cs="Hind Light"/>
          <w:sz w:val="20"/>
          <w:szCs w:val="20"/>
        </w:rPr>
        <w:t xml:space="preserve">dly denied using cyber weapons. </w:t>
      </w:r>
    </w:p>
    <w:p w14:paraId="76E25CF9" w14:textId="77777777" w:rsidR="00663F55" w:rsidRPr="00E3043F" w:rsidRDefault="00663F55" w:rsidP="00663F55">
      <w:pPr>
        <w:spacing w:line="280" w:lineRule="exact"/>
        <w:jc w:val="both"/>
        <w:rPr>
          <w:rFonts w:ascii="Hind Light" w:eastAsia="Hind Light" w:hAnsi="Hind Light" w:cs="Hind Light"/>
          <w:b/>
          <w:sz w:val="20"/>
          <w:szCs w:val="20"/>
        </w:rPr>
      </w:pPr>
      <w:r w:rsidRPr="00E3043F">
        <w:rPr>
          <w:rFonts w:ascii="Hind Light" w:eastAsia="Hind Light" w:hAnsi="Hind Light" w:cs="Hind Light"/>
          <w:b/>
          <w:sz w:val="20"/>
          <w:szCs w:val="20"/>
        </w:rPr>
        <w:t xml:space="preserve">EU: Council of Ministers </w:t>
      </w:r>
      <w:r w:rsidR="00E3043F" w:rsidRPr="00E3043F">
        <w:rPr>
          <w:rFonts w:ascii="Hind Light" w:eastAsia="Hind Light" w:hAnsi="Hind Light" w:cs="Hind Light"/>
          <w:b/>
          <w:sz w:val="20"/>
          <w:szCs w:val="20"/>
        </w:rPr>
        <w:t xml:space="preserve">on malicious cyber activities </w:t>
      </w:r>
    </w:p>
    <w:p w14:paraId="6515B384" w14:textId="77777777" w:rsidR="00E3043F" w:rsidRPr="00E3043F" w:rsidRDefault="009D14FF" w:rsidP="00E3043F">
      <w:pPr>
        <w:pStyle w:val="Pardeliste"/>
        <w:numPr>
          <w:ilvl w:val="0"/>
          <w:numId w:val="33"/>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On </w:t>
      </w:r>
      <w:r w:rsidR="00E3043F" w:rsidRPr="00E3043F">
        <w:rPr>
          <w:rFonts w:ascii="Hind Light" w:eastAsia="Hind Light" w:hAnsi="Hind Light" w:cs="Hind Light"/>
          <w:sz w:val="20"/>
          <w:szCs w:val="20"/>
        </w:rPr>
        <w:t>April</w:t>
      </w:r>
      <w:r>
        <w:rPr>
          <w:rFonts w:ascii="Hind Light" w:eastAsia="Hind Light" w:hAnsi="Hind Light" w:cs="Hind Light"/>
          <w:sz w:val="20"/>
          <w:szCs w:val="20"/>
        </w:rPr>
        <w:t xml:space="preserve"> 16</w:t>
      </w:r>
      <w:r w:rsidR="00E3043F" w:rsidRPr="00E3043F">
        <w:rPr>
          <w:rFonts w:ascii="Hind Light" w:eastAsia="Hind Light" w:hAnsi="Hind Light" w:cs="Hind Light"/>
          <w:sz w:val="20"/>
          <w:szCs w:val="20"/>
        </w:rPr>
        <w:t xml:space="preserve">, the Council adopted </w:t>
      </w:r>
      <w:hyperlink r:id="rId9" w:history="1">
        <w:r w:rsidR="00E3043F" w:rsidRPr="00E3043F">
          <w:rPr>
            <w:rStyle w:val="Lienhypertexte"/>
            <w:rFonts w:ascii="Hind Light" w:eastAsia="Hind Light" w:hAnsi="Hind Light" w:cs="Hind Light"/>
            <w:sz w:val="20"/>
            <w:szCs w:val="20"/>
          </w:rPr>
          <w:t>conclusions</w:t>
        </w:r>
      </w:hyperlink>
      <w:r w:rsidR="00E3043F" w:rsidRPr="00E3043F">
        <w:rPr>
          <w:rFonts w:ascii="Hind Light" w:eastAsia="Hind Light" w:hAnsi="Hind Light" w:cs="Hind Light"/>
          <w:sz w:val="20"/>
          <w:szCs w:val="20"/>
        </w:rPr>
        <w:t xml:space="preserve"> on malicious cyber activities, which stress the importance of a global, open, free, stable and secure cyberspace where human rights and fundamental freedoms and the rule of law fully apply.</w:t>
      </w:r>
    </w:p>
    <w:p w14:paraId="0C94C0EC" w14:textId="77777777" w:rsidR="00E3043F" w:rsidRPr="00E3043F" w:rsidRDefault="00E3043F" w:rsidP="00E3043F">
      <w:pPr>
        <w:pStyle w:val="Pardeliste"/>
        <w:numPr>
          <w:ilvl w:val="0"/>
          <w:numId w:val="33"/>
        </w:numPr>
        <w:spacing w:after="240"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The Council expressed its serious concern about the increased “ability and willingness of third states and non-state actors to pursue their objectives by undertaking malicious cyber activities”.</w:t>
      </w:r>
    </w:p>
    <w:p w14:paraId="41B9DBC6" w14:textId="77777777" w:rsidR="00CC7B2F" w:rsidRPr="00E3043F" w:rsidRDefault="00CC7B2F" w:rsidP="00065949">
      <w:pPr>
        <w:spacing w:line="280" w:lineRule="exact"/>
        <w:jc w:val="both"/>
        <w:rPr>
          <w:rFonts w:ascii="Hind Light" w:eastAsia="Hind Light" w:hAnsi="Hind Light" w:cs="Hind Light"/>
          <w:b/>
          <w:sz w:val="20"/>
          <w:szCs w:val="20"/>
        </w:rPr>
      </w:pPr>
      <w:r w:rsidRPr="00E3043F">
        <w:rPr>
          <w:rFonts w:ascii="Hind Light" w:eastAsia="Hind Light" w:hAnsi="Hind Light" w:cs="Hind Light"/>
          <w:b/>
          <w:sz w:val="20"/>
          <w:szCs w:val="20"/>
        </w:rPr>
        <w:lastRenderedPageBreak/>
        <w:t xml:space="preserve">EU: Facebook </w:t>
      </w:r>
      <w:r w:rsidR="00027703" w:rsidRPr="00E3043F">
        <w:rPr>
          <w:rFonts w:ascii="Hind Light" w:eastAsia="Hind Light" w:hAnsi="Hind Light" w:cs="Hind Light"/>
          <w:b/>
          <w:sz w:val="20"/>
          <w:szCs w:val="20"/>
        </w:rPr>
        <w:t>users outside the EU will unlikely be protected by the GDPR</w:t>
      </w:r>
      <w:r w:rsidR="00A43323" w:rsidRPr="00E3043F">
        <w:rPr>
          <w:rFonts w:ascii="Hind Light" w:eastAsia="Hind Light" w:hAnsi="Hind Light" w:cs="Hind Light"/>
          <w:b/>
          <w:sz w:val="20"/>
          <w:szCs w:val="20"/>
        </w:rPr>
        <w:t xml:space="preserve"> </w:t>
      </w:r>
    </w:p>
    <w:p w14:paraId="1231240F" w14:textId="77777777" w:rsidR="003D5DA9" w:rsidRPr="00E3043F" w:rsidRDefault="00027703" w:rsidP="00CC7B2F">
      <w:pPr>
        <w:pStyle w:val="Pardeliste"/>
        <w:numPr>
          <w:ilvl w:val="0"/>
          <w:numId w:val="29"/>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According to a recent article by Reuters, as from May 25, when the General Data Protection Regulation (GDPR) will enter into force, Facebook users outside the EU will not fall under the new rules, reducing the company’s exposure to the GDPR</w:t>
      </w:r>
      <w:r w:rsidR="003D5DA9" w:rsidRPr="00E3043F">
        <w:rPr>
          <w:rFonts w:ascii="Hind Light" w:eastAsia="Hind Light" w:hAnsi="Hind Light" w:cs="Hind Light"/>
          <w:sz w:val="20"/>
          <w:szCs w:val="20"/>
        </w:rPr>
        <w:t xml:space="preserve">. </w:t>
      </w:r>
    </w:p>
    <w:p w14:paraId="024100DC" w14:textId="77777777" w:rsidR="005F4078" w:rsidRPr="00E3043F" w:rsidRDefault="00027703" w:rsidP="00027703">
      <w:pPr>
        <w:pStyle w:val="Pardeliste"/>
        <w:numPr>
          <w:ilvl w:val="0"/>
          <w:numId w:val="29"/>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Facebook users outside the US and Canada, are currently governed by terms of service agreed with the company’s international headquarters in Ireland</w:t>
      </w:r>
      <w:r w:rsidR="00A43323" w:rsidRPr="00E3043F">
        <w:rPr>
          <w:rFonts w:ascii="Hind Light" w:eastAsia="Hind Light" w:hAnsi="Hind Light" w:cs="Hind Light"/>
          <w:sz w:val="20"/>
          <w:szCs w:val="20"/>
        </w:rPr>
        <w:t xml:space="preserve">. </w:t>
      </w:r>
      <w:r w:rsidR="00F86D8B" w:rsidRPr="00E3043F">
        <w:rPr>
          <w:rFonts w:ascii="Hind Light" w:eastAsia="Hind Light" w:hAnsi="Hind Light" w:cs="Hind Light"/>
          <w:sz w:val="20"/>
          <w:szCs w:val="20"/>
        </w:rPr>
        <w:t xml:space="preserve">As from next month, this will </w:t>
      </w:r>
      <w:r w:rsidR="00491CEC">
        <w:rPr>
          <w:rFonts w:ascii="Hind Light" w:eastAsia="Hind Light" w:hAnsi="Hind Light" w:cs="Hind Light"/>
          <w:sz w:val="20"/>
          <w:szCs w:val="20"/>
        </w:rPr>
        <w:t>no longer</w:t>
      </w:r>
      <w:r w:rsidR="00F86D8B" w:rsidRPr="00E3043F">
        <w:rPr>
          <w:rFonts w:ascii="Hind Light" w:eastAsia="Hind Light" w:hAnsi="Hind Light" w:cs="Hind Light"/>
          <w:sz w:val="20"/>
          <w:szCs w:val="20"/>
        </w:rPr>
        <w:t xml:space="preserve"> be the case. </w:t>
      </w:r>
    </w:p>
    <w:p w14:paraId="12CAAE3F" w14:textId="77777777" w:rsidR="00CC7B2F" w:rsidRPr="00E3043F" w:rsidRDefault="00F86D8B" w:rsidP="00342CCD">
      <w:pPr>
        <w:pStyle w:val="Pardeliste"/>
        <w:numPr>
          <w:ilvl w:val="0"/>
          <w:numId w:val="29"/>
        </w:numPr>
        <w:spacing w:after="240"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 xml:space="preserve">Under the GDPR, companies which </w:t>
      </w:r>
      <w:r w:rsidR="00FF6301">
        <w:rPr>
          <w:rFonts w:ascii="Hind Light" w:eastAsia="Hind Light" w:hAnsi="Hind Light" w:cs="Hind Light"/>
          <w:sz w:val="20"/>
          <w:szCs w:val="20"/>
        </w:rPr>
        <w:t>are</w:t>
      </w:r>
      <w:r w:rsidRPr="00E3043F">
        <w:rPr>
          <w:rFonts w:ascii="Hind Light" w:eastAsia="Hind Light" w:hAnsi="Hind Light" w:cs="Hind Light"/>
          <w:sz w:val="20"/>
          <w:szCs w:val="20"/>
        </w:rPr>
        <w:t xml:space="preserve"> proven to have breached the new provisions could be fined up to 4% of global annual revenue</w:t>
      </w:r>
      <w:r w:rsidR="00A43323" w:rsidRPr="00E3043F">
        <w:rPr>
          <w:rFonts w:ascii="Hind Light" w:eastAsia="Hind Light" w:hAnsi="Hind Light" w:cs="Hind Light"/>
          <w:sz w:val="20"/>
          <w:szCs w:val="20"/>
        </w:rPr>
        <w:t xml:space="preserve">. </w:t>
      </w:r>
    </w:p>
    <w:p w14:paraId="048B74D2" w14:textId="77777777" w:rsidR="00CC7B2F" w:rsidRPr="00E3043F" w:rsidRDefault="00CC7B2F" w:rsidP="00CC7B2F">
      <w:pPr>
        <w:spacing w:line="280" w:lineRule="exact"/>
        <w:jc w:val="both"/>
        <w:rPr>
          <w:rFonts w:ascii="Hind Light" w:eastAsia="Hind Light" w:hAnsi="Hind Light" w:cs="Hind Light"/>
          <w:b/>
          <w:sz w:val="20"/>
          <w:szCs w:val="20"/>
        </w:rPr>
      </w:pPr>
      <w:r w:rsidRPr="00E3043F">
        <w:rPr>
          <w:rFonts w:ascii="Hind Light" w:eastAsia="Hind Light" w:hAnsi="Hind Light" w:cs="Hind Light"/>
          <w:b/>
          <w:sz w:val="20"/>
          <w:szCs w:val="20"/>
        </w:rPr>
        <w:t xml:space="preserve">EU: </w:t>
      </w:r>
      <w:r w:rsidR="007D0DF2" w:rsidRPr="00E3043F">
        <w:rPr>
          <w:rFonts w:ascii="Hind Light" w:eastAsia="Hind Light" w:hAnsi="Hind Light" w:cs="Hind Light"/>
          <w:b/>
          <w:sz w:val="20"/>
          <w:szCs w:val="20"/>
        </w:rPr>
        <w:t>Legislators</w:t>
      </w:r>
      <w:r w:rsidR="006B7E50" w:rsidRPr="00E3043F">
        <w:rPr>
          <w:rFonts w:ascii="Hind Light" w:eastAsia="Hind Light" w:hAnsi="Hind Light" w:cs="Hind Light"/>
          <w:b/>
          <w:sz w:val="20"/>
          <w:szCs w:val="20"/>
        </w:rPr>
        <w:t xml:space="preserve"> </w:t>
      </w:r>
      <w:r w:rsidR="007D0DF2" w:rsidRPr="00E3043F">
        <w:rPr>
          <w:rFonts w:ascii="Hind Light" w:eastAsia="Hind Light" w:hAnsi="Hind Light" w:cs="Hind Light"/>
          <w:b/>
          <w:sz w:val="20"/>
          <w:szCs w:val="20"/>
        </w:rPr>
        <w:t>discuss</w:t>
      </w:r>
      <w:r w:rsidR="00000346" w:rsidRPr="00E3043F">
        <w:rPr>
          <w:rFonts w:ascii="Hind Light" w:eastAsia="Hind Light" w:hAnsi="Hind Light" w:cs="Hind Light"/>
          <w:b/>
          <w:sz w:val="20"/>
          <w:szCs w:val="20"/>
        </w:rPr>
        <w:t xml:space="preserve"> data protection and privacy</w:t>
      </w:r>
    </w:p>
    <w:p w14:paraId="750D3CCE" w14:textId="77777777" w:rsidR="006B7E50" w:rsidRPr="00E3043F" w:rsidRDefault="00000346" w:rsidP="00000346">
      <w:pPr>
        <w:pStyle w:val="Pardeliste"/>
        <w:numPr>
          <w:ilvl w:val="0"/>
          <w:numId w:val="29"/>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On April 18, the European Parliament in plenary sitting discussed data protection and citizen's privacy as a line of defence against election manipulation, with the Bulgarian Presidency of the Council EU and the European Commission</w:t>
      </w:r>
      <w:r w:rsidR="006B7E50" w:rsidRPr="00E3043F">
        <w:rPr>
          <w:rFonts w:ascii="Hind Light" w:eastAsia="Hind Light" w:hAnsi="Hind Light" w:cs="Hind Light"/>
          <w:sz w:val="20"/>
          <w:szCs w:val="20"/>
        </w:rPr>
        <w:t xml:space="preserve">. </w:t>
      </w:r>
    </w:p>
    <w:p w14:paraId="17E2A499" w14:textId="77777777" w:rsidR="00000346" w:rsidRPr="00E3043F" w:rsidRDefault="00000346" w:rsidP="00000346">
      <w:pPr>
        <w:pStyle w:val="Pardeliste"/>
        <w:numPr>
          <w:ilvl w:val="0"/>
          <w:numId w:val="29"/>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During the debate, the importance of the General Data Protection Regulation (GDPR) was repeatedly emphasised, with the Parliament also urging the Council to a</w:t>
      </w:r>
      <w:r w:rsidR="00002F50" w:rsidRPr="00E3043F">
        <w:rPr>
          <w:rFonts w:ascii="Hind Light" w:eastAsia="Hind Light" w:hAnsi="Hind Light" w:cs="Hind Light"/>
          <w:sz w:val="20"/>
          <w:szCs w:val="20"/>
        </w:rPr>
        <w:t>llow the negotiations on the e-P</w:t>
      </w:r>
      <w:r w:rsidRPr="00E3043F">
        <w:rPr>
          <w:rFonts w:ascii="Hind Light" w:eastAsia="Hind Light" w:hAnsi="Hind Light" w:cs="Hind Light"/>
          <w:sz w:val="20"/>
          <w:szCs w:val="20"/>
        </w:rPr>
        <w:t>r</w:t>
      </w:r>
      <w:r w:rsidR="00002F50" w:rsidRPr="00E3043F">
        <w:rPr>
          <w:rFonts w:ascii="Hind Light" w:eastAsia="Hind Light" w:hAnsi="Hind Light" w:cs="Hind Light"/>
          <w:sz w:val="20"/>
          <w:szCs w:val="20"/>
        </w:rPr>
        <w:t>ivacy R</w:t>
      </w:r>
      <w:r w:rsidRPr="00E3043F">
        <w:rPr>
          <w:rFonts w:ascii="Hind Light" w:eastAsia="Hind Light" w:hAnsi="Hind Light" w:cs="Hind Light"/>
          <w:sz w:val="20"/>
          <w:szCs w:val="20"/>
        </w:rPr>
        <w:t xml:space="preserve">egulation to move forward. </w:t>
      </w:r>
    </w:p>
    <w:p w14:paraId="6CD13B80" w14:textId="77777777" w:rsidR="00D34B33" w:rsidRPr="00E3043F" w:rsidRDefault="00002F50" w:rsidP="00D34B33">
      <w:pPr>
        <w:pStyle w:val="Pardeliste"/>
        <w:numPr>
          <w:ilvl w:val="0"/>
          <w:numId w:val="29"/>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 xml:space="preserve">On the Facebook-Cambridge </w:t>
      </w:r>
      <w:r w:rsidR="00D34B33" w:rsidRPr="00E3043F">
        <w:rPr>
          <w:rFonts w:ascii="Hind Light" w:eastAsia="Hind Light" w:hAnsi="Hind Light" w:cs="Hind Light"/>
          <w:sz w:val="20"/>
          <w:szCs w:val="20"/>
        </w:rPr>
        <w:t xml:space="preserve">Analytica scandal, Commissioner </w:t>
      </w:r>
      <w:proofErr w:type="spellStart"/>
      <w:r w:rsidR="00D34B33" w:rsidRPr="00E3043F">
        <w:rPr>
          <w:rFonts w:ascii="Hind Light" w:eastAsia="Hind Light" w:hAnsi="Hind Light" w:cs="Hind Light"/>
          <w:sz w:val="20"/>
          <w:szCs w:val="20"/>
        </w:rPr>
        <w:t>Jourová</w:t>
      </w:r>
      <w:proofErr w:type="spellEnd"/>
      <w:r w:rsidR="00D34B33" w:rsidRPr="00E3043F">
        <w:rPr>
          <w:rFonts w:ascii="Hind Light" w:eastAsia="Hind Light" w:hAnsi="Hind Light" w:cs="Hind Light"/>
          <w:sz w:val="20"/>
          <w:szCs w:val="20"/>
        </w:rPr>
        <w:t xml:space="preserve"> </w:t>
      </w:r>
      <w:hyperlink r:id="rId10" w:history="1">
        <w:r w:rsidR="00D34B33" w:rsidRPr="00E3043F">
          <w:rPr>
            <w:rStyle w:val="Lienhypertexte"/>
            <w:rFonts w:ascii="Hind Light" w:eastAsia="Hind Light" w:hAnsi="Hind Light" w:cs="Hind Light"/>
            <w:sz w:val="20"/>
            <w:szCs w:val="20"/>
          </w:rPr>
          <w:t>argued</w:t>
        </w:r>
      </w:hyperlink>
      <w:r w:rsidR="00D34B33" w:rsidRPr="00E3043F">
        <w:rPr>
          <w:rFonts w:ascii="Hind Light" w:eastAsia="Hind Light" w:hAnsi="Hind Light" w:cs="Hind Light"/>
          <w:sz w:val="20"/>
          <w:szCs w:val="20"/>
        </w:rPr>
        <w:t xml:space="preserve"> the case shows that “protection of personal data can have a major impact on our democratic societies, on our elections.”</w:t>
      </w:r>
    </w:p>
    <w:p w14:paraId="31E48700" w14:textId="77777777" w:rsidR="00000346" w:rsidRPr="00E3043F" w:rsidRDefault="00002F50" w:rsidP="00002F50">
      <w:pPr>
        <w:pStyle w:val="Pardeliste"/>
        <w:numPr>
          <w:ilvl w:val="0"/>
          <w:numId w:val="29"/>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 xml:space="preserve">Monika </w:t>
      </w:r>
      <w:proofErr w:type="spellStart"/>
      <w:r w:rsidRPr="00E3043F">
        <w:rPr>
          <w:rFonts w:ascii="Hind Light" w:eastAsia="Hind Light" w:hAnsi="Hind Light" w:cs="Hind Light"/>
          <w:sz w:val="20"/>
          <w:szCs w:val="20"/>
        </w:rPr>
        <w:t>Panayotova</w:t>
      </w:r>
      <w:proofErr w:type="spellEnd"/>
      <w:r w:rsidRPr="00E3043F">
        <w:rPr>
          <w:rFonts w:ascii="Hind Light" w:eastAsia="Hind Light" w:hAnsi="Hind Light" w:cs="Hind Light"/>
          <w:sz w:val="20"/>
          <w:szCs w:val="20"/>
        </w:rPr>
        <w:t>, Deputy Minister for the Bulgarian Presidency Council EU, announced that on May 16, EU leaders are expected to discuss the need for transparent practices and full protection of privacy and personal data on the part of social networks and digital platforms.</w:t>
      </w:r>
    </w:p>
    <w:p w14:paraId="271BDB40" w14:textId="77777777" w:rsidR="00566382" w:rsidRPr="00E3043F" w:rsidRDefault="00342CCD" w:rsidP="00566382">
      <w:pPr>
        <w:pStyle w:val="Pardeliste"/>
        <w:numPr>
          <w:ilvl w:val="0"/>
          <w:numId w:val="29"/>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Meanwhile</w:t>
      </w:r>
      <w:r w:rsidR="00566382" w:rsidRPr="00E3043F">
        <w:rPr>
          <w:rFonts w:ascii="Hind Light" w:eastAsia="Hind Light" w:hAnsi="Hind Light" w:cs="Hind Light"/>
          <w:sz w:val="20"/>
          <w:szCs w:val="20"/>
        </w:rPr>
        <w:t>, the European Parliament EPP Group (</w:t>
      </w:r>
      <w:proofErr w:type="spellStart"/>
      <w:r w:rsidR="00566382" w:rsidRPr="00E3043F">
        <w:rPr>
          <w:rFonts w:ascii="Hind Light" w:eastAsia="Hind Light" w:hAnsi="Hind Light" w:cs="Hind Light"/>
          <w:sz w:val="20"/>
          <w:szCs w:val="20"/>
        </w:rPr>
        <w:t>Chistian</w:t>
      </w:r>
      <w:proofErr w:type="spellEnd"/>
      <w:r w:rsidR="00566382" w:rsidRPr="00E3043F">
        <w:rPr>
          <w:rFonts w:ascii="Hind Light" w:eastAsia="Hind Light" w:hAnsi="Hind Light" w:cs="Hind Light"/>
          <w:sz w:val="20"/>
          <w:szCs w:val="20"/>
        </w:rPr>
        <w:t xml:space="preserve">-Democrats) leader, Manfred Weber, sent a </w:t>
      </w:r>
      <w:hyperlink r:id="rId11" w:history="1">
        <w:r w:rsidR="00566382" w:rsidRPr="00E3043F">
          <w:rPr>
            <w:rStyle w:val="Lienhypertexte"/>
            <w:rFonts w:ascii="Hind Light" w:eastAsia="Hind Light" w:hAnsi="Hind Light" w:cs="Hind Light"/>
            <w:sz w:val="20"/>
            <w:szCs w:val="20"/>
          </w:rPr>
          <w:t>letter</w:t>
        </w:r>
      </w:hyperlink>
      <w:r w:rsidR="00566382" w:rsidRPr="00E3043F">
        <w:rPr>
          <w:rFonts w:ascii="Hind Light" w:eastAsia="Hind Light" w:hAnsi="Hind Light" w:cs="Hind Light"/>
          <w:sz w:val="20"/>
          <w:szCs w:val="20"/>
        </w:rPr>
        <w:t xml:space="preserve"> to Mark Zuckerberg, inviting him to appear personally before EU lawmakers. </w:t>
      </w:r>
    </w:p>
    <w:p w14:paraId="72B6EE54" w14:textId="77777777" w:rsidR="00342CCD" w:rsidRPr="00E3043F" w:rsidRDefault="00342CCD" w:rsidP="00342CCD">
      <w:pPr>
        <w:pStyle w:val="Pardeliste"/>
        <w:numPr>
          <w:ilvl w:val="0"/>
          <w:numId w:val="29"/>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 xml:space="preserve">In related news, the White House cyber coordinator Rob Joyce has </w:t>
      </w:r>
      <w:hyperlink r:id="rId12" w:history="1">
        <w:r w:rsidRPr="00E3043F">
          <w:rPr>
            <w:rStyle w:val="Lienhypertexte"/>
            <w:rFonts w:ascii="Hind Light" w:eastAsia="Hind Light" w:hAnsi="Hind Light" w:cs="Hind Light"/>
            <w:sz w:val="20"/>
            <w:szCs w:val="20"/>
          </w:rPr>
          <w:t>criticised</w:t>
        </w:r>
      </w:hyperlink>
      <w:r w:rsidRPr="00E3043F">
        <w:rPr>
          <w:rFonts w:ascii="Hind Light" w:eastAsia="Hind Light" w:hAnsi="Hind Light" w:cs="Hind Light"/>
          <w:sz w:val="20"/>
          <w:szCs w:val="20"/>
        </w:rPr>
        <w:t xml:space="preserve"> the GDPR, </w:t>
      </w:r>
      <w:r w:rsidR="00FF6301">
        <w:rPr>
          <w:rFonts w:ascii="Hind Light" w:eastAsia="Hind Light" w:hAnsi="Hind Light" w:cs="Hind Light"/>
          <w:sz w:val="20"/>
          <w:szCs w:val="20"/>
        </w:rPr>
        <w:t xml:space="preserve">which he said undercut the </w:t>
      </w:r>
      <w:r w:rsidR="00FF6301" w:rsidRPr="00E3043F">
        <w:rPr>
          <w:rFonts w:ascii="Hind Light" w:eastAsia="Hind Light" w:hAnsi="Hind Light" w:cs="Hind Light"/>
          <w:sz w:val="20"/>
          <w:szCs w:val="20"/>
        </w:rPr>
        <w:t>WHOIS database</w:t>
      </w:r>
      <w:r w:rsidR="00FF6301">
        <w:rPr>
          <w:rFonts w:ascii="Hind Light" w:eastAsia="Hind Light" w:hAnsi="Hind Light" w:cs="Hind Light"/>
          <w:sz w:val="20"/>
          <w:szCs w:val="20"/>
        </w:rPr>
        <w:t>,</w:t>
      </w:r>
      <w:r w:rsidRPr="00E3043F">
        <w:rPr>
          <w:rFonts w:ascii="Hind Light" w:eastAsia="Hind Light" w:hAnsi="Hind Light" w:cs="Hind Light"/>
          <w:sz w:val="20"/>
          <w:szCs w:val="20"/>
        </w:rPr>
        <w:t xml:space="preserve"> “a key tool for identifying malicious domains on the </w:t>
      </w:r>
      <w:r w:rsidR="00581B45">
        <w:rPr>
          <w:rFonts w:ascii="Hind Light" w:eastAsia="Hind Light" w:hAnsi="Hind Light" w:cs="Hind Light"/>
          <w:sz w:val="20"/>
          <w:szCs w:val="20"/>
        </w:rPr>
        <w:t>Internet</w:t>
      </w:r>
      <w:r w:rsidRPr="00E3043F">
        <w:rPr>
          <w:rFonts w:ascii="Hind Light" w:eastAsia="Hind Light" w:hAnsi="Hind Light" w:cs="Hind Light"/>
          <w:sz w:val="20"/>
          <w:szCs w:val="20"/>
        </w:rPr>
        <w:t xml:space="preserve">,” </w:t>
      </w:r>
      <w:r w:rsidR="00FF6301">
        <w:rPr>
          <w:rFonts w:ascii="Hind Light" w:eastAsia="Hind Light" w:hAnsi="Hind Light" w:cs="Hind Light"/>
          <w:sz w:val="20"/>
          <w:szCs w:val="20"/>
        </w:rPr>
        <w:t>which he claimed would</w:t>
      </w:r>
      <w:r w:rsidRPr="00E3043F">
        <w:rPr>
          <w:rFonts w:ascii="Hind Light" w:eastAsia="Hind Light" w:hAnsi="Hind Light" w:cs="Hind Light"/>
          <w:sz w:val="20"/>
          <w:szCs w:val="20"/>
        </w:rPr>
        <w:t xml:space="preserve"> not be compliant with the new law.</w:t>
      </w:r>
    </w:p>
    <w:p w14:paraId="6EE202AD" w14:textId="77777777" w:rsidR="005F4078" w:rsidRPr="00E3043F" w:rsidRDefault="005F4078" w:rsidP="005F4078">
      <w:pPr>
        <w:pStyle w:val="Pardeliste"/>
        <w:spacing w:line="280" w:lineRule="exact"/>
        <w:jc w:val="both"/>
        <w:rPr>
          <w:rFonts w:ascii="Hind Light" w:eastAsia="Hind Light" w:hAnsi="Hind Light" w:cs="Hind Light"/>
          <w:sz w:val="20"/>
          <w:szCs w:val="20"/>
        </w:rPr>
      </w:pPr>
    </w:p>
    <w:p w14:paraId="6F8D91EB" w14:textId="77777777" w:rsidR="00420E8F" w:rsidRPr="00E3043F" w:rsidRDefault="00420E8F" w:rsidP="00065949">
      <w:pPr>
        <w:spacing w:line="280" w:lineRule="exact"/>
        <w:jc w:val="both"/>
        <w:rPr>
          <w:rFonts w:ascii="Hind Light" w:eastAsia="Hind Light" w:hAnsi="Hind Light" w:cs="Hind Light"/>
          <w:b/>
          <w:sz w:val="20"/>
          <w:szCs w:val="20"/>
        </w:rPr>
      </w:pPr>
      <w:r w:rsidRPr="00E3043F">
        <w:rPr>
          <w:rFonts w:ascii="Hind Light" w:eastAsia="Hind Light" w:hAnsi="Hind Light" w:cs="Hind Light"/>
          <w:b/>
          <w:sz w:val="20"/>
          <w:szCs w:val="20"/>
        </w:rPr>
        <w:t xml:space="preserve">EU: </w:t>
      </w:r>
      <w:r w:rsidR="00C1203D" w:rsidRPr="00E3043F">
        <w:rPr>
          <w:rFonts w:ascii="Hind Light" w:eastAsia="Hind Light" w:hAnsi="Hind Light" w:cs="Hind Light"/>
          <w:b/>
          <w:sz w:val="20"/>
          <w:szCs w:val="20"/>
        </w:rPr>
        <w:t>EU's</w:t>
      </w:r>
      <w:r w:rsidR="00FE3A84" w:rsidRPr="00E3043F">
        <w:rPr>
          <w:rFonts w:ascii="Hind Light" w:eastAsia="Hind Light" w:hAnsi="Hind Light" w:cs="Hind Light"/>
          <w:b/>
          <w:sz w:val="20"/>
          <w:szCs w:val="20"/>
        </w:rPr>
        <w:t xml:space="preserve"> e-evidence proposal</w:t>
      </w:r>
      <w:r w:rsidR="00C1203D" w:rsidRPr="00E3043F">
        <w:rPr>
          <w:rFonts w:ascii="Hind Light" w:eastAsia="Hind Light" w:hAnsi="Hind Light" w:cs="Hind Light"/>
          <w:b/>
          <w:sz w:val="20"/>
          <w:szCs w:val="20"/>
        </w:rPr>
        <w:t xml:space="preserve"> released</w:t>
      </w:r>
    </w:p>
    <w:p w14:paraId="2523D3F1" w14:textId="77777777" w:rsidR="00182D0F" w:rsidRPr="00E3043F" w:rsidRDefault="00C1203D" w:rsidP="00182D0F">
      <w:pPr>
        <w:pStyle w:val="Pardeliste"/>
        <w:numPr>
          <w:ilvl w:val="0"/>
          <w:numId w:val="29"/>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 xml:space="preserve">On  April 17, the European Commission unveiled </w:t>
      </w:r>
      <w:r w:rsidR="00FF6301">
        <w:rPr>
          <w:rFonts w:ascii="Hind Light" w:eastAsia="Hind Light" w:hAnsi="Hind Light" w:cs="Hind Light"/>
          <w:sz w:val="20"/>
          <w:szCs w:val="20"/>
        </w:rPr>
        <w:t>a</w:t>
      </w:r>
      <w:r w:rsidRPr="00E3043F">
        <w:rPr>
          <w:rFonts w:ascii="Hind Light" w:eastAsia="Hind Light" w:hAnsi="Hind Light" w:cs="Hind Light"/>
          <w:sz w:val="20"/>
          <w:szCs w:val="20"/>
        </w:rPr>
        <w:t xml:space="preserve">  </w:t>
      </w:r>
      <w:hyperlink r:id="rId13" w:tgtFrame="_blank" w:history="1">
        <w:r w:rsidRPr="00E3043F">
          <w:rPr>
            <w:rStyle w:val="Lienhypertexte"/>
            <w:rFonts w:ascii="Hind Light" w:eastAsia="Hind Light" w:hAnsi="Hind Light" w:cs="Hind Light"/>
            <w:sz w:val="20"/>
            <w:szCs w:val="20"/>
          </w:rPr>
          <w:t>proposal</w:t>
        </w:r>
      </w:hyperlink>
      <w:r w:rsidR="00FF6301">
        <w:rPr>
          <w:rFonts w:ascii="Hind Light" w:eastAsia="Hind Light" w:hAnsi="Hind Light" w:cs="Hind Light"/>
          <w:sz w:val="20"/>
          <w:szCs w:val="20"/>
        </w:rPr>
        <w:t xml:space="preserve"> on e-evidence consisting of </w:t>
      </w:r>
      <w:r w:rsidRPr="00E3043F">
        <w:rPr>
          <w:rFonts w:ascii="Hind Light" w:eastAsia="Hind Light" w:hAnsi="Hind Light" w:cs="Hind Light"/>
          <w:sz w:val="20"/>
          <w:szCs w:val="20"/>
        </w:rPr>
        <w:t>a Regulation on cross-border access to and preservation of electronic data held by service providers, and a Directive requir</w:t>
      </w:r>
      <w:r w:rsidR="00FF6301">
        <w:rPr>
          <w:rFonts w:ascii="Hind Light" w:eastAsia="Hind Light" w:hAnsi="Hind Light" w:cs="Hind Light"/>
          <w:sz w:val="20"/>
          <w:szCs w:val="20"/>
        </w:rPr>
        <w:t>ing</w:t>
      </w:r>
      <w:r w:rsidRPr="00E3043F">
        <w:rPr>
          <w:rFonts w:ascii="Hind Light" w:eastAsia="Hind Light" w:hAnsi="Hind Light" w:cs="Hind Light"/>
          <w:sz w:val="20"/>
          <w:szCs w:val="20"/>
        </w:rPr>
        <w:t xml:space="preserve"> service providers to appoint a legal representative within the EU</w:t>
      </w:r>
      <w:r w:rsidR="00182D0F" w:rsidRPr="00E3043F">
        <w:rPr>
          <w:rFonts w:ascii="Hind Light" w:eastAsia="Hind Light" w:hAnsi="Hind Light" w:cs="Hind Light"/>
          <w:sz w:val="20"/>
          <w:szCs w:val="20"/>
        </w:rPr>
        <w:t xml:space="preserve">. </w:t>
      </w:r>
    </w:p>
    <w:p w14:paraId="6A8689DB" w14:textId="77777777" w:rsidR="002425EB" w:rsidRPr="00E3043F" w:rsidRDefault="00C1203D" w:rsidP="001F1FFF">
      <w:pPr>
        <w:pStyle w:val="Pardeliste"/>
        <w:numPr>
          <w:ilvl w:val="0"/>
          <w:numId w:val="29"/>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The e-evidence proposal</w:t>
      </w:r>
      <w:r w:rsidR="007C0B53" w:rsidRPr="00E3043F">
        <w:rPr>
          <w:rFonts w:ascii="Hind Light" w:eastAsia="Hind Light" w:hAnsi="Hind Light" w:cs="Hind Light"/>
          <w:sz w:val="20"/>
          <w:szCs w:val="20"/>
        </w:rPr>
        <w:t xml:space="preserve"> would allow European police and judicial authorities to </w:t>
      </w:r>
      <w:r w:rsidR="001F1FFF" w:rsidRPr="00E3043F">
        <w:rPr>
          <w:rFonts w:ascii="Hind Light" w:eastAsia="Hind Light" w:hAnsi="Hind Light" w:cs="Hind Light"/>
          <w:sz w:val="20"/>
          <w:szCs w:val="20"/>
        </w:rPr>
        <w:t>file</w:t>
      </w:r>
      <w:r w:rsidR="007C0B53" w:rsidRPr="00E3043F">
        <w:rPr>
          <w:rFonts w:ascii="Hind Light" w:eastAsia="Hind Light" w:hAnsi="Hind Light" w:cs="Hind Light"/>
          <w:sz w:val="20"/>
          <w:szCs w:val="20"/>
        </w:rPr>
        <w:t xml:space="preserve"> requests for electronic evidence directly with tech</w:t>
      </w:r>
      <w:r w:rsidR="006B2D21" w:rsidRPr="00E3043F">
        <w:rPr>
          <w:rFonts w:ascii="Hind Light" w:eastAsia="Hind Light" w:hAnsi="Hind Light" w:cs="Hind Light"/>
          <w:sz w:val="20"/>
          <w:szCs w:val="20"/>
        </w:rPr>
        <w:t xml:space="preserve"> companies</w:t>
      </w:r>
      <w:r w:rsidRPr="00E3043F">
        <w:rPr>
          <w:rFonts w:ascii="Hind Light" w:eastAsia="Hind Light" w:hAnsi="Hind Light" w:cs="Hind Light"/>
          <w:sz w:val="20"/>
          <w:szCs w:val="20"/>
        </w:rPr>
        <w:t xml:space="preserve"> across </w:t>
      </w:r>
      <w:r w:rsidR="006B2D21" w:rsidRPr="00E3043F">
        <w:rPr>
          <w:rFonts w:ascii="Hind Light" w:eastAsia="Hind Light" w:hAnsi="Hind Light" w:cs="Hind Light"/>
          <w:sz w:val="20"/>
          <w:szCs w:val="20"/>
        </w:rPr>
        <w:t xml:space="preserve">the </w:t>
      </w:r>
      <w:r w:rsidRPr="00E3043F">
        <w:rPr>
          <w:rFonts w:ascii="Hind Light" w:eastAsia="Hind Light" w:hAnsi="Hind Light" w:cs="Hind Light"/>
          <w:sz w:val="20"/>
          <w:szCs w:val="20"/>
        </w:rPr>
        <w:t>EU</w:t>
      </w:r>
      <w:r w:rsidR="006B2D21" w:rsidRPr="00E3043F">
        <w:rPr>
          <w:rFonts w:ascii="Hind Light" w:eastAsia="Hind Light" w:hAnsi="Hind Light" w:cs="Hind Light"/>
          <w:sz w:val="20"/>
          <w:szCs w:val="20"/>
        </w:rPr>
        <w:t xml:space="preserve">. </w:t>
      </w:r>
      <w:r w:rsidR="00B97F4A">
        <w:rPr>
          <w:rFonts w:ascii="Hind Light" w:eastAsia="Hind Light" w:hAnsi="Hind Light" w:cs="Hind Light"/>
          <w:sz w:val="20"/>
          <w:szCs w:val="20"/>
        </w:rPr>
        <w:t>T</w:t>
      </w:r>
      <w:r w:rsidR="001F1FFF" w:rsidRPr="00E3043F">
        <w:rPr>
          <w:rFonts w:ascii="Hind Light" w:eastAsia="Hind Light" w:hAnsi="Hind Light" w:cs="Hind Light"/>
          <w:sz w:val="20"/>
          <w:szCs w:val="20"/>
        </w:rPr>
        <w:t>he</w:t>
      </w:r>
      <w:r w:rsidR="00B97F4A">
        <w:rPr>
          <w:rFonts w:ascii="Hind Light" w:eastAsia="Hind Light" w:hAnsi="Hind Light" w:cs="Hind Light"/>
          <w:sz w:val="20"/>
          <w:szCs w:val="20"/>
        </w:rPr>
        <w:t xml:space="preserve"> proposed</w:t>
      </w:r>
      <w:r w:rsidR="001F1FFF" w:rsidRPr="00E3043F">
        <w:rPr>
          <w:rFonts w:ascii="Hind Light" w:eastAsia="Hind Light" w:hAnsi="Hind Light" w:cs="Hind Light"/>
          <w:sz w:val="20"/>
          <w:szCs w:val="20"/>
        </w:rPr>
        <w:t xml:space="preserve"> Directive aims at facilitating police’s direct access to bank account information in another country.</w:t>
      </w:r>
    </w:p>
    <w:p w14:paraId="4663976F" w14:textId="77777777" w:rsidR="00C1203D" w:rsidRPr="00E3043F" w:rsidRDefault="005C6C92" w:rsidP="0075410D">
      <w:pPr>
        <w:pStyle w:val="Pardeliste"/>
        <w:numPr>
          <w:ilvl w:val="0"/>
          <w:numId w:val="29"/>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 xml:space="preserve">DIGITALEUROPE </w:t>
      </w:r>
      <w:hyperlink r:id="rId14" w:history="1">
        <w:r w:rsidRPr="00E3043F">
          <w:rPr>
            <w:rStyle w:val="Lienhypertexte"/>
            <w:rFonts w:ascii="Hind Light" w:eastAsia="Hind Light" w:hAnsi="Hind Light" w:cs="Hind Light"/>
            <w:sz w:val="20"/>
            <w:szCs w:val="20"/>
          </w:rPr>
          <w:t>welcomed</w:t>
        </w:r>
      </w:hyperlink>
      <w:r w:rsidRPr="00E3043F">
        <w:rPr>
          <w:rFonts w:ascii="Hind Light" w:eastAsia="Hind Light" w:hAnsi="Hind Light" w:cs="Hind Light"/>
          <w:sz w:val="20"/>
          <w:szCs w:val="20"/>
        </w:rPr>
        <w:t xml:space="preserve"> the proposal, calling on the co-legislators to deliver a framework that can </w:t>
      </w:r>
      <w:r w:rsidR="009F3F37" w:rsidRPr="00E3043F">
        <w:rPr>
          <w:rFonts w:ascii="Hind Light" w:eastAsia="Hind Light" w:hAnsi="Hind Light" w:cs="Hind Light"/>
          <w:sz w:val="20"/>
          <w:szCs w:val="20"/>
        </w:rPr>
        <w:t>“</w:t>
      </w:r>
      <w:r w:rsidRPr="00E3043F">
        <w:rPr>
          <w:rFonts w:ascii="Hind Light" w:eastAsia="Hind Light" w:hAnsi="Hind Light" w:cs="Hind Light"/>
          <w:sz w:val="20"/>
          <w:szCs w:val="20"/>
        </w:rPr>
        <w:t>serve as a basis for the Commission to negotiate agreements on behalf of the EU and its Members.</w:t>
      </w:r>
      <w:r w:rsidR="009F3F37" w:rsidRPr="00E3043F">
        <w:rPr>
          <w:rFonts w:ascii="Hind Light" w:eastAsia="Hind Light" w:hAnsi="Hind Light" w:cs="Hind Light"/>
          <w:sz w:val="20"/>
          <w:szCs w:val="20"/>
        </w:rPr>
        <w:t xml:space="preserve">” The Computer &amp; Communications Industry Association (CCIA) also </w:t>
      </w:r>
      <w:hyperlink r:id="rId15" w:history="1">
        <w:r w:rsidR="00B97F4A">
          <w:rPr>
            <w:rStyle w:val="Lienhypertexte"/>
            <w:rFonts w:ascii="Hind Light" w:eastAsia="Hind Light" w:hAnsi="Hind Light" w:cs="Hind Light"/>
            <w:sz w:val="20"/>
            <w:szCs w:val="20"/>
          </w:rPr>
          <w:t>reacted</w:t>
        </w:r>
      </w:hyperlink>
      <w:r w:rsidR="009F3F37" w:rsidRPr="00E3043F">
        <w:rPr>
          <w:rFonts w:ascii="Hind Light" w:eastAsia="Hind Light" w:hAnsi="Hind Light" w:cs="Hind Light"/>
          <w:sz w:val="20"/>
          <w:szCs w:val="20"/>
        </w:rPr>
        <w:t xml:space="preserve"> </w:t>
      </w:r>
      <w:r w:rsidR="00B97F4A">
        <w:rPr>
          <w:rFonts w:ascii="Hind Light" w:eastAsia="Hind Light" w:hAnsi="Hind Light" w:cs="Hind Light"/>
          <w:sz w:val="20"/>
          <w:szCs w:val="20"/>
        </w:rPr>
        <w:t xml:space="preserve">to </w:t>
      </w:r>
      <w:r w:rsidR="009F3F37" w:rsidRPr="00E3043F">
        <w:rPr>
          <w:rFonts w:ascii="Hind Light" w:eastAsia="Hind Light" w:hAnsi="Hind Light" w:cs="Hind Light"/>
          <w:sz w:val="20"/>
          <w:szCs w:val="20"/>
        </w:rPr>
        <w:t xml:space="preserve">the proposal, </w:t>
      </w:r>
      <w:r w:rsidR="00B97F4A">
        <w:rPr>
          <w:rFonts w:ascii="Hind Light" w:eastAsia="Hind Light" w:hAnsi="Hind Light" w:cs="Hind Light"/>
          <w:sz w:val="20"/>
          <w:szCs w:val="20"/>
        </w:rPr>
        <w:t xml:space="preserve">welcoming its objectives and </w:t>
      </w:r>
      <w:r w:rsidR="009F3F37" w:rsidRPr="00E3043F">
        <w:rPr>
          <w:rFonts w:ascii="Hind Light" w:eastAsia="Hind Light" w:hAnsi="Hind Light" w:cs="Hind Light"/>
          <w:sz w:val="20"/>
          <w:szCs w:val="20"/>
        </w:rPr>
        <w:t xml:space="preserve">encouraging further improvements. </w:t>
      </w:r>
    </w:p>
    <w:p w14:paraId="75B56758" w14:textId="77777777" w:rsidR="00420E8F" w:rsidRPr="00E3043F" w:rsidRDefault="007C0B53" w:rsidP="00060D01">
      <w:pPr>
        <w:pStyle w:val="Pardeliste"/>
        <w:numPr>
          <w:ilvl w:val="0"/>
          <w:numId w:val="29"/>
        </w:numPr>
        <w:spacing w:after="240"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More critical has been the European Civil Digital Rights (</w:t>
      </w:r>
      <w:proofErr w:type="spellStart"/>
      <w:r w:rsidRPr="00E3043F">
        <w:rPr>
          <w:rFonts w:ascii="Hind Light" w:eastAsia="Hind Light" w:hAnsi="Hind Light" w:cs="Hind Light"/>
          <w:sz w:val="20"/>
          <w:szCs w:val="20"/>
        </w:rPr>
        <w:t>EDRi</w:t>
      </w:r>
      <w:proofErr w:type="spellEnd"/>
      <w:r w:rsidRPr="00E3043F">
        <w:rPr>
          <w:rFonts w:ascii="Hind Light" w:eastAsia="Hind Light" w:hAnsi="Hind Light" w:cs="Hind Light"/>
          <w:sz w:val="20"/>
          <w:szCs w:val="20"/>
        </w:rPr>
        <w:t xml:space="preserve">), which </w:t>
      </w:r>
      <w:hyperlink r:id="rId16" w:history="1">
        <w:r w:rsidRPr="00E3043F">
          <w:rPr>
            <w:rStyle w:val="Lienhypertexte"/>
            <w:rFonts w:ascii="Hind Light" w:eastAsia="Hind Light" w:hAnsi="Hind Light" w:cs="Hind Light"/>
            <w:sz w:val="20"/>
            <w:szCs w:val="20"/>
          </w:rPr>
          <w:t>argued</w:t>
        </w:r>
      </w:hyperlink>
      <w:r w:rsidRPr="00E3043F">
        <w:rPr>
          <w:rFonts w:ascii="Hind Light" w:eastAsia="Hind Light" w:hAnsi="Hind Light" w:cs="Hind Light"/>
          <w:sz w:val="20"/>
          <w:szCs w:val="20"/>
        </w:rPr>
        <w:t xml:space="preserve"> the proposal “turns service providers into judicial authorities,” allowing companies to handle citizens’ data, and putting fundamental rights at risk.</w:t>
      </w:r>
    </w:p>
    <w:p w14:paraId="436AB048" w14:textId="77777777" w:rsidR="00E22EB1" w:rsidRDefault="00E22EB1" w:rsidP="00065949">
      <w:pPr>
        <w:spacing w:line="280" w:lineRule="exact"/>
        <w:jc w:val="both"/>
        <w:rPr>
          <w:rFonts w:ascii="Hind Light" w:eastAsia="Hind Light" w:hAnsi="Hind Light" w:cs="Hind Light"/>
          <w:b/>
          <w:sz w:val="20"/>
          <w:szCs w:val="20"/>
        </w:rPr>
      </w:pPr>
    </w:p>
    <w:p w14:paraId="4B4A9BFF" w14:textId="77777777" w:rsidR="00065949" w:rsidRPr="00E3043F" w:rsidRDefault="007702E4" w:rsidP="00065949">
      <w:pPr>
        <w:spacing w:line="280" w:lineRule="exact"/>
        <w:jc w:val="both"/>
        <w:rPr>
          <w:rFonts w:ascii="Hind Light" w:eastAsia="Hind Light" w:hAnsi="Hind Light" w:cs="Hind Light"/>
          <w:b/>
          <w:sz w:val="20"/>
          <w:szCs w:val="20"/>
        </w:rPr>
      </w:pPr>
      <w:r w:rsidRPr="00E3043F">
        <w:rPr>
          <w:rFonts w:ascii="Hind Light" w:eastAsia="Hind Light" w:hAnsi="Hind Light" w:cs="Hind Light"/>
          <w:b/>
          <w:sz w:val="20"/>
          <w:szCs w:val="20"/>
        </w:rPr>
        <w:lastRenderedPageBreak/>
        <w:t xml:space="preserve">EU: </w:t>
      </w:r>
      <w:r w:rsidR="00CD2165" w:rsidRPr="00E3043F">
        <w:rPr>
          <w:rFonts w:ascii="Hind Light" w:eastAsia="Hind Light" w:hAnsi="Hind Light" w:cs="Hind Light"/>
          <w:b/>
          <w:sz w:val="20"/>
          <w:szCs w:val="20"/>
        </w:rPr>
        <w:t xml:space="preserve">Industry signs </w:t>
      </w:r>
      <w:r w:rsidR="00FE3A84" w:rsidRPr="00E3043F">
        <w:rPr>
          <w:rFonts w:ascii="Hind Light" w:eastAsia="Hind Light" w:hAnsi="Hind Light" w:cs="Hind Light"/>
          <w:b/>
          <w:sz w:val="20"/>
          <w:szCs w:val="20"/>
        </w:rPr>
        <w:t>Cybersecurity Tech Accord</w:t>
      </w:r>
      <w:r w:rsidR="00A36B64" w:rsidRPr="00E3043F">
        <w:rPr>
          <w:rFonts w:ascii="Hind Light" w:eastAsia="Hind Light" w:hAnsi="Hind Light" w:cs="Hind Light"/>
          <w:b/>
          <w:sz w:val="20"/>
          <w:szCs w:val="20"/>
        </w:rPr>
        <w:t xml:space="preserve"> </w:t>
      </w:r>
    </w:p>
    <w:p w14:paraId="084F5763" w14:textId="77777777" w:rsidR="00CD2165" w:rsidRPr="00E3043F" w:rsidRDefault="00CD2165" w:rsidP="00713419">
      <w:pPr>
        <w:pStyle w:val="Pardeliste"/>
        <w:numPr>
          <w:ilvl w:val="0"/>
          <w:numId w:val="29"/>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On April 17, 34 leading</w:t>
      </w:r>
      <w:r w:rsidR="00713419" w:rsidRPr="00E3043F">
        <w:rPr>
          <w:rFonts w:ascii="Hind Light" w:eastAsia="Hind Light" w:hAnsi="Hind Light" w:cs="Hind Light"/>
          <w:sz w:val="20"/>
          <w:szCs w:val="20"/>
        </w:rPr>
        <w:t xml:space="preserve"> tech</w:t>
      </w:r>
      <w:r w:rsidRPr="00E3043F">
        <w:rPr>
          <w:rFonts w:ascii="Hind Light" w:eastAsia="Hind Light" w:hAnsi="Hind Light" w:cs="Hind Light"/>
          <w:sz w:val="20"/>
          <w:szCs w:val="20"/>
        </w:rPr>
        <w:t xml:space="preserve"> and security</w:t>
      </w:r>
      <w:r w:rsidR="00713419" w:rsidRPr="00E3043F">
        <w:rPr>
          <w:rFonts w:ascii="Hind Light" w:eastAsia="Hind Light" w:hAnsi="Hind Light" w:cs="Hind Light"/>
          <w:sz w:val="20"/>
          <w:szCs w:val="20"/>
        </w:rPr>
        <w:t xml:space="preserve"> companies, including Microsoft and Facebook, pledged to stand up to gover</w:t>
      </w:r>
      <w:r w:rsidRPr="00E3043F">
        <w:rPr>
          <w:rFonts w:ascii="Hind Light" w:eastAsia="Hind Light" w:hAnsi="Hind Light" w:cs="Hind Light"/>
          <w:sz w:val="20"/>
          <w:szCs w:val="20"/>
        </w:rPr>
        <w:t xml:space="preserve">nments that launch cyberattacks, signing the </w:t>
      </w:r>
      <w:hyperlink r:id="rId17" w:history="1">
        <w:r w:rsidRPr="00E3043F">
          <w:rPr>
            <w:rStyle w:val="Lienhypertexte"/>
            <w:rFonts w:ascii="Hind Light" w:eastAsia="Hind Light" w:hAnsi="Hind Light" w:cs="Hind Light"/>
            <w:sz w:val="20"/>
            <w:szCs w:val="20"/>
          </w:rPr>
          <w:t>Cybersecurity Tech Accords</w:t>
        </w:r>
      </w:hyperlink>
      <w:r w:rsidRPr="00E3043F">
        <w:rPr>
          <w:rFonts w:ascii="Hind Light" w:eastAsia="Hind Light" w:hAnsi="Hind Light" w:cs="Hind Light"/>
          <w:sz w:val="20"/>
          <w:szCs w:val="20"/>
        </w:rPr>
        <w:t xml:space="preserve">. </w:t>
      </w:r>
    </w:p>
    <w:p w14:paraId="66D82AF5" w14:textId="77777777" w:rsidR="00B456A8" w:rsidRPr="00E3043F" w:rsidRDefault="00CD2165" w:rsidP="00713419">
      <w:pPr>
        <w:pStyle w:val="Pardeliste"/>
        <w:numPr>
          <w:ilvl w:val="0"/>
          <w:numId w:val="29"/>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 xml:space="preserve">Besides </w:t>
      </w:r>
      <w:r w:rsidR="00B97F4A">
        <w:rPr>
          <w:rFonts w:ascii="Hind Light" w:eastAsia="Hind Light" w:hAnsi="Hind Light" w:cs="Hind Light"/>
          <w:sz w:val="20"/>
          <w:szCs w:val="20"/>
        </w:rPr>
        <w:t>preventing</w:t>
      </w:r>
      <w:r w:rsidRPr="00E3043F">
        <w:rPr>
          <w:rFonts w:ascii="Hind Light" w:eastAsia="Hind Light" w:hAnsi="Hind Light" w:cs="Hind Light"/>
          <w:sz w:val="20"/>
          <w:szCs w:val="20"/>
        </w:rPr>
        <w:t xml:space="preserve"> governmental cyberattacks, the firms also agreed to collaborate on stronger </w:t>
      </w:r>
      <w:proofErr w:type="spellStart"/>
      <w:r w:rsidRPr="00E3043F">
        <w:rPr>
          <w:rFonts w:ascii="Hind Light" w:eastAsia="Hind Light" w:hAnsi="Hind Light" w:cs="Hind Light"/>
          <w:sz w:val="20"/>
          <w:szCs w:val="20"/>
        </w:rPr>
        <w:t>defense</w:t>
      </w:r>
      <w:proofErr w:type="spellEnd"/>
      <w:r w:rsidRPr="00E3043F">
        <w:rPr>
          <w:rFonts w:ascii="Hind Light" w:eastAsia="Hind Light" w:hAnsi="Hind Light" w:cs="Hind Light"/>
          <w:sz w:val="20"/>
          <w:szCs w:val="20"/>
        </w:rPr>
        <w:t xml:space="preserve"> systems and protect against tampering of their products and services. </w:t>
      </w:r>
    </w:p>
    <w:p w14:paraId="0DF4E97A" w14:textId="77777777" w:rsidR="00BE13E0" w:rsidRPr="00E3043F" w:rsidRDefault="00BF426B" w:rsidP="00BF426B">
      <w:pPr>
        <w:pStyle w:val="Pardeliste"/>
        <w:numPr>
          <w:ilvl w:val="0"/>
          <w:numId w:val="29"/>
        </w:numPr>
        <w:spacing w:after="240"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The signatories</w:t>
      </w:r>
      <w:r w:rsidR="00E85F76" w:rsidRPr="00E3043F">
        <w:rPr>
          <w:rFonts w:ascii="Hind Light" w:eastAsia="Hind Light" w:hAnsi="Hind Light" w:cs="Hind Light"/>
          <w:sz w:val="20"/>
          <w:szCs w:val="20"/>
        </w:rPr>
        <w:t xml:space="preserve"> committed to build</w:t>
      </w:r>
      <w:r w:rsidR="00B97F4A">
        <w:rPr>
          <w:rFonts w:ascii="Hind Light" w:eastAsia="Hind Light" w:hAnsi="Hind Light" w:cs="Hind Light"/>
          <w:sz w:val="20"/>
          <w:szCs w:val="20"/>
        </w:rPr>
        <w:t>ing</w:t>
      </w:r>
      <w:r w:rsidR="00E85F76" w:rsidRPr="00E3043F">
        <w:rPr>
          <w:rFonts w:ascii="Hind Light" w:eastAsia="Hind Light" w:hAnsi="Hind Light" w:cs="Hind Light"/>
          <w:sz w:val="20"/>
          <w:szCs w:val="20"/>
        </w:rPr>
        <w:t xml:space="preserve"> </w:t>
      </w:r>
      <w:r w:rsidRPr="00E3043F">
        <w:rPr>
          <w:rFonts w:ascii="Hind Light" w:eastAsia="Hind Light" w:hAnsi="Hind Light" w:cs="Hind Light"/>
          <w:sz w:val="20"/>
          <w:szCs w:val="20"/>
        </w:rPr>
        <w:t>new partnerships with industry, civil society and researchers</w:t>
      </w:r>
      <w:r w:rsidR="003C54F9" w:rsidRPr="00E3043F">
        <w:rPr>
          <w:rFonts w:ascii="Hind Light" w:eastAsia="Hind Light" w:hAnsi="Hind Light" w:cs="Hind Light"/>
          <w:sz w:val="20"/>
          <w:szCs w:val="20"/>
        </w:rPr>
        <w:t xml:space="preserve"> t</w:t>
      </w:r>
      <w:r w:rsidR="00E85F76" w:rsidRPr="00E3043F">
        <w:rPr>
          <w:rFonts w:ascii="Hind Light" w:eastAsia="Hind Light" w:hAnsi="Hind Light" w:cs="Hind Light"/>
          <w:sz w:val="20"/>
          <w:szCs w:val="20"/>
        </w:rPr>
        <w:t xml:space="preserve">o improve the security </w:t>
      </w:r>
      <w:r w:rsidR="003C54F9" w:rsidRPr="00E3043F">
        <w:rPr>
          <w:rFonts w:ascii="Hind Light" w:eastAsia="Hind Light" w:hAnsi="Hind Light" w:cs="Hind Light"/>
          <w:sz w:val="20"/>
          <w:szCs w:val="20"/>
        </w:rPr>
        <w:t>and resilience of cyberspace</w:t>
      </w:r>
      <w:r w:rsidR="001855BA" w:rsidRPr="00E3043F">
        <w:rPr>
          <w:rFonts w:ascii="Hind Light" w:eastAsia="Hind Light" w:hAnsi="Hind Light" w:cs="Hind Light"/>
          <w:sz w:val="20"/>
          <w:szCs w:val="20"/>
        </w:rPr>
        <w:t xml:space="preserve"> </w:t>
      </w:r>
    </w:p>
    <w:p w14:paraId="07AD9317" w14:textId="77777777" w:rsidR="00DB411B" w:rsidRPr="00E3043F" w:rsidRDefault="00DB411B" w:rsidP="00DB411B">
      <w:pPr>
        <w:spacing w:line="280" w:lineRule="exact"/>
        <w:jc w:val="both"/>
        <w:rPr>
          <w:rFonts w:ascii="Hind Light" w:eastAsia="Hind Light" w:hAnsi="Hind Light" w:cs="Hind Light"/>
          <w:b/>
          <w:sz w:val="20"/>
          <w:szCs w:val="20"/>
        </w:rPr>
      </w:pPr>
      <w:r w:rsidRPr="00E3043F">
        <w:rPr>
          <w:rFonts w:ascii="Hind Light" w:eastAsia="Hind Light" w:hAnsi="Hind Light" w:cs="Hind Light"/>
          <w:b/>
          <w:sz w:val="20"/>
          <w:szCs w:val="20"/>
        </w:rPr>
        <w:t>EU: Article 29 WP</w:t>
      </w:r>
      <w:r w:rsidR="0071564B" w:rsidRPr="00E3043F">
        <w:rPr>
          <w:rFonts w:ascii="Hind Light" w:eastAsia="Hind Light" w:hAnsi="Hind Light" w:cs="Hind Light"/>
          <w:b/>
          <w:sz w:val="20"/>
          <w:szCs w:val="20"/>
        </w:rPr>
        <w:t xml:space="preserve"> releases statement on</w:t>
      </w:r>
      <w:r w:rsidRPr="00E3043F">
        <w:rPr>
          <w:rFonts w:ascii="Hind Light" w:eastAsia="Hind Light" w:hAnsi="Hind Light" w:cs="Hind Light"/>
          <w:b/>
          <w:sz w:val="20"/>
          <w:szCs w:val="20"/>
        </w:rPr>
        <w:t xml:space="preserve"> encryption</w:t>
      </w:r>
    </w:p>
    <w:p w14:paraId="28F07B73" w14:textId="77777777" w:rsidR="00DB411B" w:rsidRPr="00E3043F" w:rsidRDefault="0071564B" w:rsidP="0071564B">
      <w:pPr>
        <w:pStyle w:val="Pardeliste"/>
        <w:numPr>
          <w:ilvl w:val="0"/>
          <w:numId w:val="33"/>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The Article 29 Working Pa</w:t>
      </w:r>
      <w:r w:rsidR="00576D30" w:rsidRPr="00E3043F">
        <w:rPr>
          <w:rFonts w:ascii="Hind Light" w:eastAsia="Hind Light" w:hAnsi="Hind Light" w:cs="Hind Light"/>
          <w:sz w:val="20"/>
          <w:szCs w:val="20"/>
        </w:rPr>
        <w:t xml:space="preserve">rty (WP29) at its April plenary </w:t>
      </w:r>
      <w:r w:rsidRPr="00E3043F">
        <w:rPr>
          <w:rFonts w:ascii="Hind Light" w:eastAsia="Hind Light" w:hAnsi="Hind Light" w:cs="Hind Light"/>
          <w:sz w:val="20"/>
          <w:szCs w:val="20"/>
        </w:rPr>
        <w:t xml:space="preserve">released a statement on </w:t>
      </w:r>
      <w:hyperlink r:id="rId18" w:history="1">
        <w:r w:rsidRPr="00E3043F">
          <w:rPr>
            <w:rStyle w:val="Lienhypertexte"/>
            <w:rFonts w:ascii="Hind Light" w:eastAsia="Hind Light" w:hAnsi="Hind Light" w:cs="Hind Light"/>
            <w:sz w:val="20"/>
            <w:szCs w:val="20"/>
          </w:rPr>
          <w:t>encryption</w:t>
        </w:r>
      </w:hyperlink>
      <w:r w:rsidRPr="00E3043F">
        <w:rPr>
          <w:rFonts w:ascii="Hind Light" w:eastAsia="Hind Light" w:hAnsi="Hind Light" w:cs="Hind Light"/>
          <w:sz w:val="20"/>
          <w:szCs w:val="20"/>
        </w:rPr>
        <w:t xml:space="preserve"> and its impact on the protection of individuals with regard to the processing of their personal data in the EU.</w:t>
      </w:r>
    </w:p>
    <w:p w14:paraId="2CBCB70E" w14:textId="77777777" w:rsidR="00576D30" w:rsidRPr="00E3043F" w:rsidRDefault="00576D30" w:rsidP="00576D30">
      <w:pPr>
        <w:pStyle w:val="Pardeliste"/>
        <w:numPr>
          <w:ilvl w:val="0"/>
          <w:numId w:val="33"/>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 xml:space="preserve">The WP29 stressed the fact that strong encryption is required to ensure a secure, free flow of data between citizens, businesses and governments. Encryption is considered to be a fundamental tool to guarantee confidentiality and integrity of data. </w:t>
      </w:r>
    </w:p>
    <w:p w14:paraId="5EC76A7A" w14:textId="77777777" w:rsidR="00DB411B" w:rsidRPr="00E3043F" w:rsidRDefault="00576D30" w:rsidP="00776605">
      <w:pPr>
        <w:pStyle w:val="Pardeliste"/>
        <w:numPr>
          <w:ilvl w:val="0"/>
          <w:numId w:val="33"/>
        </w:numPr>
        <w:spacing w:after="240"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Backdoors and master keys are deemed to undermin</w:t>
      </w:r>
      <w:r w:rsidR="00B97F4A">
        <w:rPr>
          <w:rFonts w:ascii="Hind Light" w:eastAsia="Hind Light" w:hAnsi="Hind Light" w:cs="Hind Light"/>
          <w:sz w:val="20"/>
          <w:szCs w:val="20"/>
        </w:rPr>
        <w:t>e</w:t>
      </w:r>
      <w:r w:rsidRPr="00E3043F">
        <w:rPr>
          <w:rFonts w:ascii="Hind Light" w:eastAsia="Hind Light" w:hAnsi="Hind Light" w:cs="Hind Light"/>
          <w:sz w:val="20"/>
          <w:szCs w:val="20"/>
        </w:rPr>
        <w:t xml:space="preserve"> encryption and damage citizens making their data vulnerable.    </w:t>
      </w:r>
    </w:p>
    <w:p w14:paraId="234CB4B8" w14:textId="77777777" w:rsidR="007B6618" w:rsidRPr="00E3043F" w:rsidRDefault="007B6618" w:rsidP="007B6618">
      <w:pPr>
        <w:spacing w:line="280" w:lineRule="exact"/>
        <w:jc w:val="both"/>
        <w:rPr>
          <w:rFonts w:ascii="Hind Light" w:eastAsia="Hind Light" w:hAnsi="Hind Light" w:cs="Hind Light"/>
          <w:b/>
          <w:sz w:val="20"/>
          <w:szCs w:val="20"/>
        </w:rPr>
      </w:pPr>
      <w:r w:rsidRPr="00E3043F">
        <w:rPr>
          <w:rFonts w:ascii="Hind Light" w:eastAsia="Hind Light" w:hAnsi="Hind Light" w:cs="Hind Light"/>
          <w:b/>
          <w:sz w:val="20"/>
          <w:szCs w:val="20"/>
        </w:rPr>
        <w:t xml:space="preserve">EU: </w:t>
      </w:r>
      <w:r>
        <w:rPr>
          <w:rFonts w:ascii="Hind Light" w:eastAsia="Hind Light" w:hAnsi="Hind Light" w:cs="Hind Light"/>
          <w:b/>
          <w:sz w:val="20"/>
          <w:szCs w:val="20"/>
        </w:rPr>
        <w:t>Commission Vice-President Ansip addresses</w:t>
      </w:r>
      <w:r w:rsidRPr="007B6618">
        <w:rPr>
          <w:rFonts w:ascii="Hind Light" w:eastAsia="Hind Light" w:hAnsi="Hind Light" w:cs="Hind Light"/>
          <w:b/>
          <w:sz w:val="20"/>
          <w:szCs w:val="20"/>
        </w:rPr>
        <w:t xml:space="preserve"> RSA Conference 2018</w:t>
      </w:r>
    </w:p>
    <w:p w14:paraId="50BDCDFC" w14:textId="77777777" w:rsidR="007B6618" w:rsidRPr="00E3043F" w:rsidRDefault="007B6618" w:rsidP="007B6618">
      <w:pPr>
        <w:pStyle w:val="Pardeliste"/>
        <w:numPr>
          <w:ilvl w:val="0"/>
          <w:numId w:val="33"/>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 xml:space="preserve">On April 18, </w:t>
      </w:r>
      <w:r>
        <w:rPr>
          <w:rFonts w:ascii="Hind Light" w:eastAsia="Hind Light" w:hAnsi="Hind Light" w:cs="Hind Light"/>
          <w:sz w:val="20"/>
          <w:szCs w:val="20"/>
        </w:rPr>
        <w:t xml:space="preserve">European Commission Vice-President Andrus Ansip delivered a </w:t>
      </w:r>
      <w:hyperlink r:id="rId19" w:history="1">
        <w:r w:rsidRPr="008B3F2C">
          <w:rPr>
            <w:rStyle w:val="Lienhypertexte"/>
            <w:rFonts w:ascii="Hind Light" w:eastAsia="Hind Light" w:hAnsi="Hind Light" w:cs="Hind Light"/>
            <w:sz w:val="20"/>
            <w:szCs w:val="20"/>
          </w:rPr>
          <w:t>speech</w:t>
        </w:r>
      </w:hyperlink>
      <w:r>
        <w:rPr>
          <w:rFonts w:ascii="Hind Light" w:eastAsia="Hind Light" w:hAnsi="Hind Light" w:cs="Hind Light"/>
          <w:sz w:val="20"/>
          <w:szCs w:val="20"/>
        </w:rPr>
        <w:t xml:space="preserve"> on cybersecurity at the RSA Conference 2018, in San Francisco</w:t>
      </w:r>
      <w:r w:rsidRPr="00E3043F">
        <w:rPr>
          <w:rFonts w:ascii="Hind Light" w:eastAsia="Hind Light" w:hAnsi="Hind Light" w:cs="Hind Light"/>
          <w:sz w:val="20"/>
          <w:szCs w:val="20"/>
        </w:rPr>
        <w:t xml:space="preserve">.   </w:t>
      </w:r>
    </w:p>
    <w:p w14:paraId="1C941FE7" w14:textId="77777777" w:rsidR="007B6618" w:rsidRPr="00E3043F" w:rsidRDefault="000E35BA" w:rsidP="000E35BA">
      <w:pPr>
        <w:pStyle w:val="Pardeliste"/>
        <w:numPr>
          <w:ilvl w:val="0"/>
          <w:numId w:val="33"/>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VP Ansip argued that t</w:t>
      </w:r>
      <w:r w:rsidRPr="000E35BA">
        <w:rPr>
          <w:rFonts w:ascii="Hind Light" w:eastAsia="Hind Light" w:hAnsi="Hind Light" w:cs="Hind Light"/>
          <w:sz w:val="20"/>
          <w:szCs w:val="20"/>
        </w:rPr>
        <w:t xml:space="preserve">ransatlantic cooperation on cybersecurity will help to maintain secure and open data flows between the </w:t>
      </w:r>
      <w:r>
        <w:rPr>
          <w:rFonts w:ascii="Hind Light" w:eastAsia="Hind Light" w:hAnsi="Hind Light" w:cs="Hind Light"/>
          <w:sz w:val="20"/>
          <w:szCs w:val="20"/>
        </w:rPr>
        <w:t xml:space="preserve">two regions, which </w:t>
      </w:r>
      <w:r w:rsidRPr="000E35BA">
        <w:rPr>
          <w:rFonts w:ascii="Hind Light" w:eastAsia="Hind Light" w:hAnsi="Hind Light" w:cs="Hind Light"/>
          <w:sz w:val="20"/>
          <w:szCs w:val="20"/>
        </w:rPr>
        <w:t xml:space="preserve">are </w:t>
      </w:r>
      <w:r>
        <w:rPr>
          <w:rFonts w:ascii="Hind Light" w:eastAsia="Hind Light" w:hAnsi="Hind Light" w:cs="Hind Light"/>
          <w:sz w:val="20"/>
          <w:szCs w:val="20"/>
        </w:rPr>
        <w:t>“the world's highest.”</w:t>
      </w:r>
      <w:r w:rsidRPr="000E35BA">
        <w:rPr>
          <w:rFonts w:ascii="Hind Light" w:eastAsia="Hind Light" w:hAnsi="Hind Light" w:cs="Hind Light"/>
          <w:sz w:val="20"/>
          <w:szCs w:val="20"/>
        </w:rPr>
        <w:t xml:space="preserve"> </w:t>
      </w:r>
    </w:p>
    <w:p w14:paraId="7998B536" w14:textId="77777777" w:rsidR="007B6618" w:rsidRPr="00E3043F" w:rsidRDefault="000E35BA" w:rsidP="000E35BA">
      <w:pPr>
        <w:pStyle w:val="Pardeliste"/>
        <w:numPr>
          <w:ilvl w:val="0"/>
          <w:numId w:val="33"/>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He also stressed the importance of the Privacy Shield and said that the EU is closely following </w:t>
      </w:r>
      <w:r w:rsidRPr="000E35BA">
        <w:rPr>
          <w:rFonts w:ascii="Hind Light" w:eastAsia="Hind Light" w:hAnsi="Hind Light" w:cs="Hind Light"/>
          <w:sz w:val="20"/>
          <w:szCs w:val="20"/>
        </w:rPr>
        <w:t>the Federal Trade Commission's investigation into the Cambridge Analytica case</w:t>
      </w:r>
      <w:r>
        <w:rPr>
          <w:rFonts w:ascii="Hind Light" w:eastAsia="Hind Light" w:hAnsi="Hind Light" w:cs="Hind Light"/>
          <w:sz w:val="20"/>
          <w:szCs w:val="20"/>
        </w:rPr>
        <w:t>.</w:t>
      </w:r>
      <w:r w:rsidR="007B6618" w:rsidRPr="00E3043F">
        <w:rPr>
          <w:rFonts w:ascii="Hind Light" w:eastAsia="Hind Light" w:hAnsi="Hind Light" w:cs="Hind Light"/>
          <w:sz w:val="20"/>
          <w:szCs w:val="20"/>
        </w:rPr>
        <w:t xml:space="preserve">    </w:t>
      </w:r>
    </w:p>
    <w:p w14:paraId="726CBFB7" w14:textId="77777777" w:rsidR="001736FE" w:rsidRPr="00E3043F" w:rsidRDefault="001736FE" w:rsidP="001736FE">
      <w:pPr>
        <w:spacing w:line="280" w:lineRule="exact"/>
        <w:jc w:val="both"/>
        <w:rPr>
          <w:rFonts w:ascii="Hind Light" w:eastAsia="Hind Light" w:hAnsi="Hind Light" w:cs="Hind Light"/>
          <w:b/>
          <w:sz w:val="20"/>
          <w:szCs w:val="20"/>
        </w:rPr>
      </w:pPr>
      <w:r w:rsidRPr="00E3043F">
        <w:rPr>
          <w:rFonts w:ascii="Hind Light" w:eastAsia="Hind Light" w:hAnsi="Hind Light" w:cs="Hind Light"/>
          <w:b/>
          <w:sz w:val="20"/>
          <w:szCs w:val="20"/>
        </w:rPr>
        <w:t>EU: Security Commissioner Julian King on cyber threats to digital democracies</w:t>
      </w:r>
    </w:p>
    <w:p w14:paraId="5103CD49" w14:textId="77777777" w:rsidR="001736FE" w:rsidRPr="00E3043F" w:rsidRDefault="001736FE" w:rsidP="001736FE">
      <w:pPr>
        <w:pStyle w:val="Pardeliste"/>
        <w:numPr>
          <w:ilvl w:val="0"/>
          <w:numId w:val="33"/>
        </w:numPr>
        <w:spacing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 xml:space="preserve">On April 18, the European Commissioner for Security, Julian King, addressing the Centre for European Policy Studies, </w:t>
      </w:r>
      <w:hyperlink r:id="rId20" w:history="1">
        <w:r w:rsidR="008F3E88" w:rsidRPr="00E3043F">
          <w:rPr>
            <w:rStyle w:val="Lienhypertexte"/>
            <w:rFonts w:ascii="Hind Light" w:eastAsia="Hind Light" w:hAnsi="Hind Light" w:cs="Hind Light"/>
            <w:sz w:val="20"/>
            <w:szCs w:val="20"/>
          </w:rPr>
          <w:t>highlighted</w:t>
        </w:r>
      </w:hyperlink>
      <w:r w:rsidRPr="00E3043F">
        <w:rPr>
          <w:rFonts w:ascii="Hind Light" w:eastAsia="Hind Light" w:hAnsi="Hind Light" w:cs="Hind Light"/>
          <w:sz w:val="20"/>
          <w:szCs w:val="20"/>
        </w:rPr>
        <w:t xml:space="preserve"> the need to build resilience, security and stability in cyberspace.   </w:t>
      </w:r>
    </w:p>
    <w:p w14:paraId="19E74276" w14:textId="77777777" w:rsidR="001736FE" w:rsidRPr="00E3043F" w:rsidRDefault="007B6618" w:rsidP="00DC3444">
      <w:pPr>
        <w:pStyle w:val="Pardeliste"/>
        <w:numPr>
          <w:ilvl w:val="0"/>
          <w:numId w:val="33"/>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He</w:t>
      </w:r>
      <w:r w:rsidR="008F3E88" w:rsidRPr="00E3043F">
        <w:rPr>
          <w:rFonts w:ascii="Hind Light" w:eastAsia="Hind Light" w:hAnsi="Hind Light" w:cs="Hind Light"/>
          <w:sz w:val="20"/>
          <w:szCs w:val="20"/>
        </w:rPr>
        <w:t xml:space="preserve"> stressed the important role played by the EU Network and Information Security Agency, ENISA, whose mandate will be reinforced </w:t>
      </w:r>
      <w:r w:rsidR="006220E5" w:rsidRPr="00E3043F">
        <w:rPr>
          <w:rFonts w:ascii="Hind Light" w:eastAsia="Hind Light" w:hAnsi="Hind Light" w:cs="Hind Light"/>
          <w:sz w:val="20"/>
          <w:szCs w:val="20"/>
        </w:rPr>
        <w:t xml:space="preserve">and </w:t>
      </w:r>
      <w:r w:rsidR="008F3E88" w:rsidRPr="00E3043F">
        <w:rPr>
          <w:rFonts w:ascii="Hind Light" w:eastAsia="Hind Light" w:hAnsi="Hind Light" w:cs="Hind Light"/>
          <w:sz w:val="20"/>
          <w:szCs w:val="20"/>
        </w:rPr>
        <w:t>which will also be responsible for establishing and running the envisaged EU-wide cybersecurity certification framework.</w:t>
      </w:r>
    </w:p>
    <w:p w14:paraId="57ED73A5" w14:textId="77777777" w:rsidR="006D6BFD" w:rsidRDefault="00134C58" w:rsidP="006D6BFD">
      <w:pPr>
        <w:pStyle w:val="Pardeliste"/>
        <w:numPr>
          <w:ilvl w:val="0"/>
          <w:numId w:val="33"/>
        </w:numPr>
        <w:spacing w:after="240" w:line="280" w:lineRule="exact"/>
        <w:jc w:val="both"/>
        <w:rPr>
          <w:rFonts w:ascii="Hind Light" w:eastAsia="Hind Light" w:hAnsi="Hind Light" w:cs="Hind Light"/>
          <w:sz w:val="20"/>
          <w:szCs w:val="20"/>
        </w:rPr>
      </w:pPr>
      <w:r w:rsidRPr="00E3043F">
        <w:rPr>
          <w:rFonts w:ascii="Hind Light" w:eastAsia="Hind Light" w:hAnsi="Hind Light" w:cs="Hind Light"/>
          <w:sz w:val="20"/>
          <w:szCs w:val="20"/>
        </w:rPr>
        <w:t>Commissioner King also mentioned the final report of the High-Level Expert Group on Fake News and Disinformation Spread Online, which outlined that online platforms and social media should sign up to a voluntary Code of Principles and good practice to tackle the issue</w:t>
      </w:r>
      <w:r w:rsidR="001736FE" w:rsidRPr="00E3043F">
        <w:rPr>
          <w:rFonts w:ascii="Hind Light" w:eastAsia="Hind Light" w:hAnsi="Hind Light" w:cs="Hind Light"/>
          <w:sz w:val="20"/>
          <w:szCs w:val="20"/>
        </w:rPr>
        <w:t xml:space="preserve">.    </w:t>
      </w:r>
    </w:p>
    <w:p w14:paraId="6DA9BE4C" w14:textId="431AF4FF" w:rsidR="008B3F2C" w:rsidRPr="00E3602A" w:rsidRDefault="008B3F2C" w:rsidP="00E22EB1">
      <w:pPr>
        <w:pStyle w:val="Pardeliste"/>
        <w:spacing w:after="240" w:line="280" w:lineRule="exact"/>
        <w:jc w:val="both"/>
        <w:rPr>
          <w:rFonts w:ascii="Hind Light" w:eastAsia="Hind Light" w:hAnsi="Hind Light" w:cs="Hind Light"/>
          <w:sz w:val="20"/>
          <w:szCs w:val="20"/>
        </w:rPr>
      </w:pPr>
      <w:bookmarkStart w:id="1" w:name="_GoBack"/>
      <w:bookmarkEnd w:id="1"/>
    </w:p>
    <w:sectPr w:rsidR="008B3F2C" w:rsidRPr="00E3602A" w:rsidSect="00CC5B49">
      <w:headerReference w:type="default" r:id="rId21"/>
      <w:footerReference w:type="default" r:id="rId22"/>
      <w:headerReference w:type="first" r:id="rId23"/>
      <w:footerReference w:type="first" r:id="rId24"/>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9F387C" w14:textId="77777777" w:rsidR="005632BB" w:rsidRDefault="005632BB" w:rsidP="0094598F">
      <w:r>
        <w:separator/>
      </w:r>
    </w:p>
  </w:endnote>
  <w:endnote w:type="continuationSeparator" w:id="0">
    <w:p w14:paraId="31D6A2DC" w14:textId="77777777" w:rsidR="005632BB" w:rsidRDefault="005632BB"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panose1 w:val="00000000000000000000"/>
    <w:charset w:val="00"/>
    <w:family w:val="roman"/>
    <w:notTrueType/>
    <w:pitch w:val="default"/>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443AF8" w14:textId="77777777" w:rsidR="008C7ED5" w:rsidRPr="00B41A52" w:rsidRDefault="008C7ED5"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57FA1ABD" wp14:editId="30E0B428">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1B45">
      <w:rPr>
        <w:rFonts w:ascii="Hind Medium" w:hAnsi="Hind Medium"/>
      </w:rPr>
      <w:t>Internet</w:t>
    </w:r>
    <w:r w:rsidRPr="00236E16">
      <w:rPr>
        <w:rFonts w:ascii="Hind Medium" w:hAnsi="Hind Medium"/>
      </w:rPr>
      <w:t>society.org</w:t>
    </w:r>
    <w:r>
      <w:tab/>
    </w:r>
    <w:r w:rsidRPr="009F2B94">
      <w:t>@</w:t>
    </w:r>
    <w:proofErr w:type="spellStart"/>
    <w:r w:rsidR="00581B45">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8A7C0" w14:textId="77777777" w:rsidR="008C7ED5" w:rsidRDefault="00581B45">
    <w:pPr>
      <w:pStyle w:val="Pieddepage"/>
    </w:pPr>
    <w:r>
      <w:rPr>
        <w:rFonts w:ascii="Hind Medium" w:hAnsi="Hind Medium"/>
      </w:rPr>
      <w:t>Internet</w:t>
    </w:r>
    <w:r w:rsidR="008C7ED5" w:rsidRPr="00236E16">
      <w:rPr>
        <w:rFonts w:ascii="Hind Medium" w:hAnsi="Hind Medium"/>
      </w:rPr>
      <w:t>society.org</w:t>
    </w:r>
    <w:r w:rsidR="008C7ED5">
      <w:tab/>
    </w:r>
    <w:r w:rsidR="008C7ED5" w:rsidRPr="009F2B94">
      <w:t>@</w:t>
    </w:r>
    <w:proofErr w:type="spellStart"/>
    <w:r>
      <w:t>Internet</w:t>
    </w:r>
    <w:r w:rsidR="008C7ED5"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E24343" w14:textId="77777777" w:rsidR="005632BB" w:rsidRDefault="005632BB" w:rsidP="0094598F">
      <w:r>
        <w:separator/>
      </w:r>
    </w:p>
  </w:footnote>
  <w:footnote w:type="continuationSeparator" w:id="0">
    <w:p w14:paraId="712EB073" w14:textId="77777777" w:rsidR="005632BB" w:rsidRDefault="005632BB"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FFCB4" w14:textId="77777777" w:rsidR="008C7ED5" w:rsidRPr="00E005F2" w:rsidRDefault="008C7ED5"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E22EB1">
      <w:rPr>
        <w:rStyle w:val="Numrodepage"/>
        <w:noProof/>
        <w:sz w:val="18"/>
        <w:szCs w:val="18"/>
      </w:rPr>
      <w:t>3</w:t>
    </w:r>
    <w:r w:rsidRPr="00E005F2">
      <w:rPr>
        <w:rStyle w:val="Numrodepage"/>
        <w:sz w:val="18"/>
        <w:szCs w:val="18"/>
      </w:rPr>
      <w:fldChar w:fldCharType="end"/>
    </w:r>
  </w:p>
  <w:p w14:paraId="04FE2B4F" w14:textId="77777777" w:rsidR="008C7ED5" w:rsidRPr="00E005F2" w:rsidRDefault="008C7ED5" w:rsidP="00CC5B49">
    <w:pPr>
      <w:pStyle w:val="En-tte"/>
      <w:spacing w:line="180" w:lineRule="exact"/>
      <w:ind w:right="360"/>
      <w:rPr>
        <w:spacing w:val="4"/>
        <w:szCs w:val="12"/>
      </w:rPr>
    </w:pPr>
    <w:r>
      <w:rPr>
        <w:spacing w:val="4"/>
        <w:szCs w:val="12"/>
      </w:rPr>
      <w:t xml:space="preserve">European Regional Bureau Newsletter: </w:t>
    </w:r>
    <w:r w:rsidR="00FE3A84">
      <w:t xml:space="preserve">14 April 2018 </w:t>
    </w:r>
    <w:r w:rsidR="00FE3A84" w:rsidRPr="00591399">
      <w:t xml:space="preserve">– </w:t>
    </w:r>
    <w:r w:rsidR="00FE3A84">
      <w:t>20 April</w:t>
    </w:r>
    <w:r w:rsidR="00FE3A84" w:rsidRPr="00591399">
      <w:t xml:space="preserve"> </w:t>
    </w:r>
    <w:r w:rsidR="00FE3A84">
      <w:t>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8C7ED5" w14:paraId="0310549E" w14:textId="77777777" w:rsidTr="00CC5B49">
      <w:trPr>
        <w:cantSplit/>
        <w:trHeight w:hRule="exact" w:val="1247"/>
      </w:trPr>
      <w:tc>
        <w:tcPr>
          <w:tcW w:w="10402" w:type="dxa"/>
          <w:shd w:val="clear" w:color="auto" w:fill="auto"/>
        </w:tcPr>
        <w:p w14:paraId="27C9C827" w14:textId="77777777" w:rsidR="008C7ED5" w:rsidRDefault="008C7ED5" w:rsidP="00CC5B49">
          <w:pPr>
            <w:pStyle w:val="Documenttitle"/>
          </w:pPr>
        </w:p>
      </w:tc>
    </w:tr>
    <w:tr w:rsidR="008C7ED5" w:rsidRPr="00E7106E" w14:paraId="0600160C" w14:textId="77777777" w:rsidTr="00CC5B49">
      <w:trPr>
        <w:cantSplit/>
        <w:trHeight w:hRule="exact" w:val="3232"/>
      </w:trPr>
      <w:tc>
        <w:tcPr>
          <w:tcW w:w="10402" w:type="dxa"/>
          <w:shd w:val="clear" w:color="auto" w:fill="auto"/>
          <w:vAlign w:val="center"/>
        </w:tcPr>
        <w:p w14:paraId="248AD9B6" w14:textId="77777777" w:rsidR="008C7ED5" w:rsidRDefault="008C7ED5" w:rsidP="00CC5B49">
          <w:pPr>
            <w:pStyle w:val="Documenttitle"/>
          </w:pPr>
          <w:r>
            <w:t xml:space="preserve">European </w:t>
          </w:r>
          <w:r w:rsidRPr="00E3372A">
            <w:t xml:space="preserve">Regional Bureau Newsletter </w:t>
          </w:r>
        </w:p>
        <w:p w14:paraId="7DCEEA51" w14:textId="77777777" w:rsidR="008C7ED5" w:rsidRPr="00E7106E" w:rsidRDefault="008C7ED5" w:rsidP="00CC5B49">
          <w:pPr>
            <w:pStyle w:val="Documenttitle"/>
          </w:pPr>
        </w:p>
      </w:tc>
    </w:tr>
    <w:tr w:rsidR="008C7ED5" w:rsidRPr="00326E6B" w14:paraId="618BFF75" w14:textId="77777777" w:rsidTr="00CC5B49">
      <w:trPr>
        <w:cantSplit/>
        <w:trHeight w:hRule="exact" w:val="1134"/>
      </w:trPr>
      <w:tc>
        <w:tcPr>
          <w:tcW w:w="10402" w:type="dxa"/>
          <w:shd w:val="clear" w:color="auto" w:fill="auto"/>
        </w:tcPr>
        <w:p w14:paraId="4C5A7E22" w14:textId="77777777" w:rsidR="00FE3A84" w:rsidRDefault="00FE3A84" w:rsidP="006B1AFE">
          <w:pPr>
            <w:pStyle w:val="Coverdate"/>
          </w:pPr>
          <w:r>
            <w:t xml:space="preserve">14 April 2018 </w:t>
          </w:r>
          <w:r w:rsidRPr="00591399">
            <w:t xml:space="preserve">– </w:t>
          </w:r>
          <w:r>
            <w:t>20 April</w:t>
          </w:r>
          <w:r w:rsidRPr="00591399">
            <w:t xml:space="preserve"> </w:t>
          </w:r>
          <w:r>
            <w:t>2018</w:t>
          </w:r>
        </w:p>
        <w:p w14:paraId="3E8DC9D0" w14:textId="77777777" w:rsidR="008C7ED5" w:rsidRDefault="005632BB" w:rsidP="006B1AFE">
          <w:pPr>
            <w:pStyle w:val="Coverdate"/>
            <w:rPr>
              <w:rStyle w:val="Lienhypertexte"/>
            </w:rPr>
          </w:pPr>
          <w:hyperlink r:id="rId1" w:history="1">
            <w:r w:rsidR="008C7ED5" w:rsidRPr="00C45E9B">
              <w:rPr>
                <w:rStyle w:val="Lienhypertexte"/>
              </w:rPr>
              <w:t>https://www.</w:t>
            </w:r>
            <w:r w:rsidR="00581B45">
              <w:rPr>
                <w:rStyle w:val="Lienhypertexte"/>
              </w:rPr>
              <w:t>Internet</w:t>
            </w:r>
            <w:r w:rsidR="008C7ED5" w:rsidRPr="00C45E9B">
              <w:rPr>
                <w:rStyle w:val="Lienhypertexte"/>
              </w:rPr>
              <w:t>society.org/regions/europe/</w:t>
            </w:r>
          </w:hyperlink>
        </w:p>
        <w:p w14:paraId="46A5CBE6" w14:textId="608402C2" w:rsidR="00E22EB1" w:rsidRPr="00591399" w:rsidRDefault="00E22EB1" w:rsidP="006B1AFE">
          <w:pPr>
            <w:pStyle w:val="Coverdate"/>
          </w:pPr>
          <w:proofErr w:type="spellStart"/>
          <w:r>
            <w:rPr>
              <w:rStyle w:val="Lienhypertexte"/>
            </w:rPr>
            <w:t>Frédéric</w:t>
          </w:r>
          <w:proofErr w:type="spellEnd"/>
          <w:r>
            <w:rPr>
              <w:rStyle w:val="Lienhypertexte"/>
            </w:rPr>
            <w:t xml:space="preserve"> Donck</w:t>
          </w:r>
        </w:p>
      </w:tc>
    </w:tr>
  </w:tbl>
  <w:p w14:paraId="52D42197" w14:textId="77777777" w:rsidR="008C7ED5" w:rsidRDefault="008C7ED5">
    <w:pPr>
      <w:pStyle w:val="En-tte"/>
    </w:pPr>
    <w:r>
      <w:rPr>
        <w:noProof/>
        <w:lang w:val="fr-FR" w:eastAsia="fr-FR"/>
      </w:rPr>
      <w:drawing>
        <wp:anchor distT="0" distB="0" distL="114300" distR="114300" simplePos="0" relativeHeight="251660288" behindDoc="1" locked="0" layoutInCell="1" allowOverlap="1" wp14:anchorId="376C20CC" wp14:editId="4A3309C6">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41E16BD"/>
    <w:multiLevelType w:val="hybridMultilevel"/>
    <w:tmpl w:val="9D6A753E"/>
    <w:lvl w:ilvl="0" w:tplc="F9BC581C">
      <w:start w:val="2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8BA7AD3"/>
    <w:multiLevelType w:val="hybridMultilevel"/>
    <w:tmpl w:val="86BC80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1E2700"/>
    <w:multiLevelType w:val="hybridMultilevel"/>
    <w:tmpl w:val="1A9A0018"/>
    <w:lvl w:ilvl="0" w:tplc="F4C02D08">
      <w:start w:val="1"/>
      <w:numFmt w:val="bullet"/>
      <w:lvlText w:val=""/>
      <w:lvlJc w:val="left"/>
      <w:pPr>
        <w:ind w:left="927" w:hanging="360"/>
      </w:pPr>
      <w:rPr>
        <w:rFonts w:ascii="Symbol" w:hAnsi="Symbol" w:hint="default"/>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47A48D7"/>
    <w:multiLevelType w:val="hybridMultilevel"/>
    <w:tmpl w:val="29A04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C7A3874"/>
    <w:multiLevelType w:val="hybridMultilevel"/>
    <w:tmpl w:val="DE60C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1">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2">
    <w:nsid w:val="306E3522"/>
    <w:multiLevelType w:val="hybridMultilevel"/>
    <w:tmpl w:val="257C8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0EB40A4"/>
    <w:multiLevelType w:val="hybridMultilevel"/>
    <w:tmpl w:val="2582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51622A6"/>
    <w:multiLevelType w:val="hybridMultilevel"/>
    <w:tmpl w:val="078A800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80D50CB"/>
    <w:multiLevelType w:val="hybridMultilevel"/>
    <w:tmpl w:val="649C1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B5E2112"/>
    <w:multiLevelType w:val="hybridMultilevel"/>
    <w:tmpl w:val="AE5C9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FBC2DD0"/>
    <w:multiLevelType w:val="hybridMultilevel"/>
    <w:tmpl w:val="8D543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2DA43E3"/>
    <w:multiLevelType w:val="hybridMultilevel"/>
    <w:tmpl w:val="2FF8C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BC61093"/>
    <w:multiLevelType w:val="hybridMultilevel"/>
    <w:tmpl w:val="F82C6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F580100"/>
    <w:multiLevelType w:val="hybridMultilevel"/>
    <w:tmpl w:val="1DE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A9D4AD6"/>
    <w:multiLevelType w:val="hybridMultilevel"/>
    <w:tmpl w:val="79309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AD00A81"/>
    <w:multiLevelType w:val="hybridMultilevel"/>
    <w:tmpl w:val="4E940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CA958AE"/>
    <w:multiLevelType w:val="hybridMultilevel"/>
    <w:tmpl w:val="BCFA5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341473B"/>
    <w:multiLevelType w:val="hybridMultilevel"/>
    <w:tmpl w:val="DC427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4A366B0"/>
    <w:multiLevelType w:val="hybridMultilevel"/>
    <w:tmpl w:val="68E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7E841DD"/>
    <w:multiLevelType w:val="hybridMultilevel"/>
    <w:tmpl w:val="E3FA8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AF14FA4"/>
    <w:multiLevelType w:val="hybridMultilevel"/>
    <w:tmpl w:val="192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CE23210"/>
    <w:multiLevelType w:val="hybridMultilevel"/>
    <w:tmpl w:val="B5FAD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1"/>
  </w:num>
  <w:num w:numId="4">
    <w:abstractNumId w:val="3"/>
  </w:num>
  <w:num w:numId="5">
    <w:abstractNumId w:val="18"/>
  </w:num>
  <w:num w:numId="6">
    <w:abstractNumId w:val="31"/>
  </w:num>
  <w:num w:numId="7">
    <w:abstractNumId w:val="6"/>
  </w:num>
  <w:num w:numId="8">
    <w:abstractNumId w:val="5"/>
  </w:num>
  <w:num w:numId="9">
    <w:abstractNumId w:val="10"/>
  </w:num>
  <w:num w:numId="10">
    <w:abstractNumId w:val="24"/>
  </w:num>
  <w:num w:numId="11">
    <w:abstractNumId w:val="8"/>
  </w:num>
  <w:num w:numId="12">
    <w:abstractNumId w:val="16"/>
  </w:num>
  <w:num w:numId="13">
    <w:abstractNumId w:val="13"/>
  </w:num>
  <w:num w:numId="14">
    <w:abstractNumId w:val="14"/>
  </w:num>
  <w:num w:numId="15">
    <w:abstractNumId w:val="32"/>
  </w:num>
  <w:num w:numId="16">
    <w:abstractNumId w:val="29"/>
  </w:num>
  <w:num w:numId="17">
    <w:abstractNumId w:val="23"/>
  </w:num>
  <w:num w:numId="18">
    <w:abstractNumId w:val="1"/>
  </w:num>
  <w:num w:numId="19">
    <w:abstractNumId w:val="27"/>
  </w:num>
  <w:num w:numId="20">
    <w:abstractNumId w:val="30"/>
  </w:num>
  <w:num w:numId="21">
    <w:abstractNumId w:val="1"/>
  </w:num>
  <w:num w:numId="22">
    <w:abstractNumId w:val="17"/>
  </w:num>
  <w:num w:numId="23">
    <w:abstractNumId w:val="20"/>
  </w:num>
  <w:num w:numId="24">
    <w:abstractNumId w:val="15"/>
  </w:num>
  <w:num w:numId="25">
    <w:abstractNumId w:val="22"/>
  </w:num>
  <w:num w:numId="26">
    <w:abstractNumId w:val="25"/>
  </w:num>
  <w:num w:numId="27">
    <w:abstractNumId w:val="2"/>
  </w:num>
  <w:num w:numId="28">
    <w:abstractNumId w:val="12"/>
  </w:num>
  <w:num w:numId="29">
    <w:abstractNumId w:val="7"/>
  </w:num>
  <w:num w:numId="30">
    <w:abstractNumId w:val="33"/>
  </w:num>
  <w:num w:numId="31">
    <w:abstractNumId w:val="9"/>
  </w:num>
  <w:num w:numId="32">
    <w:abstractNumId w:val="19"/>
  </w:num>
  <w:num w:numId="33">
    <w:abstractNumId w:val="21"/>
  </w:num>
  <w:num w:numId="34">
    <w:abstractNumId w:val="26"/>
  </w:num>
  <w:num w:numId="35">
    <w:abstractNumId w:val="2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7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534B"/>
    <w:rsid w:val="00006985"/>
    <w:rsid w:val="00006C8C"/>
    <w:rsid w:val="00007E59"/>
    <w:rsid w:val="0001093B"/>
    <w:rsid w:val="00010DA7"/>
    <w:rsid w:val="0001154A"/>
    <w:rsid w:val="000126AE"/>
    <w:rsid w:val="00012C6C"/>
    <w:rsid w:val="00013190"/>
    <w:rsid w:val="00013E32"/>
    <w:rsid w:val="000146E2"/>
    <w:rsid w:val="00015392"/>
    <w:rsid w:val="000153AF"/>
    <w:rsid w:val="000158C5"/>
    <w:rsid w:val="00015C47"/>
    <w:rsid w:val="00016B15"/>
    <w:rsid w:val="00017AC7"/>
    <w:rsid w:val="00020775"/>
    <w:rsid w:val="000212A7"/>
    <w:rsid w:val="000219D5"/>
    <w:rsid w:val="000227B6"/>
    <w:rsid w:val="0002283E"/>
    <w:rsid w:val="00022F35"/>
    <w:rsid w:val="00023000"/>
    <w:rsid w:val="00023FA8"/>
    <w:rsid w:val="00024858"/>
    <w:rsid w:val="00024AEB"/>
    <w:rsid w:val="000259A2"/>
    <w:rsid w:val="0002698F"/>
    <w:rsid w:val="00027703"/>
    <w:rsid w:val="000277E6"/>
    <w:rsid w:val="00027926"/>
    <w:rsid w:val="00030067"/>
    <w:rsid w:val="00030655"/>
    <w:rsid w:val="000309F0"/>
    <w:rsid w:val="00031087"/>
    <w:rsid w:val="00031252"/>
    <w:rsid w:val="0003255E"/>
    <w:rsid w:val="000327B3"/>
    <w:rsid w:val="00032D5A"/>
    <w:rsid w:val="00033396"/>
    <w:rsid w:val="00035943"/>
    <w:rsid w:val="00035CA0"/>
    <w:rsid w:val="00036D9D"/>
    <w:rsid w:val="00036ECE"/>
    <w:rsid w:val="00037A44"/>
    <w:rsid w:val="000406CB"/>
    <w:rsid w:val="00041980"/>
    <w:rsid w:val="00041EC0"/>
    <w:rsid w:val="00042315"/>
    <w:rsid w:val="0004252D"/>
    <w:rsid w:val="00042E25"/>
    <w:rsid w:val="0004393E"/>
    <w:rsid w:val="00044321"/>
    <w:rsid w:val="0004455A"/>
    <w:rsid w:val="000447AA"/>
    <w:rsid w:val="000452BD"/>
    <w:rsid w:val="00046EAB"/>
    <w:rsid w:val="00052F96"/>
    <w:rsid w:val="000533DB"/>
    <w:rsid w:val="00054831"/>
    <w:rsid w:val="000549CE"/>
    <w:rsid w:val="00054F33"/>
    <w:rsid w:val="00055316"/>
    <w:rsid w:val="00055846"/>
    <w:rsid w:val="00055956"/>
    <w:rsid w:val="00055D10"/>
    <w:rsid w:val="00055F64"/>
    <w:rsid w:val="00057DF9"/>
    <w:rsid w:val="000606BD"/>
    <w:rsid w:val="00060D01"/>
    <w:rsid w:val="00060F43"/>
    <w:rsid w:val="000615E5"/>
    <w:rsid w:val="000627CD"/>
    <w:rsid w:val="000633D3"/>
    <w:rsid w:val="00065949"/>
    <w:rsid w:val="00065CCB"/>
    <w:rsid w:val="00066252"/>
    <w:rsid w:val="00066770"/>
    <w:rsid w:val="00067B00"/>
    <w:rsid w:val="00067B3E"/>
    <w:rsid w:val="00067E4D"/>
    <w:rsid w:val="000714E8"/>
    <w:rsid w:val="000719FE"/>
    <w:rsid w:val="00071E5E"/>
    <w:rsid w:val="000728DB"/>
    <w:rsid w:val="000734A7"/>
    <w:rsid w:val="0007376C"/>
    <w:rsid w:val="0007463D"/>
    <w:rsid w:val="0007521A"/>
    <w:rsid w:val="00075469"/>
    <w:rsid w:val="00075F55"/>
    <w:rsid w:val="00076C99"/>
    <w:rsid w:val="00077609"/>
    <w:rsid w:val="000776CC"/>
    <w:rsid w:val="00080624"/>
    <w:rsid w:val="0008165A"/>
    <w:rsid w:val="00081FE8"/>
    <w:rsid w:val="000830D0"/>
    <w:rsid w:val="0008569F"/>
    <w:rsid w:val="000857E5"/>
    <w:rsid w:val="000860A7"/>
    <w:rsid w:val="00087201"/>
    <w:rsid w:val="00087E3A"/>
    <w:rsid w:val="00087F53"/>
    <w:rsid w:val="0009125B"/>
    <w:rsid w:val="00091468"/>
    <w:rsid w:val="0009197A"/>
    <w:rsid w:val="0009207A"/>
    <w:rsid w:val="00093481"/>
    <w:rsid w:val="000938A5"/>
    <w:rsid w:val="00095503"/>
    <w:rsid w:val="000955A3"/>
    <w:rsid w:val="00095BE5"/>
    <w:rsid w:val="000A213B"/>
    <w:rsid w:val="000A2988"/>
    <w:rsid w:val="000A2BC7"/>
    <w:rsid w:val="000A2BE7"/>
    <w:rsid w:val="000A380F"/>
    <w:rsid w:val="000A4394"/>
    <w:rsid w:val="000A440F"/>
    <w:rsid w:val="000A4EB7"/>
    <w:rsid w:val="000A5339"/>
    <w:rsid w:val="000A5693"/>
    <w:rsid w:val="000A5AD1"/>
    <w:rsid w:val="000A70C5"/>
    <w:rsid w:val="000A71BF"/>
    <w:rsid w:val="000B23DE"/>
    <w:rsid w:val="000B2930"/>
    <w:rsid w:val="000B294D"/>
    <w:rsid w:val="000B43F7"/>
    <w:rsid w:val="000B4BA0"/>
    <w:rsid w:val="000B4F13"/>
    <w:rsid w:val="000B569A"/>
    <w:rsid w:val="000B58BD"/>
    <w:rsid w:val="000B5DB1"/>
    <w:rsid w:val="000B638E"/>
    <w:rsid w:val="000B6A4A"/>
    <w:rsid w:val="000B782E"/>
    <w:rsid w:val="000C0480"/>
    <w:rsid w:val="000C16E8"/>
    <w:rsid w:val="000C2DAD"/>
    <w:rsid w:val="000C4E29"/>
    <w:rsid w:val="000C6D70"/>
    <w:rsid w:val="000C6E71"/>
    <w:rsid w:val="000D0047"/>
    <w:rsid w:val="000D020B"/>
    <w:rsid w:val="000D0220"/>
    <w:rsid w:val="000D0408"/>
    <w:rsid w:val="000D0C2A"/>
    <w:rsid w:val="000D3BBB"/>
    <w:rsid w:val="000D556F"/>
    <w:rsid w:val="000D57EE"/>
    <w:rsid w:val="000D7182"/>
    <w:rsid w:val="000D7F47"/>
    <w:rsid w:val="000E043C"/>
    <w:rsid w:val="000E20EE"/>
    <w:rsid w:val="000E273A"/>
    <w:rsid w:val="000E35BA"/>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4B3"/>
    <w:rsid w:val="00122ADD"/>
    <w:rsid w:val="001241E0"/>
    <w:rsid w:val="00124665"/>
    <w:rsid w:val="00126021"/>
    <w:rsid w:val="0012683D"/>
    <w:rsid w:val="00126EFE"/>
    <w:rsid w:val="00130376"/>
    <w:rsid w:val="00130ADD"/>
    <w:rsid w:val="00130F4B"/>
    <w:rsid w:val="00131B23"/>
    <w:rsid w:val="0013271F"/>
    <w:rsid w:val="001336A9"/>
    <w:rsid w:val="0013434D"/>
    <w:rsid w:val="00134C58"/>
    <w:rsid w:val="00134F47"/>
    <w:rsid w:val="00134F7D"/>
    <w:rsid w:val="00135111"/>
    <w:rsid w:val="00137CE2"/>
    <w:rsid w:val="0014138A"/>
    <w:rsid w:val="00142EF2"/>
    <w:rsid w:val="00143819"/>
    <w:rsid w:val="001438CE"/>
    <w:rsid w:val="00146953"/>
    <w:rsid w:val="00150611"/>
    <w:rsid w:val="0015096D"/>
    <w:rsid w:val="00151164"/>
    <w:rsid w:val="00151A5C"/>
    <w:rsid w:val="00151BB3"/>
    <w:rsid w:val="00151E3C"/>
    <w:rsid w:val="0015234A"/>
    <w:rsid w:val="0015257C"/>
    <w:rsid w:val="00152BE8"/>
    <w:rsid w:val="001535F3"/>
    <w:rsid w:val="00153880"/>
    <w:rsid w:val="001549C7"/>
    <w:rsid w:val="00155315"/>
    <w:rsid w:val="0015622E"/>
    <w:rsid w:val="001564D7"/>
    <w:rsid w:val="00156AD5"/>
    <w:rsid w:val="00157CED"/>
    <w:rsid w:val="00160583"/>
    <w:rsid w:val="0016158F"/>
    <w:rsid w:val="00161839"/>
    <w:rsid w:val="00162542"/>
    <w:rsid w:val="00162639"/>
    <w:rsid w:val="001637A9"/>
    <w:rsid w:val="00165757"/>
    <w:rsid w:val="00165995"/>
    <w:rsid w:val="00165A03"/>
    <w:rsid w:val="00166A3C"/>
    <w:rsid w:val="00166A72"/>
    <w:rsid w:val="00166FA5"/>
    <w:rsid w:val="001676C2"/>
    <w:rsid w:val="00167D5E"/>
    <w:rsid w:val="00170B85"/>
    <w:rsid w:val="00170EE1"/>
    <w:rsid w:val="0017252E"/>
    <w:rsid w:val="00172B32"/>
    <w:rsid w:val="00173267"/>
    <w:rsid w:val="0017342C"/>
    <w:rsid w:val="001736FE"/>
    <w:rsid w:val="00175C5A"/>
    <w:rsid w:val="00176974"/>
    <w:rsid w:val="00176F7C"/>
    <w:rsid w:val="001772EA"/>
    <w:rsid w:val="00180EA5"/>
    <w:rsid w:val="001810EE"/>
    <w:rsid w:val="001815E1"/>
    <w:rsid w:val="0018221E"/>
    <w:rsid w:val="00182D0F"/>
    <w:rsid w:val="00183664"/>
    <w:rsid w:val="00183F44"/>
    <w:rsid w:val="00184117"/>
    <w:rsid w:val="001842B2"/>
    <w:rsid w:val="001855BA"/>
    <w:rsid w:val="00186A5C"/>
    <w:rsid w:val="00191B22"/>
    <w:rsid w:val="00191CAA"/>
    <w:rsid w:val="0019217D"/>
    <w:rsid w:val="00192AF9"/>
    <w:rsid w:val="0019388A"/>
    <w:rsid w:val="00195166"/>
    <w:rsid w:val="00195FB3"/>
    <w:rsid w:val="00196634"/>
    <w:rsid w:val="001971ED"/>
    <w:rsid w:val="001A1216"/>
    <w:rsid w:val="001A22A6"/>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B89"/>
    <w:rsid w:val="001C0103"/>
    <w:rsid w:val="001C02BB"/>
    <w:rsid w:val="001C0B7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6490"/>
    <w:rsid w:val="001E7514"/>
    <w:rsid w:val="001F018B"/>
    <w:rsid w:val="001F09FB"/>
    <w:rsid w:val="001F0E9B"/>
    <w:rsid w:val="001F1FFF"/>
    <w:rsid w:val="001F2CA2"/>
    <w:rsid w:val="001F311E"/>
    <w:rsid w:val="001F340E"/>
    <w:rsid w:val="001F3FF2"/>
    <w:rsid w:val="001F5877"/>
    <w:rsid w:val="001F5DF5"/>
    <w:rsid w:val="001F6583"/>
    <w:rsid w:val="00200010"/>
    <w:rsid w:val="00200EE3"/>
    <w:rsid w:val="0020104A"/>
    <w:rsid w:val="002026D8"/>
    <w:rsid w:val="00204FDF"/>
    <w:rsid w:val="002052B4"/>
    <w:rsid w:val="00205B7A"/>
    <w:rsid w:val="002071E8"/>
    <w:rsid w:val="00207D42"/>
    <w:rsid w:val="00210743"/>
    <w:rsid w:val="00211F9A"/>
    <w:rsid w:val="00212F58"/>
    <w:rsid w:val="00214C38"/>
    <w:rsid w:val="002178B4"/>
    <w:rsid w:val="00217A53"/>
    <w:rsid w:val="00220213"/>
    <w:rsid w:val="00220AE6"/>
    <w:rsid w:val="00220B92"/>
    <w:rsid w:val="002219D2"/>
    <w:rsid w:val="00223CB0"/>
    <w:rsid w:val="00224F0E"/>
    <w:rsid w:val="002252E5"/>
    <w:rsid w:val="00225B5C"/>
    <w:rsid w:val="0022606C"/>
    <w:rsid w:val="0022695B"/>
    <w:rsid w:val="0022698E"/>
    <w:rsid w:val="002272C1"/>
    <w:rsid w:val="002278F3"/>
    <w:rsid w:val="002302F0"/>
    <w:rsid w:val="002303AF"/>
    <w:rsid w:val="00230CE6"/>
    <w:rsid w:val="00230F8C"/>
    <w:rsid w:val="0023147B"/>
    <w:rsid w:val="002315F7"/>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2400"/>
    <w:rsid w:val="002425EB"/>
    <w:rsid w:val="002427DA"/>
    <w:rsid w:val="00244AD9"/>
    <w:rsid w:val="00244F89"/>
    <w:rsid w:val="0024524E"/>
    <w:rsid w:val="0024745D"/>
    <w:rsid w:val="00247518"/>
    <w:rsid w:val="00247A7F"/>
    <w:rsid w:val="00247AF6"/>
    <w:rsid w:val="00247D79"/>
    <w:rsid w:val="0025011C"/>
    <w:rsid w:val="00250B47"/>
    <w:rsid w:val="00251962"/>
    <w:rsid w:val="002530FC"/>
    <w:rsid w:val="0025340A"/>
    <w:rsid w:val="0025367B"/>
    <w:rsid w:val="002562A7"/>
    <w:rsid w:val="00256361"/>
    <w:rsid w:val="002563C2"/>
    <w:rsid w:val="002564BF"/>
    <w:rsid w:val="00256D51"/>
    <w:rsid w:val="00261FC6"/>
    <w:rsid w:val="002626C4"/>
    <w:rsid w:val="002626D2"/>
    <w:rsid w:val="00263B33"/>
    <w:rsid w:val="002646CB"/>
    <w:rsid w:val="00264983"/>
    <w:rsid w:val="002678DF"/>
    <w:rsid w:val="002702E2"/>
    <w:rsid w:val="0027089F"/>
    <w:rsid w:val="00274EE7"/>
    <w:rsid w:val="00276144"/>
    <w:rsid w:val="00276819"/>
    <w:rsid w:val="00276A60"/>
    <w:rsid w:val="00277A5C"/>
    <w:rsid w:val="00277CF5"/>
    <w:rsid w:val="00277FA9"/>
    <w:rsid w:val="002814D0"/>
    <w:rsid w:val="00282228"/>
    <w:rsid w:val="002824E0"/>
    <w:rsid w:val="00282576"/>
    <w:rsid w:val="00282BF1"/>
    <w:rsid w:val="00282C8D"/>
    <w:rsid w:val="00283A5D"/>
    <w:rsid w:val="00284099"/>
    <w:rsid w:val="002854EB"/>
    <w:rsid w:val="00285A1A"/>
    <w:rsid w:val="002863FD"/>
    <w:rsid w:val="002876B3"/>
    <w:rsid w:val="002877C5"/>
    <w:rsid w:val="002901D1"/>
    <w:rsid w:val="00290B23"/>
    <w:rsid w:val="0029121B"/>
    <w:rsid w:val="00291688"/>
    <w:rsid w:val="00291978"/>
    <w:rsid w:val="00291DCA"/>
    <w:rsid w:val="002936F5"/>
    <w:rsid w:val="00293A0B"/>
    <w:rsid w:val="00294C1A"/>
    <w:rsid w:val="00295202"/>
    <w:rsid w:val="0029681B"/>
    <w:rsid w:val="0029746F"/>
    <w:rsid w:val="002A0C5B"/>
    <w:rsid w:val="002A0D41"/>
    <w:rsid w:val="002A193B"/>
    <w:rsid w:val="002A257E"/>
    <w:rsid w:val="002A28B4"/>
    <w:rsid w:val="002A52F1"/>
    <w:rsid w:val="002A6C3A"/>
    <w:rsid w:val="002B0878"/>
    <w:rsid w:val="002B1189"/>
    <w:rsid w:val="002B2068"/>
    <w:rsid w:val="002B2FA5"/>
    <w:rsid w:val="002B6ECE"/>
    <w:rsid w:val="002B7CCA"/>
    <w:rsid w:val="002C01F5"/>
    <w:rsid w:val="002C058E"/>
    <w:rsid w:val="002C17F5"/>
    <w:rsid w:val="002C3133"/>
    <w:rsid w:val="002C3358"/>
    <w:rsid w:val="002C3527"/>
    <w:rsid w:val="002C5AFC"/>
    <w:rsid w:val="002C5C85"/>
    <w:rsid w:val="002C655D"/>
    <w:rsid w:val="002C7ABD"/>
    <w:rsid w:val="002D0F3B"/>
    <w:rsid w:val="002D2C74"/>
    <w:rsid w:val="002D319D"/>
    <w:rsid w:val="002D324A"/>
    <w:rsid w:val="002D4103"/>
    <w:rsid w:val="002D4FA7"/>
    <w:rsid w:val="002D7336"/>
    <w:rsid w:val="002D7D01"/>
    <w:rsid w:val="002D7DE7"/>
    <w:rsid w:val="002D7F7E"/>
    <w:rsid w:val="002E1C68"/>
    <w:rsid w:val="002E237A"/>
    <w:rsid w:val="002E32F8"/>
    <w:rsid w:val="002E3C4D"/>
    <w:rsid w:val="002E3D3D"/>
    <w:rsid w:val="002E418F"/>
    <w:rsid w:val="002E6771"/>
    <w:rsid w:val="002E68ED"/>
    <w:rsid w:val="002E756B"/>
    <w:rsid w:val="002F0FA0"/>
    <w:rsid w:val="002F0FF9"/>
    <w:rsid w:val="002F1725"/>
    <w:rsid w:val="002F2175"/>
    <w:rsid w:val="002F23A0"/>
    <w:rsid w:val="002F40C0"/>
    <w:rsid w:val="002F5538"/>
    <w:rsid w:val="002F6A39"/>
    <w:rsid w:val="002F7616"/>
    <w:rsid w:val="00300E21"/>
    <w:rsid w:val="00304D5C"/>
    <w:rsid w:val="00305C4A"/>
    <w:rsid w:val="00305C95"/>
    <w:rsid w:val="0030652C"/>
    <w:rsid w:val="00306A87"/>
    <w:rsid w:val="00307C14"/>
    <w:rsid w:val="00310261"/>
    <w:rsid w:val="00310DF6"/>
    <w:rsid w:val="0031184D"/>
    <w:rsid w:val="00311960"/>
    <w:rsid w:val="003126F9"/>
    <w:rsid w:val="003132FC"/>
    <w:rsid w:val="003134FF"/>
    <w:rsid w:val="00314222"/>
    <w:rsid w:val="00315E3B"/>
    <w:rsid w:val="00315EC3"/>
    <w:rsid w:val="00316E4D"/>
    <w:rsid w:val="00316F9C"/>
    <w:rsid w:val="0031771D"/>
    <w:rsid w:val="0031787A"/>
    <w:rsid w:val="00317DD2"/>
    <w:rsid w:val="003207C6"/>
    <w:rsid w:val="003222F6"/>
    <w:rsid w:val="00322495"/>
    <w:rsid w:val="00322B44"/>
    <w:rsid w:val="00322F37"/>
    <w:rsid w:val="0032458F"/>
    <w:rsid w:val="00326355"/>
    <w:rsid w:val="00326E6B"/>
    <w:rsid w:val="00326EE4"/>
    <w:rsid w:val="003309B6"/>
    <w:rsid w:val="003309E6"/>
    <w:rsid w:val="00331438"/>
    <w:rsid w:val="00331D1E"/>
    <w:rsid w:val="00331FED"/>
    <w:rsid w:val="0033207F"/>
    <w:rsid w:val="00336BF8"/>
    <w:rsid w:val="00340579"/>
    <w:rsid w:val="00342CCD"/>
    <w:rsid w:val="00342DC3"/>
    <w:rsid w:val="003433E7"/>
    <w:rsid w:val="003435DA"/>
    <w:rsid w:val="00350EB3"/>
    <w:rsid w:val="003517DE"/>
    <w:rsid w:val="00351BBE"/>
    <w:rsid w:val="00351C3F"/>
    <w:rsid w:val="00353B0C"/>
    <w:rsid w:val="003551DB"/>
    <w:rsid w:val="00360344"/>
    <w:rsid w:val="003607E6"/>
    <w:rsid w:val="003608EC"/>
    <w:rsid w:val="00361712"/>
    <w:rsid w:val="00361C1A"/>
    <w:rsid w:val="00361C61"/>
    <w:rsid w:val="00364456"/>
    <w:rsid w:val="00365442"/>
    <w:rsid w:val="00365950"/>
    <w:rsid w:val="00366518"/>
    <w:rsid w:val="0036786D"/>
    <w:rsid w:val="0037013A"/>
    <w:rsid w:val="0037030E"/>
    <w:rsid w:val="00371A43"/>
    <w:rsid w:val="0037227B"/>
    <w:rsid w:val="00374307"/>
    <w:rsid w:val="003745EE"/>
    <w:rsid w:val="00374982"/>
    <w:rsid w:val="00376043"/>
    <w:rsid w:val="003773E6"/>
    <w:rsid w:val="003804D9"/>
    <w:rsid w:val="003806D1"/>
    <w:rsid w:val="00381E42"/>
    <w:rsid w:val="00383702"/>
    <w:rsid w:val="00383D01"/>
    <w:rsid w:val="00384498"/>
    <w:rsid w:val="003845B1"/>
    <w:rsid w:val="00384ACA"/>
    <w:rsid w:val="003850AC"/>
    <w:rsid w:val="003869C5"/>
    <w:rsid w:val="00386F67"/>
    <w:rsid w:val="00387B31"/>
    <w:rsid w:val="00387C22"/>
    <w:rsid w:val="00390F5C"/>
    <w:rsid w:val="0039349D"/>
    <w:rsid w:val="00393CFF"/>
    <w:rsid w:val="0039487E"/>
    <w:rsid w:val="00394C50"/>
    <w:rsid w:val="003950A6"/>
    <w:rsid w:val="00396536"/>
    <w:rsid w:val="00397258"/>
    <w:rsid w:val="003976BF"/>
    <w:rsid w:val="003A08AC"/>
    <w:rsid w:val="003A10A7"/>
    <w:rsid w:val="003A1150"/>
    <w:rsid w:val="003A1249"/>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24F2"/>
    <w:rsid w:val="003B3134"/>
    <w:rsid w:val="003B4C7C"/>
    <w:rsid w:val="003B4F9E"/>
    <w:rsid w:val="003B5946"/>
    <w:rsid w:val="003B5A58"/>
    <w:rsid w:val="003B5EC4"/>
    <w:rsid w:val="003B7519"/>
    <w:rsid w:val="003C1110"/>
    <w:rsid w:val="003C16C7"/>
    <w:rsid w:val="003C1971"/>
    <w:rsid w:val="003C281E"/>
    <w:rsid w:val="003C2AB1"/>
    <w:rsid w:val="003C3178"/>
    <w:rsid w:val="003C3C1F"/>
    <w:rsid w:val="003C4003"/>
    <w:rsid w:val="003C49C6"/>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E00CA"/>
    <w:rsid w:val="003E091A"/>
    <w:rsid w:val="003E0AFD"/>
    <w:rsid w:val="003E0E0C"/>
    <w:rsid w:val="003E2AF9"/>
    <w:rsid w:val="003E2E3F"/>
    <w:rsid w:val="003E2F68"/>
    <w:rsid w:val="003E30BB"/>
    <w:rsid w:val="003E30F0"/>
    <w:rsid w:val="003E3F14"/>
    <w:rsid w:val="003E42B4"/>
    <w:rsid w:val="003E4CCB"/>
    <w:rsid w:val="003E5631"/>
    <w:rsid w:val="003E5745"/>
    <w:rsid w:val="003E735C"/>
    <w:rsid w:val="003E7BF3"/>
    <w:rsid w:val="003E7CA7"/>
    <w:rsid w:val="003F09FC"/>
    <w:rsid w:val="003F0E04"/>
    <w:rsid w:val="003F1082"/>
    <w:rsid w:val="003F278B"/>
    <w:rsid w:val="003F2D08"/>
    <w:rsid w:val="003F380A"/>
    <w:rsid w:val="003F41EA"/>
    <w:rsid w:val="003F440F"/>
    <w:rsid w:val="003F4FB6"/>
    <w:rsid w:val="003F59B7"/>
    <w:rsid w:val="003F611C"/>
    <w:rsid w:val="003F6186"/>
    <w:rsid w:val="003F70ED"/>
    <w:rsid w:val="003F7E8B"/>
    <w:rsid w:val="00402442"/>
    <w:rsid w:val="00403AF6"/>
    <w:rsid w:val="00404143"/>
    <w:rsid w:val="004042B4"/>
    <w:rsid w:val="00404CAD"/>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7117"/>
    <w:rsid w:val="004402DF"/>
    <w:rsid w:val="00440FE0"/>
    <w:rsid w:val="00441B04"/>
    <w:rsid w:val="0044253F"/>
    <w:rsid w:val="00442BC9"/>
    <w:rsid w:val="00442DB7"/>
    <w:rsid w:val="004435DA"/>
    <w:rsid w:val="004446D2"/>
    <w:rsid w:val="004452D6"/>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14B"/>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EB8"/>
    <w:rsid w:val="00490BA6"/>
    <w:rsid w:val="004915DE"/>
    <w:rsid w:val="00491989"/>
    <w:rsid w:val="00491BAA"/>
    <w:rsid w:val="00491CEC"/>
    <w:rsid w:val="0049280B"/>
    <w:rsid w:val="00492B50"/>
    <w:rsid w:val="00492BC2"/>
    <w:rsid w:val="004939A0"/>
    <w:rsid w:val="004977E4"/>
    <w:rsid w:val="004A0EBE"/>
    <w:rsid w:val="004A17C9"/>
    <w:rsid w:val="004A1A36"/>
    <w:rsid w:val="004A1CBA"/>
    <w:rsid w:val="004A3F59"/>
    <w:rsid w:val="004A53F2"/>
    <w:rsid w:val="004A56BA"/>
    <w:rsid w:val="004A5722"/>
    <w:rsid w:val="004A5AA3"/>
    <w:rsid w:val="004A6BB5"/>
    <w:rsid w:val="004B0126"/>
    <w:rsid w:val="004B1CF4"/>
    <w:rsid w:val="004B35A4"/>
    <w:rsid w:val="004B68C2"/>
    <w:rsid w:val="004C1131"/>
    <w:rsid w:val="004C19BF"/>
    <w:rsid w:val="004C2A01"/>
    <w:rsid w:val="004C2B55"/>
    <w:rsid w:val="004C3072"/>
    <w:rsid w:val="004C3530"/>
    <w:rsid w:val="004C35F4"/>
    <w:rsid w:val="004C3B8C"/>
    <w:rsid w:val="004C416E"/>
    <w:rsid w:val="004C4266"/>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7E9"/>
    <w:rsid w:val="004E4053"/>
    <w:rsid w:val="004E5512"/>
    <w:rsid w:val="004E5A74"/>
    <w:rsid w:val="004F138D"/>
    <w:rsid w:val="004F1AD2"/>
    <w:rsid w:val="004F2ED4"/>
    <w:rsid w:val="004F3A9A"/>
    <w:rsid w:val="004F5CA2"/>
    <w:rsid w:val="004F5CFD"/>
    <w:rsid w:val="004F6F3E"/>
    <w:rsid w:val="004F7459"/>
    <w:rsid w:val="004F7B14"/>
    <w:rsid w:val="004F7BE6"/>
    <w:rsid w:val="004F7C3B"/>
    <w:rsid w:val="005003B2"/>
    <w:rsid w:val="00501136"/>
    <w:rsid w:val="00502768"/>
    <w:rsid w:val="00503986"/>
    <w:rsid w:val="00503A6E"/>
    <w:rsid w:val="005047FB"/>
    <w:rsid w:val="00504F9E"/>
    <w:rsid w:val="00505735"/>
    <w:rsid w:val="00505BE0"/>
    <w:rsid w:val="005061F7"/>
    <w:rsid w:val="005105D4"/>
    <w:rsid w:val="00510600"/>
    <w:rsid w:val="00510FEB"/>
    <w:rsid w:val="0051148C"/>
    <w:rsid w:val="005117BA"/>
    <w:rsid w:val="005117CC"/>
    <w:rsid w:val="00511F7C"/>
    <w:rsid w:val="005120B2"/>
    <w:rsid w:val="005123F1"/>
    <w:rsid w:val="005126AF"/>
    <w:rsid w:val="00513108"/>
    <w:rsid w:val="005135E2"/>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484F"/>
    <w:rsid w:val="00524E9C"/>
    <w:rsid w:val="00525EEF"/>
    <w:rsid w:val="00527818"/>
    <w:rsid w:val="00530266"/>
    <w:rsid w:val="005304B2"/>
    <w:rsid w:val="00530D79"/>
    <w:rsid w:val="00533B1F"/>
    <w:rsid w:val="0053533E"/>
    <w:rsid w:val="00540003"/>
    <w:rsid w:val="005402B3"/>
    <w:rsid w:val="005411B0"/>
    <w:rsid w:val="00541208"/>
    <w:rsid w:val="00541776"/>
    <w:rsid w:val="00541BC3"/>
    <w:rsid w:val="00541D9A"/>
    <w:rsid w:val="00542688"/>
    <w:rsid w:val="00542F3E"/>
    <w:rsid w:val="0054324C"/>
    <w:rsid w:val="00543CCB"/>
    <w:rsid w:val="005455D9"/>
    <w:rsid w:val="00546C0B"/>
    <w:rsid w:val="00547FAC"/>
    <w:rsid w:val="0055121E"/>
    <w:rsid w:val="00551BAE"/>
    <w:rsid w:val="00552046"/>
    <w:rsid w:val="00552A6A"/>
    <w:rsid w:val="00553D5C"/>
    <w:rsid w:val="0055509B"/>
    <w:rsid w:val="00555DEA"/>
    <w:rsid w:val="005564A1"/>
    <w:rsid w:val="0055664B"/>
    <w:rsid w:val="00557C83"/>
    <w:rsid w:val="00560E40"/>
    <w:rsid w:val="0056116A"/>
    <w:rsid w:val="0056250A"/>
    <w:rsid w:val="0056262D"/>
    <w:rsid w:val="005632BB"/>
    <w:rsid w:val="00564F6F"/>
    <w:rsid w:val="00566156"/>
    <w:rsid w:val="00566382"/>
    <w:rsid w:val="00566785"/>
    <w:rsid w:val="00570BA9"/>
    <w:rsid w:val="0057119A"/>
    <w:rsid w:val="00571EDA"/>
    <w:rsid w:val="005727AE"/>
    <w:rsid w:val="00572D2B"/>
    <w:rsid w:val="00573DD5"/>
    <w:rsid w:val="00574634"/>
    <w:rsid w:val="00574DA8"/>
    <w:rsid w:val="00574E5D"/>
    <w:rsid w:val="00575553"/>
    <w:rsid w:val="00575750"/>
    <w:rsid w:val="0057592E"/>
    <w:rsid w:val="00576D30"/>
    <w:rsid w:val="0057745C"/>
    <w:rsid w:val="005817E0"/>
    <w:rsid w:val="00581B45"/>
    <w:rsid w:val="00581CE5"/>
    <w:rsid w:val="005832C5"/>
    <w:rsid w:val="00583A62"/>
    <w:rsid w:val="005840A1"/>
    <w:rsid w:val="00584D6D"/>
    <w:rsid w:val="00585368"/>
    <w:rsid w:val="00587F37"/>
    <w:rsid w:val="00591005"/>
    <w:rsid w:val="00591399"/>
    <w:rsid w:val="0059153B"/>
    <w:rsid w:val="005925D6"/>
    <w:rsid w:val="00592756"/>
    <w:rsid w:val="00594158"/>
    <w:rsid w:val="00594839"/>
    <w:rsid w:val="005955CD"/>
    <w:rsid w:val="00595D65"/>
    <w:rsid w:val="00595DC8"/>
    <w:rsid w:val="005A09EF"/>
    <w:rsid w:val="005A15EC"/>
    <w:rsid w:val="005A25DE"/>
    <w:rsid w:val="005A3975"/>
    <w:rsid w:val="005A633E"/>
    <w:rsid w:val="005A6796"/>
    <w:rsid w:val="005A6E65"/>
    <w:rsid w:val="005A75F6"/>
    <w:rsid w:val="005B08AF"/>
    <w:rsid w:val="005B1818"/>
    <w:rsid w:val="005B1E6B"/>
    <w:rsid w:val="005B283B"/>
    <w:rsid w:val="005B28AF"/>
    <w:rsid w:val="005B4522"/>
    <w:rsid w:val="005B5020"/>
    <w:rsid w:val="005B617F"/>
    <w:rsid w:val="005B72BB"/>
    <w:rsid w:val="005C0A28"/>
    <w:rsid w:val="005C0B1E"/>
    <w:rsid w:val="005C0E67"/>
    <w:rsid w:val="005C1CA0"/>
    <w:rsid w:val="005C2BE8"/>
    <w:rsid w:val="005C2CB7"/>
    <w:rsid w:val="005C3628"/>
    <w:rsid w:val="005C3955"/>
    <w:rsid w:val="005C5CAF"/>
    <w:rsid w:val="005C6811"/>
    <w:rsid w:val="005C6C92"/>
    <w:rsid w:val="005C6F9F"/>
    <w:rsid w:val="005C7E65"/>
    <w:rsid w:val="005D0241"/>
    <w:rsid w:val="005D0E2D"/>
    <w:rsid w:val="005D29E6"/>
    <w:rsid w:val="005D394E"/>
    <w:rsid w:val="005D395F"/>
    <w:rsid w:val="005D3FA2"/>
    <w:rsid w:val="005D4BBC"/>
    <w:rsid w:val="005D5731"/>
    <w:rsid w:val="005D57C0"/>
    <w:rsid w:val="005D5808"/>
    <w:rsid w:val="005D5EE9"/>
    <w:rsid w:val="005D5F80"/>
    <w:rsid w:val="005D65C6"/>
    <w:rsid w:val="005D71D2"/>
    <w:rsid w:val="005D78BE"/>
    <w:rsid w:val="005E0DA7"/>
    <w:rsid w:val="005E1989"/>
    <w:rsid w:val="005E19AF"/>
    <w:rsid w:val="005E2A38"/>
    <w:rsid w:val="005E39B3"/>
    <w:rsid w:val="005E3E6D"/>
    <w:rsid w:val="005E4C92"/>
    <w:rsid w:val="005E4CF5"/>
    <w:rsid w:val="005E5C04"/>
    <w:rsid w:val="005E71DB"/>
    <w:rsid w:val="005E7C72"/>
    <w:rsid w:val="005F1082"/>
    <w:rsid w:val="005F18B0"/>
    <w:rsid w:val="005F28C6"/>
    <w:rsid w:val="005F2E10"/>
    <w:rsid w:val="005F306F"/>
    <w:rsid w:val="005F351B"/>
    <w:rsid w:val="005F4078"/>
    <w:rsid w:val="005F4693"/>
    <w:rsid w:val="005F66CD"/>
    <w:rsid w:val="005F7D94"/>
    <w:rsid w:val="005F7E86"/>
    <w:rsid w:val="0060046C"/>
    <w:rsid w:val="00601C4E"/>
    <w:rsid w:val="00602FB6"/>
    <w:rsid w:val="00603004"/>
    <w:rsid w:val="00603CD9"/>
    <w:rsid w:val="00603FE7"/>
    <w:rsid w:val="00604068"/>
    <w:rsid w:val="0060484B"/>
    <w:rsid w:val="006057FD"/>
    <w:rsid w:val="0060641B"/>
    <w:rsid w:val="00607940"/>
    <w:rsid w:val="006102AE"/>
    <w:rsid w:val="00610B1F"/>
    <w:rsid w:val="00610D15"/>
    <w:rsid w:val="006110E9"/>
    <w:rsid w:val="006124E2"/>
    <w:rsid w:val="00613003"/>
    <w:rsid w:val="0061375F"/>
    <w:rsid w:val="006139DB"/>
    <w:rsid w:val="0061553A"/>
    <w:rsid w:val="006158AD"/>
    <w:rsid w:val="00615987"/>
    <w:rsid w:val="00616D30"/>
    <w:rsid w:val="0061727D"/>
    <w:rsid w:val="00617687"/>
    <w:rsid w:val="00620865"/>
    <w:rsid w:val="00620AEE"/>
    <w:rsid w:val="006220E5"/>
    <w:rsid w:val="00622309"/>
    <w:rsid w:val="006223F0"/>
    <w:rsid w:val="00622627"/>
    <w:rsid w:val="00622642"/>
    <w:rsid w:val="0062268C"/>
    <w:rsid w:val="00622AAE"/>
    <w:rsid w:val="00623E03"/>
    <w:rsid w:val="00624274"/>
    <w:rsid w:val="006243E9"/>
    <w:rsid w:val="00626646"/>
    <w:rsid w:val="00626A41"/>
    <w:rsid w:val="00630285"/>
    <w:rsid w:val="00630299"/>
    <w:rsid w:val="006307CD"/>
    <w:rsid w:val="00630F8F"/>
    <w:rsid w:val="00633372"/>
    <w:rsid w:val="0063682C"/>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9A6"/>
    <w:rsid w:val="00652A7B"/>
    <w:rsid w:val="006549E2"/>
    <w:rsid w:val="00657B87"/>
    <w:rsid w:val="00660368"/>
    <w:rsid w:val="006603F4"/>
    <w:rsid w:val="00661035"/>
    <w:rsid w:val="006614D2"/>
    <w:rsid w:val="006624B6"/>
    <w:rsid w:val="00662933"/>
    <w:rsid w:val="00663F55"/>
    <w:rsid w:val="006647C2"/>
    <w:rsid w:val="00664C04"/>
    <w:rsid w:val="00664C48"/>
    <w:rsid w:val="00665970"/>
    <w:rsid w:val="00667B84"/>
    <w:rsid w:val="006707B0"/>
    <w:rsid w:val="0067113D"/>
    <w:rsid w:val="00671D84"/>
    <w:rsid w:val="00671D95"/>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972F7"/>
    <w:rsid w:val="006A0DE5"/>
    <w:rsid w:val="006A3A68"/>
    <w:rsid w:val="006A41C0"/>
    <w:rsid w:val="006A4A06"/>
    <w:rsid w:val="006A4D55"/>
    <w:rsid w:val="006A5DB1"/>
    <w:rsid w:val="006B02D0"/>
    <w:rsid w:val="006B0AFA"/>
    <w:rsid w:val="006B1AFE"/>
    <w:rsid w:val="006B1D56"/>
    <w:rsid w:val="006B1E0E"/>
    <w:rsid w:val="006B260F"/>
    <w:rsid w:val="006B2D21"/>
    <w:rsid w:val="006B5BBF"/>
    <w:rsid w:val="006B6429"/>
    <w:rsid w:val="006B6AC2"/>
    <w:rsid w:val="006B710E"/>
    <w:rsid w:val="006B76A8"/>
    <w:rsid w:val="006B7E50"/>
    <w:rsid w:val="006C07C0"/>
    <w:rsid w:val="006C130C"/>
    <w:rsid w:val="006C364C"/>
    <w:rsid w:val="006C38BB"/>
    <w:rsid w:val="006C426D"/>
    <w:rsid w:val="006C4FB4"/>
    <w:rsid w:val="006C562B"/>
    <w:rsid w:val="006C59B9"/>
    <w:rsid w:val="006C6180"/>
    <w:rsid w:val="006C6A71"/>
    <w:rsid w:val="006C6DF7"/>
    <w:rsid w:val="006D1358"/>
    <w:rsid w:val="006D2976"/>
    <w:rsid w:val="006D3524"/>
    <w:rsid w:val="006D3C1E"/>
    <w:rsid w:val="006D48A8"/>
    <w:rsid w:val="006D5429"/>
    <w:rsid w:val="006D551A"/>
    <w:rsid w:val="006D5BFA"/>
    <w:rsid w:val="006D5E9E"/>
    <w:rsid w:val="006D61D4"/>
    <w:rsid w:val="006D669A"/>
    <w:rsid w:val="006D6BFD"/>
    <w:rsid w:val="006D6FCA"/>
    <w:rsid w:val="006D76A8"/>
    <w:rsid w:val="006E003F"/>
    <w:rsid w:val="006E0D06"/>
    <w:rsid w:val="006E0D66"/>
    <w:rsid w:val="006E105E"/>
    <w:rsid w:val="006E113C"/>
    <w:rsid w:val="006E2047"/>
    <w:rsid w:val="006E2D49"/>
    <w:rsid w:val="006E37A8"/>
    <w:rsid w:val="006E39D5"/>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662D"/>
    <w:rsid w:val="007077CF"/>
    <w:rsid w:val="00707B90"/>
    <w:rsid w:val="00710FCA"/>
    <w:rsid w:val="00711404"/>
    <w:rsid w:val="00711737"/>
    <w:rsid w:val="00711C6B"/>
    <w:rsid w:val="0071306F"/>
    <w:rsid w:val="00713419"/>
    <w:rsid w:val="00713678"/>
    <w:rsid w:val="007142A8"/>
    <w:rsid w:val="007148ED"/>
    <w:rsid w:val="00714F66"/>
    <w:rsid w:val="0071564B"/>
    <w:rsid w:val="00716737"/>
    <w:rsid w:val="00716C5D"/>
    <w:rsid w:val="00717687"/>
    <w:rsid w:val="007176A2"/>
    <w:rsid w:val="00720459"/>
    <w:rsid w:val="00720952"/>
    <w:rsid w:val="00720D6D"/>
    <w:rsid w:val="007242FE"/>
    <w:rsid w:val="00724D49"/>
    <w:rsid w:val="00725E86"/>
    <w:rsid w:val="0072700D"/>
    <w:rsid w:val="00732A71"/>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1721"/>
    <w:rsid w:val="00751CB8"/>
    <w:rsid w:val="00752832"/>
    <w:rsid w:val="00753F43"/>
    <w:rsid w:val="00754944"/>
    <w:rsid w:val="00754BE4"/>
    <w:rsid w:val="00755CE9"/>
    <w:rsid w:val="0075600E"/>
    <w:rsid w:val="007562E9"/>
    <w:rsid w:val="00757BD0"/>
    <w:rsid w:val="00757EC4"/>
    <w:rsid w:val="00760A6E"/>
    <w:rsid w:val="00761120"/>
    <w:rsid w:val="00761E7E"/>
    <w:rsid w:val="007629E9"/>
    <w:rsid w:val="00762E2F"/>
    <w:rsid w:val="0076386E"/>
    <w:rsid w:val="0076472A"/>
    <w:rsid w:val="00764F4A"/>
    <w:rsid w:val="0076517F"/>
    <w:rsid w:val="007654F2"/>
    <w:rsid w:val="0076611A"/>
    <w:rsid w:val="007670AD"/>
    <w:rsid w:val="00767363"/>
    <w:rsid w:val="00767D4E"/>
    <w:rsid w:val="007702E4"/>
    <w:rsid w:val="00770E1B"/>
    <w:rsid w:val="00771117"/>
    <w:rsid w:val="00772D14"/>
    <w:rsid w:val="00773DEF"/>
    <w:rsid w:val="00774B7D"/>
    <w:rsid w:val="00774D10"/>
    <w:rsid w:val="00776605"/>
    <w:rsid w:val="00776DE8"/>
    <w:rsid w:val="0077772B"/>
    <w:rsid w:val="0077797F"/>
    <w:rsid w:val="00777A76"/>
    <w:rsid w:val="007815C3"/>
    <w:rsid w:val="00781ED8"/>
    <w:rsid w:val="00782187"/>
    <w:rsid w:val="00783F7E"/>
    <w:rsid w:val="0078400B"/>
    <w:rsid w:val="00784D10"/>
    <w:rsid w:val="00785249"/>
    <w:rsid w:val="0078726A"/>
    <w:rsid w:val="007873ED"/>
    <w:rsid w:val="0079039E"/>
    <w:rsid w:val="00790CB5"/>
    <w:rsid w:val="007916F4"/>
    <w:rsid w:val="00792463"/>
    <w:rsid w:val="007940BF"/>
    <w:rsid w:val="0079426A"/>
    <w:rsid w:val="0079540D"/>
    <w:rsid w:val="007959D7"/>
    <w:rsid w:val="00796C62"/>
    <w:rsid w:val="00796D79"/>
    <w:rsid w:val="00797501"/>
    <w:rsid w:val="0079750A"/>
    <w:rsid w:val="00797C7E"/>
    <w:rsid w:val="007A0CD0"/>
    <w:rsid w:val="007A39B2"/>
    <w:rsid w:val="007A3D9A"/>
    <w:rsid w:val="007A4775"/>
    <w:rsid w:val="007A52F5"/>
    <w:rsid w:val="007A65AF"/>
    <w:rsid w:val="007A6D3D"/>
    <w:rsid w:val="007A78D8"/>
    <w:rsid w:val="007B0398"/>
    <w:rsid w:val="007B2C27"/>
    <w:rsid w:val="007B2F71"/>
    <w:rsid w:val="007B3E3C"/>
    <w:rsid w:val="007B4194"/>
    <w:rsid w:val="007B4426"/>
    <w:rsid w:val="007B5489"/>
    <w:rsid w:val="007B6618"/>
    <w:rsid w:val="007B6EB4"/>
    <w:rsid w:val="007C094D"/>
    <w:rsid w:val="007C0B18"/>
    <w:rsid w:val="007C0B53"/>
    <w:rsid w:val="007C12DE"/>
    <w:rsid w:val="007C18EE"/>
    <w:rsid w:val="007C2931"/>
    <w:rsid w:val="007C321B"/>
    <w:rsid w:val="007C3369"/>
    <w:rsid w:val="007C3D82"/>
    <w:rsid w:val="007C4E2C"/>
    <w:rsid w:val="007C5B43"/>
    <w:rsid w:val="007C647A"/>
    <w:rsid w:val="007C7928"/>
    <w:rsid w:val="007D0245"/>
    <w:rsid w:val="007D0998"/>
    <w:rsid w:val="007D0A0D"/>
    <w:rsid w:val="007D0D47"/>
    <w:rsid w:val="007D0DF2"/>
    <w:rsid w:val="007D102B"/>
    <w:rsid w:val="007D2800"/>
    <w:rsid w:val="007D2C23"/>
    <w:rsid w:val="007D2D28"/>
    <w:rsid w:val="007D45BF"/>
    <w:rsid w:val="007D54E6"/>
    <w:rsid w:val="007D5673"/>
    <w:rsid w:val="007D770F"/>
    <w:rsid w:val="007D78C8"/>
    <w:rsid w:val="007E081B"/>
    <w:rsid w:val="007E192B"/>
    <w:rsid w:val="007E1AD8"/>
    <w:rsid w:val="007E2737"/>
    <w:rsid w:val="007E2EF0"/>
    <w:rsid w:val="007E42A2"/>
    <w:rsid w:val="007E5B81"/>
    <w:rsid w:val="007E5E66"/>
    <w:rsid w:val="007E6FE1"/>
    <w:rsid w:val="007E7477"/>
    <w:rsid w:val="007E7752"/>
    <w:rsid w:val="007F0631"/>
    <w:rsid w:val="007F085E"/>
    <w:rsid w:val="007F34CC"/>
    <w:rsid w:val="007F387A"/>
    <w:rsid w:val="007F538F"/>
    <w:rsid w:val="007F5D95"/>
    <w:rsid w:val="007F69D7"/>
    <w:rsid w:val="007F6D80"/>
    <w:rsid w:val="007F6DC5"/>
    <w:rsid w:val="007F7159"/>
    <w:rsid w:val="007F77E9"/>
    <w:rsid w:val="007F7E5B"/>
    <w:rsid w:val="008004E8"/>
    <w:rsid w:val="00800CA0"/>
    <w:rsid w:val="008013EF"/>
    <w:rsid w:val="0080168C"/>
    <w:rsid w:val="00801AED"/>
    <w:rsid w:val="00802F8A"/>
    <w:rsid w:val="008042E1"/>
    <w:rsid w:val="00804BE3"/>
    <w:rsid w:val="008054E3"/>
    <w:rsid w:val="0080728C"/>
    <w:rsid w:val="0081007B"/>
    <w:rsid w:val="0081015E"/>
    <w:rsid w:val="00810FEC"/>
    <w:rsid w:val="008118DB"/>
    <w:rsid w:val="00814446"/>
    <w:rsid w:val="008147DB"/>
    <w:rsid w:val="00816CD8"/>
    <w:rsid w:val="008172BE"/>
    <w:rsid w:val="0082012C"/>
    <w:rsid w:val="00822100"/>
    <w:rsid w:val="008225C5"/>
    <w:rsid w:val="00822A96"/>
    <w:rsid w:val="00822BE0"/>
    <w:rsid w:val="008233D3"/>
    <w:rsid w:val="00825155"/>
    <w:rsid w:val="00826C6E"/>
    <w:rsid w:val="0082718F"/>
    <w:rsid w:val="00830258"/>
    <w:rsid w:val="00830410"/>
    <w:rsid w:val="00830420"/>
    <w:rsid w:val="00830D3F"/>
    <w:rsid w:val="00832344"/>
    <w:rsid w:val="008326B1"/>
    <w:rsid w:val="00833124"/>
    <w:rsid w:val="00834B17"/>
    <w:rsid w:val="008355BB"/>
    <w:rsid w:val="00836F1F"/>
    <w:rsid w:val="0083766B"/>
    <w:rsid w:val="00837AB2"/>
    <w:rsid w:val="00841708"/>
    <w:rsid w:val="00841A19"/>
    <w:rsid w:val="00843C9D"/>
    <w:rsid w:val="00843D5B"/>
    <w:rsid w:val="00844179"/>
    <w:rsid w:val="008441D2"/>
    <w:rsid w:val="0084571D"/>
    <w:rsid w:val="00845B9C"/>
    <w:rsid w:val="00845CC1"/>
    <w:rsid w:val="008463BA"/>
    <w:rsid w:val="0085002A"/>
    <w:rsid w:val="00850B2E"/>
    <w:rsid w:val="00850F94"/>
    <w:rsid w:val="0085173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462"/>
    <w:rsid w:val="008655EB"/>
    <w:rsid w:val="00865695"/>
    <w:rsid w:val="008658D6"/>
    <w:rsid w:val="00866863"/>
    <w:rsid w:val="008677C9"/>
    <w:rsid w:val="00870CEF"/>
    <w:rsid w:val="00872301"/>
    <w:rsid w:val="0087338F"/>
    <w:rsid w:val="008738ED"/>
    <w:rsid w:val="00873FB3"/>
    <w:rsid w:val="0087487F"/>
    <w:rsid w:val="00874A9D"/>
    <w:rsid w:val="00875612"/>
    <w:rsid w:val="00876638"/>
    <w:rsid w:val="00876E86"/>
    <w:rsid w:val="00877DA5"/>
    <w:rsid w:val="008838AE"/>
    <w:rsid w:val="00883A73"/>
    <w:rsid w:val="00883DC2"/>
    <w:rsid w:val="00884201"/>
    <w:rsid w:val="008848D5"/>
    <w:rsid w:val="00885768"/>
    <w:rsid w:val="00885880"/>
    <w:rsid w:val="0088589C"/>
    <w:rsid w:val="00886AD3"/>
    <w:rsid w:val="008926EA"/>
    <w:rsid w:val="00892C6C"/>
    <w:rsid w:val="0089371C"/>
    <w:rsid w:val="00893D25"/>
    <w:rsid w:val="00895205"/>
    <w:rsid w:val="00896059"/>
    <w:rsid w:val="00896867"/>
    <w:rsid w:val="00897E59"/>
    <w:rsid w:val="008A069D"/>
    <w:rsid w:val="008A1170"/>
    <w:rsid w:val="008A1743"/>
    <w:rsid w:val="008A451A"/>
    <w:rsid w:val="008A4CE4"/>
    <w:rsid w:val="008A5E27"/>
    <w:rsid w:val="008A629A"/>
    <w:rsid w:val="008A66E0"/>
    <w:rsid w:val="008A713C"/>
    <w:rsid w:val="008A726F"/>
    <w:rsid w:val="008A797A"/>
    <w:rsid w:val="008B04C8"/>
    <w:rsid w:val="008B3F2C"/>
    <w:rsid w:val="008B530A"/>
    <w:rsid w:val="008C0446"/>
    <w:rsid w:val="008C0C6A"/>
    <w:rsid w:val="008C4B20"/>
    <w:rsid w:val="008C5EE4"/>
    <w:rsid w:val="008C6229"/>
    <w:rsid w:val="008C725E"/>
    <w:rsid w:val="008C79BA"/>
    <w:rsid w:val="008C7ED5"/>
    <w:rsid w:val="008D0331"/>
    <w:rsid w:val="008D0989"/>
    <w:rsid w:val="008D1CFD"/>
    <w:rsid w:val="008D1F10"/>
    <w:rsid w:val="008D1FB8"/>
    <w:rsid w:val="008D1FF3"/>
    <w:rsid w:val="008D2B1C"/>
    <w:rsid w:val="008D2BEC"/>
    <w:rsid w:val="008D4181"/>
    <w:rsid w:val="008D5847"/>
    <w:rsid w:val="008D5DA9"/>
    <w:rsid w:val="008D6331"/>
    <w:rsid w:val="008D64AD"/>
    <w:rsid w:val="008D69CF"/>
    <w:rsid w:val="008D6BB2"/>
    <w:rsid w:val="008D71F7"/>
    <w:rsid w:val="008D7ABE"/>
    <w:rsid w:val="008D7FC2"/>
    <w:rsid w:val="008E0A88"/>
    <w:rsid w:val="008E49F8"/>
    <w:rsid w:val="008E4ADC"/>
    <w:rsid w:val="008E4D5B"/>
    <w:rsid w:val="008E55D7"/>
    <w:rsid w:val="008E56A6"/>
    <w:rsid w:val="008E576D"/>
    <w:rsid w:val="008F0244"/>
    <w:rsid w:val="008F09D1"/>
    <w:rsid w:val="008F1C7C"/>
    <w:rsid w:val="008F307D"/>
    <w:rsid w:val="008F3B02"/>
    <w:rsid w:val="008F3E88"/>
    <w:rsid w:val="008F597D"/>
    <w:rsid w:val="008F6447"/>
    <w:rsid w:val="008F679D"/>
    <w:rsid w:val="008F67AC"/>
    <w:rsid w:val="008F6AA7"/>
    <w:rsid w:val="0090082B"/>
    <w:rsid w:val="00901912"/>
    <w:rsid w:val="00901D7F"/>
    <w:rsid w:val="00902253"/>
    <w:rsid w:val="00902B85"/>
    <w:rsid w:val="00902EEB"/>
    <w:rsid w:val="0090564F"/>
    <w:rsid w:val="0090576E"/>
    <w:rsid w:val="00905FFF"/>
    <w:rsid w:val="00913162"/>
    <w:rsid w:val="00913A13"/>
    <w:rsid w:val="009148CB"/>
    <w:rsid w:val="00914F29"/>
    <w:rsid w:val="00916F95"/>
    <w:rsid w:val="00921A9A"/>
    <w:rsid w:val="009220F6"/>
    <w:rsid w:val="00923DD1"/>
    <w:rsid w:val="00924497"/>
    <w:rsid w:val="00924699"/>
    <w:rsid w:val="009246BD"/>
    <w:rsid w:val="0092470C"/>
    <w:rsid w:val="0092547A"/>
    <w:rsid w:val="009254AD"/>
    <w:rsid w:val="00925FC8"/>
    <w:rsid w:val="0092626C"/>
    <w:rsid w:val="00926910"/>
    <w:rsid w:val="00927355"/>
    <w:rsid w:val="009277BC"/>
    <w:rsid w:val="00930301"/>
    <w:rsid w:val="00930649"/>
    <w:rsid w:val="00931A88"/>
    <w:rsid w:val="009335D5"/>
    <w:rsid w:val="00933E41"/>
    <w:rsid w:val="00936641"/>
    <w:rsid w:val="0093666C"/>
    <w:rsid w:val="009366D8"/>
    <w:rsid w:val="00936967"/>
    <w:rsid w:val="00936A19"/>
    <w:rsid w:val="00937BE6"/>
    <w:rsid w:val="0094043E"/>
    <w:rsid w:val="00940F5A"/>
    <w:rsid w:val="0094118B"/>
    <w:rsid w:val="00941E69"/>
    <w:rsid w:val="00942A27"/>
    <w:rsid w:val="0094350D"/>
    <w:rsid w:val="009437A0"/>
    <w:rsid w:val="00943EE8"/>
    <w:rsid w:val="00944441"/>
    <w:rsid w:val="00944BE8"/>
    <w:rsid w:val="00944DF1"/>
    <w:rsid w:val="00945560"/>
    <w:rsid w:val="0094598F"/>
    <w:rsid w:val="00946B0A"/>
    <w:rsid w:val="00950556"/>
    <w:rsid w:val="00951631"/>
    <w:rsid w:val="00951739"/>
    <w:rsid w:val="00953E5D"/>
    <w:rsid w:val="00955817"/>
    <w:rsid w:val="00960488"/>
    <w:rsid w:val="009653E9"/>
    <w:rsid w:val="00966721"/>
    <w:rsid w:val="00966D7B"/>
    <w:rsid w:val="00967964"/>
    <w:rsid w:val="00970580"/>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173"/>
    <w:rsid w:val="00984BB4"/>
    <w:rsid w:val="00984C06"/>
    <w:rsid w:val="0098564E"/>
    <w:rsid w:val="0098617E"/>
    <w:rsid w:val="009870A6"/>
    <w:rsid w:val="009935F8"/>
    <w:rsid w:val="00993E00"/>
    <w:rsid w:val="009953FB"/>
    <w:rsid w:val="0099553F"/>
    <w:rsid w:val="00995EB5"/>
    <w:rsid w:val="0099737E"/>
    <w:rsid w:val="00997734"/>
    <w:rsid w:val="009A1D8B"/>
    <w:rsid w:val="009A252E"/>
    <w:rsid w:val="009A255C"/>
    <w:rsid w:val="009A3699"/>
    <w:rsid w:val="009A3ECF"/>
    <w:rsid w:val="009A486C"/>
    <w:rsid w:val="009A5AD4"/>
    <w:rsid w:val="009A6317"/>
    <w:rsid w:val="009A6D37"/>
    <w:rsid w:val="009B0775"/>
    <w:rsid w:val="009B0870"/>
    <w:rsid w:val="009B28D9"/>
    <w:rsid w:val="009B4496"/>
    <w:rsid w:val="009B45A4"/>
    <w:rsid w:val="009B45E4"/>
    <w:rsid w:val="009B62D0"/>
    <w:rsid w:val="009B7ABF"/>
    <w:rsid w:val="009B7DA0"/>
    <w:rsid w:val="009B7F43"/>
    <w:rsid w:val="009C0AA5"/>
    <w:rsid w:val="009C1363"/>
    <w:rsid w:val="009C21BD"/>
    <w:rsid w:val="009C29D3"/>
    <w:rsid w:val="009C34B6"/>
    <w:rsid w:val="009C35CC"/>
    <w:rsid w:val="009C68A7"/>
    <w:rsid w:val="009C6D28"/>
    <w:rsid w:val="009C77B5"/>
    <w:rsid w:val="009C7F9D"/>
    <w:rsid w:val="009D0A92"/>
    <w:rsid w:val="009D14FF"/>
    <w:rsid w:val="009D164C"/>
    <w:rsid w:val="009D1655"/>
    <w:rsid w:val="009D1D78"/>
    <w:rsid w:val="009D24F9"/>
    <w:rsid w:val="009D32FD"/>
    <w:rsid w:val="009D5A75"/>
    <w:rsid w:val="009E1C26"/>
    <w:rsid w:val="009E2EA2"/>
    <w:rsid w:val="009E41D8"/>
    <w:rsid w:val="009E5821"/>
    <w:rsid w:val="009E582D"/>
    <w:rsid w:val="009E5FB6"/>
    <w:rsid w:val="009E6531"/>
    <w:rsid w:val="009F0030"/>
    <w:rsid w:val="009F0E56"/>
    <w:rsid w:val="009F183A"/>
    <w:rsid w:val="009F1B9B"/>
    <w:rsid w:val="009F2C60"/>
    <w:rsid w:val="009F326B"/>
    <w:rsid w:val="009F3C5E"/>
    <w:rsid w:val="009F3F37"/>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761C"/>
    <w:rsid w:val="00A11FEA"/>
    <w:rsid w:val="00A13251"/>
    <w:rsid w:val="00A14C1A"/>
    <w:rsid w:val="00A15B4A"/>
    <w:rsid w:val="00A16268"/>
    <w:rsid w:val="00A16FC2"/>
    <w:rsid w:val="00A175CC"/>
    <w:rsid w:val="00A178CE"/>
    <w:rsid w:val="00A20FB5"/>
    <w:rsid w:val="00A21BE2"/>
    <w:rsid w:val="00A2387E"/>
    <w:rsid w:val="00A253F3"/>
    <w:rsid w:val="00A27E48"/>
    <w:rsid w:val="00A31030"/>
    <w:rsid w:val="00A31BF1"/>
    <w:rsid w:val="00A32620"/>
    <w:rsid w:val="00A333E8"/>
    <w:rsid w:val="00A34BC3"/>
    <w:rsid w:val="00A3521F"/>
    <w:rsid w:val="00A36298"/>
    <w:rsid w:val="00A36B64"/>
    <w:rsid w:val="00A370CE"/>
    <w:rsid w:val="00A371E9"/>
    <w:rsid w:val="00A37273"/>
    <w:rsid w:val="00A377A4"/>
    <w:rsid w:val="00A37CC7"/>
    <w:rsid w:val="00A37FB1"/>
    <w:rsid w:val="00A402A3"/>
    <w:rsid w:val="00A40887"/>
    <w:rsid w:val="00A409DC"/>
    <w:rsid w:val="00A40F89"/>
    <w:rsid w:val="00A41B4A"/>
    <w:rsid w:val="00A43323"/>
    <w:rsid w:val="00A43829"/>
    <w:rsid w:val="00A44235"/>
    <w:rsid w:val="00A445AF"/>
    <w:rsid w:val="00A45E23"/>
    <w:rsid w:val="00A464D2"/>
    <w:rsid w:val="00A4699C"/>
    <w:rsid w:val="00A469EA"/>
    <w:rsid w:val="00A5142F"/>
    <w:rsid w:val="00A51D24"/>
    <w:rsid w:val="00A51DD8"/>
    <w:rsid w:val="00A5258A"/>
    <w:rsid w:val="00A536C6"/>
    <w:rsid w:val="00A54C79"/>
    <w:rsid w:val="00A559F8"/>
    <w:rsid w:val="00A55C51"/>
    <w:rsid w:val="00A56ED9"/>
    <w:rsid w:val="00A573BC"/>
    <w:rsid w:val="00A607F4"/>
    <w:rsid w:val="00A62216"/>
    <w:rsid w:val="00A6384F"/>
    <w:rsid w:val="00A6523C"/>
    <w:rsid w:val="00A65C4E"/>
    <w:rsid w:val="00A6792D"/>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3104"/>
    <w:rsid w:val="00A83620"/>
    <w:rsid w:val="00A90003"/>
    <w:rsid w:val="00A90D37"/>
    <w:rsid w:val="00A91142"/>
    <w:rsid w:val="00A91A6A"/>
    <w:rsid w:val="00A920E5"/>
    <w:rsid w:val="00A921CE"/>
    <w:rsid w:val="00A9272A"/>
    <w:rsid w:val="00A927C3"/>
    <w:rsid w:val="00A92A16"/>
    <w:rsid w:val="00A92AD5"/>
    <w:rsid w:val="00A92E61"/>
    <w:rsid w:val="00A93B4A"/>
    <w:rsid w:val="00A956DC"/>
    <w:rsid w:val="00A9793D"/>
    <w:rsid w:val="00AA0EF6"/>
    <w:rsid w:val="00AA2C9E"/>
    <w:rsid w:val="00AA33B7"/>
    <w:rsid w:val="00AA4A77"/>
    <w:rsid w:val="00AA65E4"/>
    <w:rsid w:val="00AA6E63"/>
    <w:rsid w:val="00AB2093"/>
    <w:rsid w:val="00AB2A93"/>
    <w:rsid w:val="00AB4DEF"/>
    <w:rsid w:val="00AB6E25"/>
    <w:rsid w:val="00AB70BA"/>
    <w:rsid w:val="00AB7A99"/>
    <w:rsid w:val="00AC01F1"/>
    <w:rsid w:val="00AC0242"/>
    <w:rsid w:val="00AC044A"/>
    <w:rsid w:val="00AC07B4"/>
    <w:rsid w:val="00AC1599"/>
    <w:rsid w:val="00AC1AD6"/>
    <w:rsid w:val="00AC1CE9"/>
    <w:rsid w:val="00AC1DD3"/>
    <w:rsid w:val="00AC1F91"/>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7C02"/>
    <w:rsid w:val="00AD7CAF"/>
    <w:rsid w:val="00AE0436"/>
    <w:rsid w:val="00AE0774"/>
    <w:rsid w:val="00AE0909"/>
    <w:rsid w:val="00AE0960"/>
    <w:rsid w:val="00AE0BD2"/>
    <w:rsid w:val="00AE113F"/>
    <w:rsid w:val="00AE1218"/>
    <w:rsid w:val="00AE1FCB"/>
    <w:rsid w:val="00AE230B"/>
    <w:rsid w:val="00AE25C7"/>
    <w:rsid w:val="00AE342E"/>
    <w:rsid w:val="00AE4A18"/>
    <w:rsid w:val="00AE4F06"/>
    <w:rsid w:val="00AE52C5"/>
    <w:rsid w:val="00AE5CC9"/>
    <w:rsid w:val="00AE6432"/>
    <w:rsid w:val="00AE64F3"/>
    <w:rsid w:val="00AE7924"/>
    <w:rsid w:val="00AE7F35"/>
    <w:rsid w:val="00AF1586"/>
    <w:rsid w:val="00AF1949"/>
    <w:rsid w:val="00AF1EC3"/>
    <w:rsid w:val="00AF36B1"/>
    <w:rsid w:val="00AF394A"/>
    <w:rsid w:val="00AF3CFF"/>
    <w:rsid w:val="00AF44AB"/>
    <w:rsid w:val="00AF6FB5"/>
    <w:rsid w:val="00B02D48"/>
    <w:rsid w:val="00B02E06"/>
    <w:rsid w:val="00B04ED7"/>
    <w:rsid w:val="00B058E5"/>
    <w:rsid w:val="00B06154"/>
    <w:rsid w:val="00B06872"/>
    <w:rsid w:val="00B07617"/>
    <w:rsid w:val="00B07A7A"/>
    <w:rsid w:val="00B11A02"/>
    <w:rsid w:val="00B1294B"/>
    <w:rsid w:val="00B13042"/>
    <w:rsid w:val="00B1409B"/>
    <w:rsid w:val="00B1478D"/>
    <w:rsid w:val="00B147C9"/>
    <w:rsid w:val="00B16B6F"/>
    <w:rsid w:val="00B20274"/>
    <w:rsid w:val="00B22622"/>
    <w:rsid w:val="00B25306"/>
    <w:rsid w:val="00B2576D"/>
    <w:rsid w:val="00B2581C"/>
    <w:rsid w:val="00B259EA"/>
    <w:rsid w:val="00B26A29"/>
    <w:rsid w:val="00B26AD0"/>
    <w:rsid w:val="00B27162"/>
    <w:rsid w:val="00B30B4A"/>
    <w:rsid w:val="00B31004"/>
    <w:rsid w:val="00B3174E"/>
    <w:rsid w:val="00B31ABF"/>
    <w:rsid w:val="00B31EA3"/>
    <w:rsid w:val="00B3239A"/>
    <w:rsid w:val="00B32D7E"/>
    <w:rsid w:val="00B3334C"/>
    <w:rsid w:val="00B335AE"/>
    <w:rsid w:val="00B35BCF"/>
    <w:rsid w:val="00B3649F"/>
    <w:rsid w:val="00B3664F"/>
    <w:rsid w:val="00B37416"/>
    <w:rsid w:val="00B40469"/>
    <w:rsid w:val="00B42D5C"/>
    <w:rsid w:val="00B42FC8"/>
    <w:rsid w:val="00B43655"/>
    <w:rsid w:val="00B43EBC"/>
    <w:rsid w:val="00B449CA"/>
    <w:rsid w:val="00B456A8"/>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9E3"/>
    <w:rsid w:val="00B60AE9"/>
    <w:rsid w:val="00B60C21"/>
    <w:rsid w:val="00B612F0"/>
    <w:rsid w:val="00B61386"/>
    <w:rsid w:val="00B616E6"/>
    <w:rsid w:val="00B62E83"/>
    <w:rsid w:val="00B64E92"/>
    <w:rsid w:val="00B64E94"/>
    <w:rsid w:val="00B650E9"/>
    <w:rsid w:val="00B66B4E"/>
    <w:rsid w:val="00B66C3F"/>
    <w:rsid w:val="00B66F15"/>
    <w:rsid w:val="00B67017"/>
    <w:rsid w:val="00B71777"/>
    <w:rsid w:val="00B731E1"/>
    <w:rsid w:val="00B738DE"/>
    <w:rsid w:val="00B7401C"/>
    <w:rsid w:val="00B74F62"/>
    <w:rsid w:val="00B804A7"/>
    <w:rsid w:val="00B8075A"/>
    <w:rsid w:val="00B80FBD"/>
    <w:rsid w:val="00B813B9"/>
    <w:rsid w:val="00B82B75"/>
    <w:rsid w:val="00B82BFB"/>
    <w:rsid w:val="00B83F39"/>
    <w:rsid w:val="00B83FFD"/>
    <w:rsid w:val="00B85CDF"/>
    <w:rsid w:val="00B86525"/>
    <w:rsid w:val="00B866DF"/>
    <w:rsid w:val="00B87A10"/>
    <w:rsid w:val="00B87F93"/>
    <w:rsid w:val="00B90C40"/>
    <w:rsid w:val="00B91292"/>
    <w:rsid w:val="00B92290"/>
    <w:rsid w:val="00B92F06"/>
    <w:rsid w:val="00B940AD"/>
    <w:rsid w:val="00B948BF"/>
    <w:rsid w:val="00B94F2D"/>
    <w:rsid w:val="00B96173"/>
    <w:rsid w:val="00B96524"/>
    <w:rsid w:val="00B9698E"/>
    <w:rsid w:val="00B96BA1"/>
    <w:rsid w:val="00B97F4A"/>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604"/>
    <w:rsid w:val="00BC09E7"/>
    <w:rsid w:val="00BC2654"/>
    <w:rsid w:val="00BC3A92"/>
    <w:rsid w:val="00BC4FFF"/>
    <w:rsid w:val="00BC6303"/>
    <w:rsid w:val="00BC707B"/>
    <w:rsid w:val="00BD0A4D"/>
    <w:rsid w:val="00BD1A01"/>
    <w:rsid w:val="00BD1A8D"/>
    <w:rsid w:val="00BD29C7"/>
    <w:rsid w:val="00BD339E"/>
    <w:rsid w:val="00BD3FD9"/>
    <w:rsid w:val="00BD4726"/>
    <w:rsid w:val="00BD4823"/>
    <w:rsid w:val="00BD4BFF"/>
    <w:rsid w:val="00BD5021"/>
    <w:rsid w:val="00BD5404"/>
    <w:rsid w:val="00BD5DEA"/>
    <w:rsid w:val="00BD5F79"/>
    <w:rsid w:val="00BD5FB4"/>
    <w:rsid w:val="00BD62B7"/>
    <w:rsid w:val="00BD7053"/>
    <w:rsid w:val="00BE0AB4"/>
    <w:rsid w:val="00BE0E02"/>
    <w:rsid w:val="00BE13E0"/>
    <w:rsid w:val="00BE212E"/>
    <w:rsid w:val="00BE2686"/>
    <w:rsid w:val="00BE3244"/>
    <w:rsid w:val="00BE33FF"/>
    <w:rsid w:val="00BE5008"/>
    <w:rsid w:val="00BE564B"/>
    <w:rsid w:val="00BE5969"/>
    <w:rsid w:val="00BE680B"/>
    <w:rsid w:val="00BE720E"/>
    <w:rsid w:val="00BF0E99"/>
    <w:rsid w:val="00BF14A3"/>
    <w:rsid w:val="00BF2AC2"/>
    <w:rsid w:val="00BF426B"/>
    <w:rsid w:val="00BF4440"/>
    <w:rsid w:val="00BF4DE4"/>
    <w:rsid w:val="00BF4FD4"/>
    <w:rsid w:val="00BF544F"/>
    <w:rsid w:val="00BF55D6"/>
    <w:rsid w:val="00BF7377"/>
    <w:rsid w:val="00C01047"/>
    <w:rsid w:val="00C01E9E"/>
    <w:rsid w:val="00C01F3B"/>
    <w:rsid w:val="00C02FEA"/>
    <w:rsid w:val="00C03592"/>
    <w:rsid w:val="00C03929"/>
    <w:rsid w:val="00C040F7"/>
    <w:rsid w:val="00C06079"/>
    <w:rsid w:val="00C07B0D"/>
    <w:rsid w:val="00C10197"/>
    <w:rsid w:val="00C101FF"/>
    <w:rsid w:val="00C11327"/>
    <w:rsid w:val="00C11A13"/>
    <w:rsid w:val="00C11FE3"/>
    <w:rsid w:val="00C1203D"/>
    <w:rsid w:val="00C136EC"/>
    <w:rsid w:val="00C13CFC"/>
    <w:rsid w:val="00C13D23"/>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90C"/>
    <w:rsid w:val="00C25A26"/>
    <w:rsid w:val="00C25FAC"/>
    <w:rsid w:val="00C26184"/>
    <w:rsid w:val="00C26949"/>
    <w:rsid w:val="00C26F83"/>
    <w:rsid w:val="00C31ABA"/>
    <w:rsid w:val="00C32B9C"/>
    <w:rsid w:val="00C3354A"/>
    <w:rsid w:val="00C3360A"/>
    <w:rsid w:val="00C33A82"/>
    <w:rsid w:val="00C34AFF"/>
    <w:rsid w:val="00C34D35"/>
    <w:rsid w:val="00C34E75"/>
    <w:rsid w:val="00C3506B"/>
    <w:rsid w:val="00C352C1"/>
    <w:rsid w:val="00C359E2"/>
    <w:rsid w:val="00C36400"/>
    <w:rsid w:val="00C41ED3"/>
    <w:rsid w:val="00C42E16"/>
    <w:rsid w:val="00C42F0F"/>
    <w:rsid w:val="00C43220"/>
    <w:rsid w:val="00C432B4"/>
    <w:rsid w:val="00C43818"/>
    <w:rsid w:val="00C43D1C"/>
    <w:rsid w:val="00C44871"/>
    <w:rsid w:val="00C449A2"/>
    <w:rsid w:val="00C45E9B"/>
    <w:rsid w:val="00C4663B"/>
    <w:rsid w:val="00C470CE"/>
    <w:rsid w:val="00C47740"/>
    <w:rsid w:val="00C505A3"/>
    <w:rsid w:val="00C536E7"/>
    <w:rsid w:val="00C539F0"/>
    <w:rsid w:val="00C53B4B"/>
    <w:rsid w:val="00C55A9C"/>
    <w:rsid w:val="00C56EE2"/>
    <w:rsid w:val="00C56F6C"/>
    <w:rsid w:val="00C601B0"/>
    <w:rsid w:val="00C60576"/>
    <w:rsid w:val="00C60E0B"/>
    <w:rsid w:val="00C61D23"/>
    <w:rsid w:val="00C6203B"/>
    <w:rsid w:val="00C624AF"/>
    <w:rsid w:val="00C62912"/>
    <w:rsid w:val="00C631A8"/>
    <w:rsid w:val="00C6339B"/>
    <w:rsid w:val="00C63DE1"/>
    <w:rsid w:val="00C63FFC"/>
    <w:rsid w:val="00C649FB"/>
    <w:rsid w:val="00C64E08"/>
    <w:rsid w:val="00C65DE9"/>
    <w:rsid w:val="00C66284"/>
    <w:rsid w:val="00C66436"/>
    <w:rsid w:val="00C6678C"/>
    <w:rsid w:val="00C701C2"/>
    <w:rsid w:val="00C7302E"/>
    <w:rsid w:val="00C7304B"/>
    <w:rsid w:val="00C735CA"/>
    <w:rsid w:val="00C7614F"/>
    <w:rsid w:val="00C76769"/>
    <w:rsid w:val="00C76E6D"/>
    <w:rsid w:val="00C771A9"/>
    <w:rsid w:val="00C777AB"/>
    <w:rsid w:val="00C77888"/>
    <w:rsid w:val="00C77D93"/>
    <w:rsid w:val="00C80E30"/>
    <w:rsid w:val="00C80E58"/>
    <w:rsid w:val="00C816F0"/>
    <w:rsid w:val="00C81FC4"/>
    <w:rsid w:val="00C822D8"/>
    <w:rsid w:val="00C82A48"/>
    <w:rsid w:val="00C834D9"/>
    <w:rsid w:val="00C83595"/>
    <w:rsid w:val="00C83CED"/>
    <w:rsid w:val="00C8410B"/>
    <w:rsid w:val="00C84B66"/>
    <w:rsid w:val="00C851A8"/>
    <w:rsid w:val="00C853CA"/>
    <w:rsid w:val="00C86784"/>
    <w:rsid w:val="00C86A80"/>
    <w:rsid w:val="00C8714B"/>
    <w:rsid w:val="00C8720B"/>
    <w:rsid w:val="00C874B9"/>
    <w:rsid w:val="00C90BFB"/>
    <w:rsid w:val="00C90BFE"/>
    <w:rsid w:val="00C90DDD"/>
    <w:rsid w:val="00C92B42"/>
    <w:rsid w:val="00C96CD1"/>
    <w:rsid w:val="00C9759A"/>
    <w:rsid w:val="00CA05AD"/>
    <w:rsid w:val="00CA0954"/>
    <w:rsid w:val="00CA3349"/>
    <w:rsid w:val="00CA3741"/>
    <w:rsid w:val="00CA3C26"/>
    <w:rsid w:val="00CA4BD5"/>
    <w:rsid w:val="00CA4DEA"/>
    <w:rsid w:val="00CA52C3"/>
    <w:rsid w:val="00CA6EEF"/>
    <w:rsid w:val="00CB0164"/>
    <w:rsid w:val="00CB100C"/>
    <w:rsid w:val="00CB19DC"/>
    <w:rsid w:val="00CB1B55"/>
    <w:rsid w:val="00CB2227"/>
    <w:rsid w:val="00CB271E"/>
    <w:rsid w:val="00CB34EF"/>
    <w:rsid w:val="00CB4F64"/>
    <w:rsid w:val="00CB5838"/>
    <w:rsid w:val="00CB5E6C"/>
    <w:rsid w:val="00CB6AC2"/>
    <w:rsid w:val="00CB75B0"/>
    <w:rsid w:val="00CB7D98"/>
    <w:rsid w:val="00CC04B7"/>
    <w:rsid w:val="00CC0EE7"/>
    <w:rsid w:val="00CC3BCA"/>
    <w:rsid w:val="00CC4D8B"/>
    <w:rsid w:val="00CC5B49"/>
    <w:rsid w:val="00CC5CA8"/>
    <w:rsid w:val="00CC631A"/>
    <w:rsid w:val="00CC79BD"/>
    <w:rsid w:val="00CC7B2F"/>
    <w:rsid w:val="00CD187C"/>
    <w:rsid w:val="00CD2165"/>
    <w:rsid w:val="00CD42CF"/>
    <w:rsid w:val="00CD4B40"/>
    <w:rsid w:val="00CD5353"/>
    <w:rsid w:val="00CD57A3"/>
    <w:rsid w:val="00CD6B1B"/>
    <w:rsid w:val="00CD6FEC"/>
    <w:rsid w:val="00CD7127"/>
    <w:rsid w:val="00CD79DF"/>
    <w:rsid w:val="00CD7F43"/>
    <w:rsid w:val="00CE0170"/>
    <w:rsid w:val="00CE06A1"/>
    <w:rsid w:val="00CE07AE"/>
    <w:rsid w:val="00CE0DF2"/>
    <w:rsid w:val="00CE0ECE"/>
    <w:rsid w:val="00CE22D5"/>
    <w:rsid w:val="00CE362F"/>
    <w:rsid w:val="00CE403E"/>
    <w:rsid w:val="00CE4283"/>
    <w:rsid w:val="00CE4A15"/>
    <w:rsid w:val="00CE5AAA"/>
    <w:rsid w:val="00CE5D5F"/>
    <w:rsid w:val="00CE5D67"/>
    <w:rsid w:val="00CE6E54"/>
    <w:rsid w:val="00CE776D"/>
    <w:rsid w:val="00CE7A5D"/>
    <w:rsid w:val="00CE7A82"/>
    <w:rsid w:val="00CF03D2"/>
    <w:rsid w:val="00CF118C"/>
    <w:rsid w:val="00CF17C1"/>
    <w:rsid w:val="00CF1E55"/>
    <w:rsid w:val="00CF576D"/>
    <w:rsid w:val="00CF5BA4"/>
    <w:rsid w:val="00CF727C"/>
    <w:rsid w:val="00D01778"/>
    <w:rsid w:val="00D02605"/>
    <w:rsid w:val="00D031D4"/>
    <w:rsid w:val="00D0445C"/>
    <w:rsid w:val="00D04482"/>
    <w:rsid w:val="00D04667"/>
    <w:rsid w:val="00D047FB"/>
    <w:rsid w:val="00D050EA"/>
    <w:rsid w:val="00D05B91"/>
    <w:rsid w:val="00D0645A"/>
    <w:rsid w:val="00D0674B"/>
    <w:rsid w:val="00D0678C"/>
    <w:rsid w:val="00D076FC"/>
    <w:rsid w:val="00D106F6"/>
    <w:rsid w:val="00D10C35"/>
    <w:rsid w:val="00D1121B"/>
    <w:rsid w:val="00D11470"/>
    <w:rsid w:val="00D117B1"/>
    <w:rsid w:val="00D12101"/>
    <w:rsid w:val="00D12CC8"/>
    <w:rsid w:val="00D131DD"/>
    <w:rsid w:val="00D13A8D"/>
    <w:rsid w:val="00D1449F"/>
    <w:rsid w:val="00D15F2E"/>
    <w:rsid w:val="00D20A41"/>
    <w:rsid w:val="00D20E04"/>
    <w:rsid w:val="00D2108A"/>
    <w:rsid w:val="00D22623"/>
    <w:rsid w:val="00D238F7"/>
    <w:rsid w:val="00D23ED6"/>
    <w:rsid w:val="00D27B55"/>
    <w:rsid w:val="00D27EE0"/>
    <w:rsid w:val="00D30120"/>
    <w:rsid w:val="00D30DEA"/>
    <w:rsid w:val="00D30EB4"/>
    <w:rsid w:val="00D3144F"/>
    <w:rsid w:val="00D31FF1"/>
    <w:rsid w:val="00D32555"/>
    <w:rsid w:val="00D32E48"/>
    <w:rsid w:val="00D331AE"/>
    <w:rsid w:val="00D33379"/>
    <w:rsid w:val="00D34B33"/>
    <w:rsid w:val="00D34F9E"/>
    <w:rsid w:val="00D3508E"/>
    <w:rsid w:val="00D35A7B"/>
    <w:rsid w:val="00D36CA3"/>
    <w:rsid w:val="00D37371"/>
    <w:rsid w:val="00D37862"/>
    <w:rsid w:val="00D37B44"/>
    <w:rsid w:val="00D415D0"/>
    <w:rsid w:val="00D417FE"/>
    <w:rsid w:val="00D42367"/>
    <w:rsid w:val="00D4327C"/>
    <w:rsid w:val="00D442A6"/>
    <w:rsid w:val="00D46BB4"/>
    <w:rsid w:val="00D4715F"/>
    <w:rsid w:val="00D472DC"/>
    <w:rsid w:val="00D47A76"/>
    <w:rsid w:val="00D50570"/>
    <w:rsid w:val="00D5071F"/>
    <w:rsid w:val="00D508FC"/>
    <w:rsid w:val="00D513A1"/>
    <w:rsid w:val="00D53761"/>
    <w:rsid w:val="00D54815"/>
    <w:rsid w:val="00D54825"/>
    <w:rsid w:val="00D55555"/>
    <w:rsid w:val="00D555DE"/>
    <w:rsid w:val="00D55EC9"/>
    <w:rsid w:val="00D565E1"/>
    <w:rsid w:val="00D60E04"/>
    <w:rsid w:val="00D61529"/>
    <w:rsid w:val="00D61AB7"/>
    <w:rsid w:val="00D64437"/>
    <w:rsid w:val="00D64F7C"/>
    <w:rsid w:val="00D65848"/>
    <w:rsid w:val="00D673ED"/>
    <w:rsid w:val="00D67B69"/>
    <w:rsid w:val="00D71297"/>
    <w:rsid w:val="00D72527"/>
    <w:rsid w:val="00D731FA"/>
    <w:rsid w:val="00D7342F"/>
    <w:rsid w:val="00D73DF2"/>
    <w:rsid w:val="00D747DA"/>
    <w:rsid w:val="00D74F64"/>
    <w:rsid w:val="00D74FD7"/>
    <w:rsid w:val="00D75D59"/>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E29"/>
    <w:rsid w:val="00D86564"/>
    <w:rsid w:val="00D87B06"/>
    <w:rsid w:val="00D902F2"/>
    <w:rsid w:val="00D918A4"/>
    <w:rsid w:val="00D92029"/>
    <w:rsid w:val="00D92FD0"/>
    <w:rsid w:val="00D9309B"/>
    <w:rsid w:val="00D94960"/>
    <w:rsid w:val="00D9684A"/>
    <w:rsid w:val="00D97535"/>
    <w:rsid w:val="00D97574"/>
    <w:rsid w:val="00D979A0"/>
    <w:rsid w:val="00D97A78"/>
    <w:rsid w:val="00D97FC1"/>
    <w:rsid w:val="00DA0735"/>
    <w:rsid w:val="00DA0B45"/>
    <w:rsid w:val="00DA0BB7"/>
    <w:rsid w:val="00DA1844"/>
    <w:rsid w:val="00DA188D"/>
    <w:rsid w:val="00DA1D68"/>
    <w:rsid w:val="00DA2122"/>
    <w:rsid w:val="00DA22E4"/>
    <w:rsid w:val="00DA252C"/>
    <w:rsid w:val="00DA287F"/>
    <w:rsid w:val="00DA3279"/>
    <w:rsid w:val="00DA4574"/>
    <w:rsid w:val="00DA4934"/>
    <w:rsid w:val="00DA4F17"/>
    <w:rsid w:val="00DA539C"/>
    <w:rsid w:val="00DA5F90"/>
    <w:rsid w:val="00DA6BE1"/>
    <w:rsid w:val="00DB046B"/>
    <w:rsid w:val="00DB0C5E"/>
    <w:rsid w:val="00DB0F08"/>
    <w:rsid w:val="00DB12AB"/>
    <w:rsid w:val="00DB1AE5"/>
    <w:rsid w:val="00DB22B9"/>
    <w:rsid w:val="00DB2D8C"/>
    <w:rsid w:val="00DB411B"/>
    <w:rsid w:val="00DB42BD"/>
    <w:rsid w:val="00DB4F21"/>
    <w:rsid w:val="00DB5779"/>
    <w:rsid w:val="00DB59EA"/>
    <w:rsid w:val="00DB68A5"/>
    <w:rsid w:val="00DC0198"/>
    <w:rsid w:val="00DC3137"/>
    <w:rsid w:val="00DC3851"/>
    <w:rsid w:val="00DC38D1"/>
    <w:rsid w:val="00DC3A1A"/>
    <w:rsid w:val="00DC5317"/>
    <w:rsid w:val="00DC59A5"/>
    <w:rsid w:val="00DC5EAC"/>
    <w:rsid w:val="00DD032B"/>
    <w:rsid w:val="00DD1728"/>
    <w:rsid w:val="00DD1802"/>
    <w:rsid w:val="00DD31EB"/>
    <w:rsid w:val="00DD3A60"/>
    <w:rsid w:val="00DD3B3E"/>
    <w:rsid w:val="00DD3C94"/>
    <w:rsid w:val="00DD4D2F"/>
    <w:rsid w:val="00DD63B5"/>
    <w:rsid w:val="00DE0A03"/>
    <w:rsid w:val="00DE1140"/>
    <w:rsid w:val="00DE4BB2"/>
    <w:rsid w:val="00DE4CB2"/>
    <w:rsid w:val="00DE4F0D"/>
    <w:rsid w:val="00DE7ACD"/>
    <w:rsid w:val="00DF00EA"/>
    <w:rsid w:val="00DF1E5A"/>
    <w:rsid w:val="00DF3239"/>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492D"/>
    <w:rsid w:val="00E14F80"/>
    <w:rsid w:val="00E15E1B"/>
    <w:rsid w:val="00E16239"/>
    <w:rsid w:val="00E169BB"/>
    <w:rsid w:val="00E17DA2"/>
    <w:rsid w:val="00E20C45"/>
    <w:rsid w:val="00E21973"/>
    <w:rsid w:val="00E22EB1"/>
    <w:rsid w:val="00E2390F"/>
    <w:rsid w:val="00E23949"/>
    <w:rsid w:val="00E24066"/>
    <w:rsid w:val="00E24616"/>
    <w:rsid w:val="00E24A0D"/>
    <w:rsid w:val="00E26DC4"/>
    <w:rsid w:val="00E2715D"/>
    <w:rsid w:val="00E27574"/>
    <w:rsid w:val="00E3017B"/>
    <w:rsid w:val="00E3043F"/>
    <w:rsid w:val="00E306E9"/>
    <w:rsid w:val="00E31C21"/>
    <w:rsid w:val="00E31DAA"/>
    <w:rsid w:val="00E34015"/>
    <w:rsid w:val="00E341A4"/>
    <w:rsid w:val="00E34DC8"/>
    <w:rsid w:val="00E3504D"/>
    <w:rsid w:val="00E350C8"/>
    <w:rsid w:val="00E35A7C"/>
    <w:rsid w:val="00E3602A"/>
    <w:rsid w:val="00E36368"/>
    <w:rsid w:val="00E368A7"/>
    <w:rsid w:val="00E36A4A"/>
    <w:rsid w:val="00E377A0"/>
    <w:rsid w:val="00E41068"/>
    <w:rsid w:val="00E41141"/>
    <w:rsid w:val="00E41207"/>
    <w:rsid w:val="00E41F2A"/>
    <w:rsid w:val="00E41F3B"/>
    <w:rsid w:val="00E46C43"/>
    <w:rsid w:val="00E47017"/>
    <w:rsid w:val="00E47ACC"/>
    <w:rsid w:val="00E47B9D"/>
    <w:rsid w:val="00E51663"/>
    <w:rsid w:val="00E52593"/>
    <w:rsid w:val="00E52EC0"/>
    <w:rsid w:val="00E540B4"/>
    <w:rsid w:val="00E55B17"/>
    <w:rsid w:val="00E56B59"/>
    <w:rsid w:val="00E573E8"/>
    <w:rsid w:val="00E57A5A"/>
    <w:rsid w:val="00E60E27"/>
    <w:rsid w:val="00E621D7"/>
    <w:rsid w:val="00E62800"/>
    <w:rsid w:val="00E63584"/>
    <w:rsid w:val="00E642A1"/>
    <w:rsid w:val="00E64D66"/>
    <w:rsid w:val="00E64D80"/>
    <w:rsid w:val="00E66126"/>
    <w:rsid w:val="00E66467"/>
    <w:rsid w:val="00E6681B"/>
    <w:rsid w:val="00E676A6"/>
    <w:rsid w:val="00E726BE"/>
    <w:rsid w:val="00E7290F"/>
    <w:rsid w:val="00E73295"/>
    <w:rsid w:val="00E73895"/>
    <w:rsid w:val="00E74CC8"/>
    <w:rsid w:val="00E75A23"/>
    <w:rsid w:val="00E7675C"/>
    <w:rsid w:val="00E76885"/>
    <w:rsid w:val="00E779E2"/>
    <w:rsid w:val="00E8062A"/>
    <w:rsid w:val="00E80BD1"/>
    <w:rsid w:val="00E811D5"/>
    <w:rsid w:val="00E8234B"/>
    <w:rsid w:val="00E8298E"/>
    <w:rsid w:val="00E834B9"/>
    <w:rsid w:val="00E838A2"/>
    <w:rsid w:val="00E84C90"/>
    <w:rsid w:val="00E854BE"/>
    <w:rsid w:val="00E85F76"/>
    <w:rsid w:val="00E8712D"/>
    <w:rsid w:val="00E871D0"/>
    <w:rsid w:val="00E878D7"/>
    <w:rsid w:val="00E9293F"/>
    <w:rsid w:val="00E929FE"/>
    <w:rsid w:val="00E93E39"/>
    <w:rsid w:val="00E9497A"/>
    <w:rsid w:val="00E94B05"/>
    <w:rsid w:val="00E9504B"/>
    <w:rsid w:val="00E961DA"/>
    <w:rsid w:val="00E964C2"/>
    <w:rsid w:val="00E966CF"/>
    <w:rsid w:val="00E96DAB"/>
    <w:rsid w:val="00E96FC4"/>
    <w:rsid w:val="00EA07F4"/>
    <w:rsid w:val="00EA15F3"/>
    <w:rsid w:val="00EA21DB"/>
    <w:rsid w:val="00EA370E"/>
    <w:rsid w:val="00EA376A"/>
    <w:rsid w:val="00EA3C1A"/>
    <w:rsid w:val="00EA3EDE"/>
    <w:rsid w:val="00EA4340"/>
    <w:rsid w:val="00EA48C2"/>
    <w:rsid w:val="00EA54E8"/>
    <w:rsid w:val="00EA5926"/>
    <w:rsid w:val="00EA693E"/>
    <w:rsid w:val="00EA6D4D"/>
    <w:rsid w:val="00EA76C7"/>
    <w:rsid w:val="00EA7A5F"/>
    <w:rsid w:val="00EB05E5"/>
    <w:rsid w:val="00EB263B"/>
    <w:rsid w:val="00EB5C24"/>
    <w:rsid w:val="00EB5C5C"/>
    <w:rsid w:val="00EB6269"/>
    <w:rsid w:val="00EB655C"/>
    <w:rsid w:val="00EB6CE4"/>
    <w:rsid w:val="00EB70DA"/>
    <w:rsid w:val="00EC1998"/>
    <w:rsid w:val="00EC537B"/>
    <w:rsid w:val="00EC5526"/>
    <w:rsid w:val="00EC5A67"/>
    <w:rsid w:val="00EC754E"/>
    <w:rsid w:val="00ED140B"/>
    <w:rsid w:val="00ED2AB9"/>
    <w:rsid w:val="00ED2B01"/>
    <w:rsid w:val="00ED2C12"/>
    <w:rsid w:val="00ED2FAA"/>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FE"/>
    <w:rsid w:val="00EE659D"/>
    <w:rsid w:val="00EE7778"/>
    <w:rsid w:val="00EE7899"/>
    <w:rsid w:val="00EE7AB6"/>
    <w:rsid w:val="00EF018E"/>
    <w:rsid w:val="00EF0372"/>
    <w:rsid w:val="00EF17CA"/>
    <w:rsid w:val="00EF3DC6"/>
    <w:rsid w:val="00EF42B1"/>
    <w:rsid w:val="00EF4489"/>
    <w:rsid w:val="00EF6148"/>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FC"/>
    <w:rsid w:val="00F144CC"/>
    <w:rsid w:val="00F15333"/>
    <w:rsid w:val="00F16084"/>
    <w:rsid w:val="00F17305"/>
    <w:rsid w:val="00F1790A"/>
    <w:rsid w:val="00F17975"/>
    <w:rsid w:val="00F17E9A"/>
    <w:rsid w:val="00F20A97"/>
    <w:rsid w:val="00F20E00"/>
    <w:rsid w:val="00F2214B"/>
    <w:rsid w:val="00F222C6"/>
    <w:rsid w:val="00F22516"/>
    <w:rsid w:val="00F229D1"/>
    <w:rsid w:val="00F2358F"/>
    <w:rsid w:val="00F24D5B"/>
    <w:rsid w:val="00F254E5"/>
    <w:rsid w:val="00F268E9"/>
    <w:rsid w:val="00F26D2A"/>
    <w:rsid w:val="00F27073"/>
    <w:rsid w:val="00F273E6"/>
    <w:rsid w:val="00F27C8A"/>
    <w:rsid w:val="00F324B5"/>
    <w:rsid w:val="00F325A1"/>
    <w:rsid w:val="00F32B56"/>
    <w:rsid w:val="00F33628"/>
    <w:rsid w:val="00F33D97"/>
    <w:rsid w:val="00F340F9"/>
    <w:rsid w:val="00F34FED"/>
    <w:rsid w:val="00F352F4"/>
    <w:rsid w:val="00F3542A"/>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50277"/>
    <w:rsid w:val="00F509A5"/>
    <w:rsid w:val="00F50C49"/>
    <w:rsid w:val="00F536AF"/>
    <w:rsid w:val="00F54675"/>
    <w:rsid w:val="00F546C9"/>
    <w:rsid w:val="00F54FD5"/>
    <w:rsid w:val="00F55A3D"/>
    <w:rsid w:val="00F5613F"/>
    <w:rsid w:val="00F5617E"/>
    <w:rsid w:val="00F56192"/>
    <w:rsid w:val="00F561C4"/>
    <w:rsid w:val="00F572DC"/>
    <w:rsid w:val="00F57A9C"/>
    <w:rsid w:val="00F60FD4"/>
    <w:rsid w:val="00F624A9"/>
    <w:rsid w:val="00F62623"/>
    <w:rsid w:val="00F63658"/>
    <w:rsid w:val="00F63BB5"/>
    <w:rsid w:val="00F640A2"/>
    <w:rsid w:val="00F649E7"/>
    <w:rsid w:val="00F64B86"/>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2E26"/>
    <w:rsid w:val="00F83299"/>
    <w:rsid w:val="00F83989"/>
    <w:rsid w:val="00F85710"/>
    <w:rsid w:val="00F86C30"/>
    <w:rsid w:val="00F86D8B"/>
    <w:rsid w:val="00F86DE9"/>
    <w:rsid w:val="00F8726C"/>
    <w:rsid w:val="00F872CF"/>
    <w:rsid w:val="00F90654"/>
    <w:rsid w:val="00F91535"/>
    <w:rsid w:val="00F916CA"/>
    <w:rsid w:val="00F91AF8"/>
    <w:rsid w:val="00F93C22"/>
    <w:rsid w:val="00F94ACA"/>
    <w:rsid w:val="00F95F6D"/>
    <w:rsid w:val="00F95FD2"/>
    <w:rsid w:val="00F96C41"/>
    <w:rsid w:val="00F97503"/>
    <w:rsid w:val="00F97835"/>
    <w:rsid w:val="00FA0B8A"/>
    <w:rsid w:val="00FA1B64"/>
    <w:rsid w:val="00FA24A8"/>
    <w:rsid w:val="00FA3042"/>
    <w:rsid w:val="00FA4527"/>
    <w:rsid w:val="00FA469F"/>
    <w:rsid w:val="00FA613D"/>
    <w:rsid w:val="00FA6263"/>
    <w:rsid w:val="00FA779F"/>
    <w:rsid w:val="00FB05BF"/>
    <w:rsid w:val="00FB1372"/>
    <w:rsid w:val="00FB29CA"/>
    <w:rsid w:val="00FB2AF3"/>
    <w:rsid w:val="00FB3133"/>
    <w:rsid w:val="00FB3BD9"/>
    <w:rsid w:val="00FB45F3"/>
    <w:rsid w:val="00FB4C45"/>
    <w:rsid w:val="00FB51B1"/>
    <w:rsid w:val="00FB6BF7"/>
    <w:rsid w:val="00FB77BE"/>
    <w:rsid w:val="00FB7ECE"/>
    <w:rsid w:val="00FC0314"/>
    <w:rsid w:val="00FC2326"/>
    <w:rsid w:val="00FC25BE"/>
    <w:rsid w:val="00FC42C0"/>
    <w:rsid w:val="00FC4BED"/>
    <w:rsid w:val="00FC5439"/>
    <w:rsid w:val="00FC64DE"/>
    <w:rsid w:val="00FC6530"/>
    <w:rsid w:val="00FD15F1"/>
    <w:rsid w:val="00FD1847"/>
    <w:rsid w:val="00FD2928"/>
    <w:rsid w:val="00FD5B07"/>
    <w:rsid w:val="00FD65F9"/>
    <w:rsid w:val="00FD6BD1"/>
    <w:rsid w:val="00FE2BB7"/>
    <w:rsid w:val="00FE3A84"/>
    <w:rsid w:val="00FE4962"/>
    <w:rsid w:val="00FE5880"/>
    <w:rsid w:val="00FE5E9A"/>
    <w:rsid w:val="00FE5F3A"/>
    <w:rsid w:val="00FE663C"/>
    <w:rsid w:val="00FE7B7B"/>
    <w:rsid w:val="00FF0061"/>
    <w:rsid w:val="00FF012F"/>
    <w:rsid w:val="00FF4F2B"/>
    <w:rsid w:val="00FF6301"/>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0E56D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154A"/>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data.consilium.europa.eu/doc/document/ST-7925-2018-INIT/en/pdf" TargetMode="External"/><Relationship Id="rId20" Type="http://schemas.openxmlformats.org/officeDocument/2006/relationships/hyperlink" Target="https://ec.europa.eu/commission/commissioners/2014-2019/king/announcements/commissioner-kings-speech-centre-european-policy-studies-how-tackle-cyber-threats-digital_en" TargetMode="Externa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2.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https://twitter.com/VeraJourova/status/986596483247034368" TargetMode="External"/><Relationship Id="rId11" Type="http://schemas.openxmlformats.org/officeDocument/2006/relationships/hyperlink" Target="http://www.manfredweber.eu/sites/default/files/pdf/2018-04-11%20Mark%20Zuckerberg.pdf" TargetMode="External"/><Relationship Id="rId12" Type="http://schemas.openxmlformats.org/officeDocument/2006/relationships/hyperlink" Target="https://twitter.com/RobJoyce45/status/985882601285136384" TargetMode="External"/><Relationship Id="rId13" Type="http://schemas.openxmlformats.org/officeDocument/2006/relationships/hyperlink" Target="http://mmail.dods.co.uk/wf/click?upn=ylTnCxh9zvUxpjPh46TRxLKEoJRXzQ52yZ-2FzTkoaWqLsrRSoxeHjDH-2Bg-2FKa6yJpIhz9N6c-2BpGI-2FT0mHzysDxtqIXXvKaZNDBgY4otdRbToKoNm8Gh24Sgrn840AdIqilEu3jJaQttr2uYVfkTOZ-2FbA-3D-3D_HM2xLN2tM-2FYF1ZWutwuBpRAdFSQbUrSs7NyboXLLFm-2FalLS-2B9VeKsYQao7Scv-2FhxRkjl91bY-2FU4PY2zqVwt3VnbIKgHUy3RKA-2FKYc94iG3dUaFj-2BL3Pq-2FxqvdCm8CIoKcJEloeuLOLTsgCq-2FUm7HCLFr0SmDcFuGnXROM8hMzdPhBVAumpXZwz4omG3Wq0x1rYIm0aGdvgrVTjdlkN2g3jNj-2BLwx-2BGljaKjTNb-2F5W-2F4-3D" TargetMode="External"/><Relationship Id="rId14" Type="http://schemas.openxmlformats.org/officeDocument/2006/relationships/hyperlink" Target="http://www.digitaleurope.org/DesktopModules/Bring2mind/DMX/Download.aspx?Command=Core_Download&amp;entryID=2646&amp;language=en-US&amp;PortalId=0&amp;TabId=353" TargetMode="External"/><Relationship Id="rId15" Type="http://schemas.openxmlformats.org/officeDocument/2006/relationships/hyperlink" Target="http://www.ccianet.org/2018/04/ccia-welcomes-objectives-of-eu-evidence-proposal-encourages-further-improvements/" TargetMode="External"/><Relationship Id="rId16" Type="http://schemas.openxmlformats.org/officeDocument/2006/relationships/hyperlink" Target="https://edri.org/eu-e-evidence-proposals-turn-service-providers-into-judicial-authorities/" TargetMode="External"/><Relationship Id="rId17" Type="http://schemas.openxmlformats.org/officeDocument/2006/relationships/hyperlink" Target="https://cybertechaccord.org/" TargetMode="External"/><Relationship Id="rId18" Type="http://schemas.openxmlformats.org/officeDocument/2006/relationships/hyperlink" Target="http://ec.europa.eu/newsroom/article29/document.cfm?action=display&amp;doc_id=51026" TargetMode="External"/><Relationship Id="rId19" Type="http://schemas.openxmlformats.org/officeDocument/2006/relationships/hyperlink" Target="http://europa.eu/rapid/press-release_SPEECH-18-3430_en.htm"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bloomberg.com/news/articles/2018-04-16/u-s-and-u-k-issue-joint-alert-warning-of-russian-cyber-attack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7E417-907C-9140-83AE-6382A2963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1455</Words>
  <Characters>8105</Characters>
  <Application>Microsoft Macintosh Word</Application>
  <DocSecurity>0</DocSecurity>
  <Lines>147</Lines>
  <Paragraphs>65</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9495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cp:lastPrinted>2018-03-30T08:04:00Z</cp:lastPrinted>
  <dcterms:created xsi:type="dcterms:W3CDTF">2018-04-23T16:19:00Z</dcterms:created>
  <dcterms:modified xsi:type="dcterms:W3CDTF">2018-04-23T16:26:00Z</dcterms:modified>
  <cp:category/>
</cp:coreProperties>
</file>