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B4C482" w14:textId="77777777" w:rsidR="00800CA0" w:rsidRPr="0083551F" w:rsidRDefault="00AC1F91" w:rsidP="00D859F0">
      <w:pPr>
        <w:spacing w:after="200" w:line="280" w:lineRule="exact"/>
        <w:jc w:val="both"/>
        <w:rPr>
          <w:rFonts w:ascii="Hind Light" w:eastAsia="Hind Light" w:hAnsi="Hind Light" w:cs="Hind Light"/>
          <w:color w:val="3A82E4"/>
        </w:rPr>
      </w:pPr>
      <w:bookmarkStart w:id="0" w:name="_Hlk478029639"/>
      <w:r w:rsidRPr="0083551F">
        <w:rPr>
          <w:rFonts w:ascii="Hind Light" w:eastAsia="Hind Light" w:hAnsi="Hind Light" w:cs="Hind Light"/>
          <w:color w:val="3A82E4"/>
        </w:rPr>
        <w:t>Internet</w:t>
      </w:r>
      <w:r w:rsidR="00E9293F" w:rsidRPr="0083551F">
        <w:rPr>
          <w:rFonts w:ascii="Hind Light" w:eastAsia="Hind Light" w:hAnsi="Hind Light" w:cs="Hind Light"/>
          <w:color w:val="3A82E4"/>
        </w:rPr>
        <w:t xml:space="preserve"> </w:t>
      </w:r>
      <w:r w:rsidR="0094598F" w:rsidRPr="0083551F">
        <w:rPr>
          <w:rFonts w:ascii="Hind Light" w:eastAsia="Hind Light" w:hAnsi="Hind Light" w:cs="Hind Light"/>
          <w:color w:val="3A82E4"/>
        </w:rPr>
        <w:t>Access</w:t>
      </w:r>
    </w:p>
    <w:p w14:paraId="35E37FB3" w14:textId="77777777" w:rsidR="00D72527" w:rsidRPr="0083551F" w:rsidRDefault="00D72527" w:rsidP="00D72527">
      <w:pPr>
        <w:spacing w:line="280" w:lineRule="exact"/>
        <w:jc w:val="both"/>
        <w:rPr>
          <w:rFonts w:ascii="Hind Light" w:eastAsia="Hind Light" w:hAnsi="Hind Light" w:cs="Hind Light"/>
          <w:sz w:val="20"/>
          <w:szCs w:val="20"/>
        </w:rPr>
      </w:pPr>
      <w:r w:rsidRPr="0083551F">
        <w:rPr>
          <w:rFonts w:ascii="Hind Light" w:eastAsia="Hind Light" w:hAnsi="Hind Light" w:cs="Hind Light"/>
          <w:b/>
          <w:sz w:val="20"/>
          <w:szCs w:val="20"/>
        </w:rPr>
        <w:t xml:space="preserve">EU: </w:t>
      </w:r>
      <w:r w:rsidR="0097489D" w:rsidRPr="0083551F">
        <w:rPr>
          <w:rFonts w:ascii="Hind Light" w:eastAsia="Hind Light" w:hAnsi="Hind Light" w:cs="Hind Light"/>
          <w:b/>
          <w:sz w:val="20"/>
          <w:szCs w:val="20"/>
        </w:rPr>
        <w:t xml:space="preserve">Pressure on EP rapporteur of the European Electronic Communications Code  </w:t>
      </w:r>
      <w:r w:rsidRPr="0083551F">
        <w:rPr>
          <w:rFonts w:ascii="Hind Light" w:eastAsia="Hind Light" w:hAnsi="Hind Light" w:cs="Hind Light"/>
          <w:b/>
          <w:sz w:val="20"/>
          <w:szCs w:val="20"/>
        </w:rPr>
        <w:t xml:space="preserve"> </w:t>
      </w:r>
    </w:p>
    <w:p w14:paraId="73A6D303" w14:textId="77777777" w:rsidR="0097489D" w:rsidRPr="0083551F" w:rsidRDefault="0097489D" w:rsidP="0097489D">
      <w:pPr>
        <w:pStyle w:val="Pardeliste"/>
        <w:numPr>
          <w:ilvl w:val="0"/>
          <w:numId w:val="5"/>
        </w:numPr>
        <w:spacing w:line="280" w:lineRule="exact"/>
        <w:jc w:val="both"/>
        <w:rPr>
          <w:rFonts w:ascii="Hind Light" w:eastAsia="Hind Light" w:hAnsi="Hind Light" w:cs="Hind Light"/>
          <w:sz w:val="20"/>
          <w:szCs w:val="20"/>
        </w:rPr>
      </w:pPr>
      <w:r w:rsidRPr="0083551F">
        <w:rPr>
          <w:rFonts w:ascii="Hind Light" w:eastAsia="Hind Light" w:hAnsi="Hind Light" w:cs="Hind Light"/>
          <w:sz w:val="20"/>
          <w:szCs w:val="20"/>
        </w:rPr>
        <w:t>During the past European Parliament plenary session (July 3-6), some of the most active players in the EU telecoms scene (Telecoms</w:t>
      </w:r>
      <w:r w:rsidR="00591399" w:rsidRPr="0083551F">
        <w:rPr>
          <w:rFonts w:ascii="Hind Light" w:eastAsia="Hind Light" w:hAnsi="Hind Light" w:cs="Hind Light"/>
          <w:sz w:val="20"/>
          <w:szCs w:val="20"/>
        </w:rPr>
        <w:t xml:space="preserve"> operators</w:t>
      </w:r>
      <w:r w:rsidRPr="0083551F">
        <w:rPr>
          <w:rFonts w:ascii="Hind Light" w:eastAsia="Hind Light" w:hAnsi="Hind Light" w:cs="Hind Light"/>
          <w:sz w:val="20"/>
          <w:szCs w:val="20"/>
        </w:rPr>
        <w:t xml:space="preserve">, OTTs, national representatives etc.) gathered to </w:t>
      </w:r>
      <w:r w:rsidR="00591399" w:rsidRPr="0083551F">
        <w:rPr>
          <w:rFonts w:ascii="Hind Light" w:eastAsia="Hind Light" w:hAnsi="Hind Light" w:cs="Hind Light"/>
          <w:sz w:val="20"/>
          <w:szCs w:val="20"/>
        </w:rPr>
        <w:t>try to influence</w:t>
      </w:r>
      <w:r w:rsidRPr="0083551F">
        <w:rPr>
          <w:rFonts w:ascii="Hind Light" w:eastAsia="Hind Light" w:hAnsi="Hind Light" w:cs="Hind Light"/>
          <w:sz w:val="20"/>
          <w:szCs w:val="20"/>
        </w:rPr>
        <w:t xml:space="preserve"> </w:t>
      </w:r>
      <w:r w:rsidR="009C6487" w:rsidRPr="0083551F">
        <w:rPr>
          <w:rFonts w:ascii="Hind Light" w:eastAsia="Hind Light" w:hAnsi="Hind Light" w:cs="Hind Light"/>
          <w:sz w:val="20"/>
          <w:szCs w:val="20"/>
        </w:rPr>
        <w:t xml:space="preserve">MEP </w:t>
      </w:r>
      <w:proofErr w:type="spellStart"/>
      <w:r w:rsidRPr="0083551F">
        <w:rPr>
          <w:rFonts w:ascii="Hind Light" w:eastAsia="Hind Light" w:hAnsi="Hind Light" w:cs="Hind Light"/>
          <w:sz w:val="20"/>
          <w:szCs w:val="20"/>
        </w:rPr>
        <w:t>Pilar</w:t>
      </w:r>
      <w:proofErr w:type="spellEnd"/>
      <w:r w:rsidRPr="0083551F">
        <w:rPr>
          <w:rFonts w:ascii="Hind Light" w:eastAsia="Hind Light" w:hAnsi="Hind Light" w:cs="Hind Light"/>
          <w:sz w:val="20"/>
          <w:szCs w:val="20"/>
        </w:rPr>
        <w:t xml:space="preserve"> Del Castillo (EPP, ES), rapporteur of the European Electronic Communications Code</w:t>
      </w:r>
      <w:r w:rsidR="00D72527" w:rsidRPr="0083551F">
        <w:rPr>
          <w:rFonts w:ascii="Hind Light" w:eastAsia="Hind Light" w:hAnsi="Hind Light" w:cs="Hind Light"/>
          <w:sz w:val="20"/>
          <w:szCs w:val="20"/>
        </w:rPr>
        <w:t xml:space="preserve">. </w:t>
      </w:r>
      <w:r w:rsidRPr="0083551F">
        <w:rPr>
          <w:rFonts w:ascii="Hind Light" w:eastAsia="Hind Light" w:hAnsi="Hind Light" w:cs="Hind Light"/>
          <w:sz w:val="20"/>
          <w:szCs w:val="20"/>
        </w:rPr>
        <w:t xml:space="preserve">Del Castillo is crafting political compromises on her draft proposal </w:t>
      </w:r>
      <w:r w:rsidR="00591399" w:rsidRPr="0083551F">
        <w:rPr>
          <w:rFonts w:ascii="Hind Light" w:eastAsia="Hind Light" w:hAnsi="Hind Light" w:cs="Hind Light"/>
          <w:sz w:val="20"/>
          <w:szCs w:val="20"/>
        </w:rPr>
        <w:t xml:space="preserve">on telecoms reform </w:t>
      </w:r>
      <w:r w:rsidRPr="0083551F">
        <w:rPr>
          <w:rFonts w:ascii="Hind Light" w:eastAsia="Hind Light" w:hAnsi="Hind Light" w:cs="Hind Light"/>
          <w:sz w:val="20"/>
          <w:szCs w:val="20"/>
        </w:rPr>
        <w:t xml:space="preserve">for the Committee on Industry, Research and Energy (ITRE). </w:t>
      </w:r>
    </w:p>
    <w:p w14:paraId="61FA03E3" w14:textId="77777777" w:rsidR="00D72527" w:rsidRPr="0083551F" w:rsidRDefault="0097489D" w:rsidP="0097489D">
      <w:pPr>
        <w:pStyle w:val="Pardeliste"/>
        <w:numPr>
          <w:ilvl w:val="0"/>
          <w:numId w:val="5"/>
        </w:numPr>
        <w:spacing w:line="280" w:lineRule="exact"/>
        <w:jc w:val="both"/>
        <w:rPr>
          <w:rFonts w:ascii="Hind Light" w:eastAsia="Hind Light" w:hAnsi="Hind Light" w:cs="Hind Light"/>
          <w:sz w:val="20"/>
          <w:szCs w:val="20"/>
        </w:rPr>
      </w:pPr>
      <w:r w:rsidRPr="0083551F">
        <w:rPr>
          <w:rFonts w:ascii="Hind Light" w:eastAsia="Hind Light" w:hAnsi="Hind Light" w:cs="Hind Light"/>
          <w:sz w:val="20"/>
          <w:szCs w:val="20"/>
        </w:rPr>
        <w:t xml:space="preserve">On July 11, shadow rapporteurs in ITRE will meet to discuss compromise amendments on </w:t>
      </w:r>
      <w:r w:rsidR="00591399" w:rsidRPr="0083551F">
        <w:rPr>
          <w:rFonts w:ascii="Hind Light" w:eastAsia="Hind Light" w:hAnsi="Hind Light" w:cs="Hind Light"/>
          <w:sz w:val="20"/>
          <w:szCs w:val="20"/>
        </w:rPr>
        <w:t>a number of issues including</w:t>
      </w:r>
      <w:r w:rsidRPr="0083551F">
        <w:rPr>
          <w:rFonts w:ascii="Hind Light" w:eastAsia="Hind Light" w:hAnsi="Hind Light" w:cs="Hind Light"/>
          <w:sz w:val="20"/>
          <w:szCs w:val="20"/>
        </w:rPr>
        <w:t xml:space="preserve"> investment and regulators’ power over oligopolies. </w:t>
      </w:r>
    </w:p>
    <w:p w14:paraId="4F740796" w14:textId="77777777" w:rsidR="00D72527" w:rsidRPr="0083551F" w:rsidRDefault="00D72527" w:rsidP="00AC1F91">
      <w:pPr>
        <w:spacing w:line="280" w:lineRule="exact"/>
        <w:jc w:val="both"/>
        <w:rPr>
          <w:rFonts w:ascii="Hind Light" w:eastAsia="Hind Light" w:hAnsi="Hind Light" w:cs="Hind Light"/>
          <w:sz w:val="20"/>
          <w:szCs w:val="20"/>
        </w:rPr>
      </w:pPr>
    </w:p>
    <w:p w14:paraId="3153E374" w14:textId="77777777" w:rsidR="000A70C5" w:rsidRPr="0083551F" w:rsidRDefault="000A70C5" w:rsidP="000A70C5">
      <w:pPr>
        <w:spacing w:line="280" w:lineRule="exact"/>
        <w:jc w:val="both"/>
        <w:rPr>
          <w:rFonts w:ascii="Hind Light" w:eastAsia="Hind Light" w:hAnsi="Hind Light" w:cs="Hind Light"/>
          <w:sz w:val="20"/>
          <w:szCs w:val="20"/>
        </w:rPr>
      </w:pPr>
      <w:r w:rsidRPr="0083551F">
        <w:rPr>
          <w:rFonts w:ascii="Hind Light" w:eastAsia="Hind Light" w:hAnsi="Hind Light" w:cs="Hind Light"/>
          <w:b/>
          <w:sz w:val="20"/>
          <w:szCs w:val="20"/>
        </w:rPr>
        <w:t xml:space="preserve">EU: </w:t>
      </w:r>
      <w:r w:rsidR="00591399" w:rsidRPr="0083551F">
        <w:rPr>
          <w:rFonts w:ascii="Hind Light" w:eastAsia="Hind Light" w:hAnsi="Hind Light" w:cs="Hind Light"/>
          <w:b/>
          <w:sz w:val="20"/>
          <w:szCs w:val="20"/>
        </w:rPr>
        <w:t>T</w:t>
      </w:r>
      <w:r w:rsidR="00C8720B" w:rsidRPr="0083551F">
        <w:rPr>
          <w:rFonts w:ascii="Hind Light" w:eastAsia="Hind Light" w:hAnsi="Hind Light" w:cs="Hind Light"/>
          <w:b/>
          <w:sz w:val="20"/>
          <w:szCs w:val="20"/>
        </w:rPr>
        <w:t xml:space="preserve">elecoms Ministers </w:t>
      </w:r>
      <w:r w:rsidR="001F2CA2" w:rsidRPr="0083551F">
        <w:rPr>
          <w:rFonts w:ascii="Hind Light" w:eastAsia="Hind Light" w:hAnsi="Hind Light" w:cs="Hind Light"/>
          <w:b/>
          <w:sz w:val="20"/>
          <w:szCs w:val="20"/>
        </w:rPr>
        <w:t>still</w:t>
      </w:r>
      <w:r w:rsidR="00C8720B" w:rsidRPr="0083551F">
        <w:rPr>
          <w:rFonts w:ascii="Hind Light" w:eastAsia="Hind Light" w:hAnsi="Hind Light" w:cs="Hind Light"/>
          <w:b/>
          <w:sz w:val="20"/>
          <w:szCs w:val="20"/>
        </w:rPr>
        <w:t xml:space="preserve"> divided on spectrum ahead of Tallinn meeting  </w:t>
      </w:r>
    </w:p>
    <w:p w14:paraId="7A49AA6F" w14:textId="77777777" w:rsidR="000A70C5" w:rsidRPr="0083551F" w:rsidRDefault="009C6487" w:rsidP="001F2CA2">
      <w:pPr>
        <w:pStyle w:val="Pardeliste"/>
        <w:numPr>
          <w:ilvl w:val="0"/>
          <w:numId w:val="5"/>
        </w:numPr>
        <w:spacing w:line="280" w:lineRule="exact"/>
        <w:jc w:val="both"/>
        <w:rPr>
          <w:rFonts w:ascii="Hind Light" w:eastAsia="Hind Light" w:hAnsi="Hind Light" w:cs="Hind Light"/>
          <w:sz w:val="20"/>
          <w:szCs w:val="20"/>
        </w:rPr>
      </w:pPr>
      <w:r w:rsidRPr="0083551F">
        <w:rPr>
          <w:rFonts w:ascii="Hind Light" w:eastAsia="Hind Light" w:hAnsi="Hind Light" w:cs="Hind Light"/>
          <w:sz w:val="20"/>
          <w:szCs w:val="20"/>
        </w:rPr>
        <w:t>The EU competitiveness and T</w:t>
      </w:r>
      <w:r w:rsidR="00C8720B" w:rsidRPr="0083551F">
        <w:rPr>
          <w:rFonts w:ascii="Hind Light" w:eastAsia="Hind Light" w:hAnsi="Hind Light" w:cs="Hind Light"/>
          <w:sz w:val="20"/>
          <w:szCs w:val="20"/>
        </w:rPr>
        <w:t>elecoms Ministers meet in Tallinn on July 17-18</w:t>
      </w:r>
      <w:r w:rsidR="001F2CA2" w:rsidRPr="0083551F">
        <w:rPr>
          <w:rFonts w:ascii="Hind Light" w:eastAsia="Hind Light" w:hAnsi="Hind Light" w:cs="Hind Light"/>
          <w:sz w:val="20"/>
          <w:szCs w:val="20"/>
        </w:rPr>
        <w:t>. a leaked</w:t>
      </w:r>
      <w:r w:rsidRPr="0083551F">
        <w:rPr>
          <w:rFonts w:ascii="Hind Light" w:eastAsia="Hind Light" w:hAnsi="Hind Light" w:cs="Hind Light"/>
          <w:sz w:val="20"/>
          <w:szCs w:val="20"/>
        </w:rPr>
        <w:t xml:space="preserve"> drat</w:t>
      </w:r>
      <w:r w:rsidR="001F2CA2" w:rsidRPr="0083551F">
        <w:rPr>
          <w:rFonts w:ascii="Hind Light" w:eastAsia="Hind Light" w:hAnsi="Hind Light" w:cs="Hind Light"/>
          <w:sz w:val="20"/>
          <w:szCs w:val="20"/>
        </w:rPr>
        <w:t xml:space="preserve"> </w:t>
      </w:r>
      <w:hyperlink r:id="rId8" w:history="1">
        <w:r w:rsidR="00C8720B" w:rsidRPr="0083551F">
          <w:rPr>
            <w:rStyle w:val="Lienhypertexte"/>
            <w:rFonts w:ascii="Hind Light" w:eastAsia="Hind Light" w:hAnsi="Hind Light" w:cs="Hind Light"/>
            <w:sz w:val="20"/>
            <w:szCs w:val="20"/>
          </w:rPr>
          <w:t>ministerial declaration</w:t>
        </w:r>
      </w:hyperlink>
      <w:r w:rsidR="001F2CA2" w:rsidRPr="0083551F">
        <w:rPr>
          <w:rFonts w:ascii="Hind Light" w:eastAsia="Hind Light" w:hAnsi="Hind Light" w:cs="Hind Light"/>
          <w:sz w:val="20"/>
          <w:szCs w:val="20"/>
        </w:rPr>
        <w:t xml:space="preserve"> </w:t>
      </w:r>
      <w:r w:rsidRPr="0083551F">
        <w:rPr>
          <w:rFonts w:ascii="Hind Light" w:eastAsia="Hind Light" w:hAnsi="Hind Light" w:cs="Hind Light"/>
          <w:sz w:val="20"/>
          <w:szCs w:val="20"/>
        </w:rPr>
        <w:t>provides relatively broad principles on which they would agree to act.</w:t>
      </w:r>
    </w:p>
    <w:p w14:paraId="771C6798" w14:textId="77777777" w:rsidR="000A70C5" w:rsidRPr="0083551F" w:rsidRDefault="001F2CA2" w:rsidP="000A70C5">
      <w:pPr>
        <w:pStyle w:val="Pardeliste"/>
        <w:numPr>
          <w:ilvl w:val="0"/>
          <w:numId w:val="5"/>
        </w:numPr>
        <w:spacing w:line="280" w:lineRule="exact"/>
        <w:jc w:val="both"/>
        <w:rPr>
          <w:rFonts w:ascii="Hind Light" w:eastAsia="Hind Light" w:hAnsi="Hind Light" w:cs="Hind Light"/>
          <w:sz w:val="20"/>
          <w:szCs w:val="20"/>
        </w:rPr>
      </w:pPr>
      <w:r w:rsidRPr="0083551F">
        <w:rPr>
          <w:rFonts w:ascii="Hind Light" w:eastAsia="Hind Light" w:hAnsi="Hind Light" w:cs="Hind Light"/>
          <w:sz w:val="20"/>
          <w:szCs w:val="20"/>
        </w:rPr>
        <w:t xml:space="preserve">The document </w:t>
      </w:r>
      <w:r w:rsidR="009C6487" w:rsidRPr="0083551F">
        <w:rPr>
          <w:rFonts w:ascii="Hind Light" w:eastAsia="Hind Light" w:hAnsi="Hind Light" w:cs="Hind Light"/>
          <w:sz w:val="20"/>
          <w:szCs w:val="20"/>
        </w:rPr>
        <w:t>states</w:t>
      </w:r>
      <w:r w:rsidRPr="0083551F">
        <w:rPr>
          <w:rFonts w:ascii="Hind Light" w:eastAsia="Hind Light" w:hAnsi="Hind Light" w:cs="Hind Light"/>
          <w:sz w:val="20"/>
          <w:szCs w:val="20"/>
        </w:rPr>
        <w:t xml:space="preserve"> “</w:t>
      </w:r>
      <w:r w:rsidR="006868AD" w:rsidRPr="0083551F">
        <w:rPr>
          <w:rFonts w:ascii="Hind Light" w:eastAsia="Hind Light" w:hAnsi="Hind Light" w:cs="Hind Light"/>
          <w:sz w:val="20"/>
          <w:szCs w:val="20"/>
        </w:rPr>
        <w:t>the Ministers</w:t>
      </w:r>
      <w:r w:rsidRPr="0083551F">
        <w:rPr>
          <w:rFonts w:ascii="Hind Light" w:eastAsia="Hind Light" w:hAnsi="Hind Light" w:cs="Hind Light"/>
          <w:sz w:val="20"/>
          <w:szCs w:val="20"/>
        </w:rPr>
        <w:t xml:space="preserve"> are committed to undertake together all required efforts in order to make available appropriate and sufficient radio spectrum in a timely way and leverage the full potential of 5G”</w:t>
      </w:r>
      <w:r w:rsidR="000A70C5" w:rsidRPr="0083551F">
        <w:rPr>
          <w:rFonts w:ascii="Hind Light" w:eastAsia="Hind Light" w:hAnsi="Hind Light" w:cs="Hind Light"/>
          <w:sz w:val="20"/>
          <w:szCs w:val="20"/>
        </w:rPr>
        <w:t xml:space="preserve">. </w:t>
      </w:r>
      <w:r w:rsidRPr="0083551F">
        <w:rPr>
          <w:rFonts w:ascii="Hind Light" w:eastAsia="Hind Light" w:hAnsi="Hind Light" w:cs="Hind Light"/>
          <w:sz w:val="20"/>
          <w:szCs w:val="20"/>
        </w:rPr>
        <w:t xml:space="preserve">However, it does not mention specifics </w:t>
      </w:r>
      <w:r w:rsidR="009C6487" w:rsidRPr="0083551F">
        <w:rPr>
          <w:rFonts w:ascii="Hind Light" w:eastAsia="Hind Light" w:hAnsi="Hind Light" w:cs="Hind Light"/>
          <w:sz w:val="20"/>
          <w:szCs w:val="20"/>
        </w:rPr>
        <w:t>on more controversial issues (e.g.</w:t>
      </w:r>
      <w:r w:rsidRPr="0083551F">
        <w:rPr>
          <w:rFonts w:ascii="Hind Light" w:eastAsia="Hind Light" w:hAnsi="Hind Light" w:cs="Hind Light"/>
          <w:sz w:val="20"/>
          <w:szCs w:val="20"/>
        </w:rPr>
        <w:t xml:space="preserve"> the duration of</w:t>
      </w:r>
      <w:r w:rsidR="006868AD" w:rsidRPr="0083551F">
        <w:rPr>
          <w:rFonts w:ascii="Hind Light" w:eastAsia="Hind Light" w:hAnsi="Hind Light" w:cs="Hind Light"/>
          <w:sz w:val="20"/>
          <w:szCs w:val="20"/>
        </w:rPr>
        <w:t xml:space="preserve"> spectrum</w:t>
      </w:r>
      <w:r w:rsidRPr="0083551F">
        <w:rPr>
          <w:rFonts w:ascii="Hind Light" w:eastAsia="Hind Light" w:hAnsi="Hind Light" w:cs="Hind Light"/>
          <w:sz w:val="20"/>
          <w:szCs w:val="20"/>
        </w:rPr>
        <w:t xml:space="preserve"> licenses). </w:t>
      </w:r>
    </w:p>
    <w:p w14:paraId="17BF3B6A" w14:textId="77777777" w:rsidR="001F2CA2" w:rsidRPr="0083551F" w:rsidRDefault="001F2CA2" w:rsidP="000A70C5">
      <w:pPr>
        <w:pStyle w:val="Pardeliste"/>
        <w:numPr>
          <w:ilvl w:val="0"/>
          <w:numId w:val="5"/>
        </w:numPr>
        <w:spacing w:line="280" w:lineRule="exact"/>
        <w:jc w:val="both"/>
        <w:rPr>
          <w:rFonts w:ascii="Hind Light" w:eastAsia="Hind Light" w:hAnsi="Hind Light" w:cs="Hind Light"/>
          <w:sz w:val="20"/>
          <w:szCs w:val="20"/>
        </w:rPr>
      </w:pPr>
      <w:r w:rsidRPr="0083551F">
        <w:rPr>
          <w:rFonts w:ascii="Hind Light" w:eastAsia="Hind Light" w:hAnsi="Hind Light" w:cs="Hind Light"/>
          <w:sz w:val="20"/>
          <w:szCs w:val="20"/>
        </w:rPr>
        <w:t xml:space="preserve">In a </w:t>
      </w:r>
      <w:hyperlink r:id="rId9" w:history="1">
        <w:r w:rsidRPr="0083551F">
          <w:rPr>
            <w:rStyle w:val="Lienhypertexte"/>
            <w:rFonts w:ascii="Hind Light" w:eastAsia="Hind Light" w:hAnsi="Hind Light" w:cs="Hind Light"/>
            <w:sz w:val="20"/>
            <w:szCs w:val="20"/>
          </w:rPr>
          <w:t>discussion paper</w:t>
        </w:r>
      </w:hyperlink>
      <w:r w:rsidRPr="0083551F">
        <w:rPr>
          <w:rFonts w:ascii="Hind Light" w:eastAsia="Hind Light" w:hAnsi="Hind Light" w:cs="Hind Light"/>
          <w:sz w:val="20"/>
          <w:szCs w:val="20"/>
        </w:rPr>
        <w:t>, which lists the points on which Ministers agree on, the Estonian Presidency challenges them to cooperate more on spectrum</w:t>
      </w:r>
      <w:r w:rsidR="00A920E5" w:rsidRPr="0083551F">
        <w:rPr>
          <w:rFonts w:ascii="Hind Light" w:eastAsia="Hind Light" w:hAnsi="Hind Light" w:cs="Hind Light"/>
          <w:sz w:val="20"/>
          <w:szCs w:val="20"/>
        </w:rPr>
        <w:t xml:space="preserve"> and do what is required to support 5G rollout in the EU.</w:t>
      </w:r>
    </w:p>
    <w:p w14:paraId="1E571B77" w14:textId="77777777" w:rsidR="00A920E5" w:rsidRPr="0083551F" w:rsidRDefault="00A920E5" w:rsidP="000A70C5">
      <w:pPr>
        <w:pStyle w:val="Pardeliste"/>
        <w:numPr>
          <w:ilvl w:val="0"/>
          <w:numId w:val="5"/>
        </w:numPr>
        <w:spacing w:line="280" w:lineRule="exact"/>
        <w:jc w:val="both"/>
        <w:rPr>
          <w:rFonts w:ascii="Hind Light" w:eastAsia="Hind Light" w:hAnsi="Hind Light" w:cs="Hind Light"/>
          <w:sz w:val="20"/>
          <w:szCs w:val="20"/>
        </w:rPr>
      </w:pPr>
      <w:r w:rsidRPr="0083551F">
        <w:rPr>
          <w:rFonts w:ascii="Hind Light" w:eastAsia="Hind Light" w:hAnsi="Hind Light" w:cs="Hind Light"/>
          <w:sz w:val="20"/>
          <w:szCs w:val="20"/>
        </w:rPr>
        <w:t>Ministers will also discuss the future of the data economy</w:t>
      </w:r>
      <w:r w:rsidR="009C6487" w:rsidRPr="0083551F">
        <w:rPr>
          <w:rFonts w:ascii="Hind Light" w:eastAsia="Hind Light" w:hAnsi="Hind Light" w:cs="Hind Light"/>
          <w:sz w:val="20"/>
          <w:szCs w:val="20"/>
        </w:rPr>
        <w:t xml:space="preserve"> (</w:t>
      </w:r>
      <w:r w:rsidRPr="0083551F">
        <w:rPr>
          <w:rFonts w:ascii="Hind Light" w:eastAsia="Hind Light" w:hAnsi="Hind Light" w:cs="Hind Light"/>
          <w:sz w:val="20"/>
          <w:szCs w:val="20"/>
        </w:rPr>
        <w:t>free flow of data and data localization).</w:t>
      </w:r>
    </w:p>
    <w:p w14:paraId="0EC5626D" w14:textId="77777777" w:rsidR="00E377A0" w:rsidRPr="0083551F" w:rsidRDefault="00E377A0" w:rsidP="00E377A0">
      <w:pPr>
        <w:pStyle w:val="Pardeliste"/>
        <w:spacing w:line="280" w:lineRule="exact"/>
        <w:ind w:left="643"/>
        <w:jc w:val="both"/>
        <w:rPr>
          <w:rFonts w:ascii="Hind Light" w:eastAsia="Hind Light" w:hAnsi="Hind Light" w:cs="Hind Light"/>
          <w:sz w:val="20"/>
          <w:szCs w:val="20"/>
        </w:rPr>
      </w:pPr>
    </w:p>
    <w:p w14:paraId="455D99EF" w14:textId="77777777" w:rsidR="00435858" w:rsidRPr="0083551F" w:rsidRDefault="00435858" w:rsidP="00435858">
      <w:pPr>
        <w:spacing w:line="280" w:lineRule="exact"/>
        <w:jc w:val="both"/>
        <w:rPr>
          <w:rFonts w:ascii="Hind Light" w:eastAsia="Hind Light" w:hAnsi="Hind Light" w:cs="Hind Light"/>
          <w:sz w:val="20"/>
          <w:szCs w:val="20"/>
        </w:rPr>
      </w:pPr>
      <w:r w:rsidRPr="0083551F">
        <w:rPr>
          <w:rFonts w:ascii="Hind Light" w:eastAsia="Hind Light" w:hAnsi="Hind Light" w:cs="Hind Light"/>
          <w:b/>
          <w:sz w:val="20"/>
          <w:szCs w:val="20"/>
        </w:rPr>
        <w:t xml:space="preserve">EU: WP on Telecommunications and Information Society meets on July 13   </w:t>
      </w:r>
    </w:p>
    <w:p w14:paraId="32E7315A" w14:textId="77777777" w:rsidR="00435858" w:rsidRPr="0083551F" w:rsidRDefault="00435858" w:rsidP="00435858">
      <w:pPr>
        <w:pStyle w:val="Pardeliste"/>
        <w:numPr>
          <w:ilvl w:val="0"/>
          <w:numId w:val="5"/>
        </w:numPr>
        <w:spacing w:line="280" w:lineRule="exact"/>
        <w:jc w:val="both"/>
        <w:rPr>
          <w:rFonts w:ascii="Hind Light" w:eastAsia="Hind Light" w:hAnsi="Hind Light" w:cs="Hind Light"/>
          <w:sz w:val="20"/>
          <w:szCs w:val="20"/>
        </w:rPr>
      </w:pPr>
      <w:r w:rsidRPr="0083551F">
        <w:rPr>
          <w:rFonts w:ascii="Hind Light" w:eastAsia="Hind Light" w:hAnsi="Hind Light" w:cs="Hind Light"/>
          <w:sz w:val="20"/>
          <w:szCs w:val="20"/>
        </w:rPr>
        <w:t xml:space="preserve">The Working Party on Telecommunications and Information Society is </w:t>
      </w:r>
      <w:hyperlink r:id="rId10" w:history="1">
        <w:r w:rsidRPr="0083551F">
          <w:rPr>
            <w:rStyle w:val="Lienhypertexte"/>
            <w:rFonts w:ascii="Hind Light" w:eastAsia="Hind Light" w:hAnsi="Hind Light" w:cs="Hind Light"/>
            <w:sz w:val="20"/>
            <w:szCs w:val="20"/>
          </w:rPr>
          <w:t>meeting</w:t>
        </w:r>
      </w:hyperlink>
      <w:r w:rsidRPr="0083551F">
        <w:rPr>
          <w:rFonts w:ascii="Hind Light" w:eastAsia="Hind Light" w:hAnsi="Hind Light" w:cs="Hind Light"/>
          <w:sz w:val="20"/>
          <w:szCs w:val="20"/>
        </w:rPr>
        <w:t xml:space="preserve"> on July 13. The WP will discuss the proposal the European Electronic Communications Code (Spectrum) and examine the new Presidency text.  </w:t>
      </w:r>
    </w:p>
    <w:p w14:paraId="6A5D2721" w14:textId="77777777" w:rsidR="009C6487" w:rsidRPr="0083551F" w:rsidRDefault="009C6487" w:rsidP="00435858">
      <w:pPr>
        <w:pStyle w:val="Pardeliste"/>
        <w:numPr>
          <w:ilvl w:val="0"/>
          <w:numId w:val="5"/>
        </w:numPr>
        <w:spacing w:line="280" w:lineRule="exact"/>
        <w:jc w:val="both"/>
        <w:rPr>
          <w:rFonts w:ascii="Hind Light" w:eastAsia="Hind Light" w:hAnsi="Hind Light" w:cs="Hind Light"/>
          <w:sz w:val="20"/>
          <w:szCs w:val="20"/>
        </w:rPr>
      </w:pPr>
      <w:r w:rsidRPr="0083551F">
        <w:rPr>
          <w:rFonts w:ascii="Hind Light" w:eastAsia="Hind Light" w:hAnsi="Hind Light" w:cs="Hind Light"/>
          <w:sz w:val="20"/>
          <w:szCs w:val="20"/>
        </w:rPr>
        <w:t xml:space="preserve">This meeting will feed into the preparations for the meeting of Telecoms Ministers (mentioned above) on July 17-18. EU Member States are still divided regarding their positions on spectrum. </w:t>
      </w:r>
      <w:proofErr w:type="gramStart"/>
      <w:r w:rsidRPr="0083551F">
        <w:rPr>
          <w:rFonts w:ascii="Hind Light" w:eastAsia="Hind Light" w:hAnsi="Hind Light" w:cs="Hind Light"/>
          <w:sz w:val="20"/>
          <w:szCs w:val="20"/>
        </w:rPr>
        <w:t>However</w:t>
      </w:r>
      <w:proofErr w:type="gramEnd"/>
      <w:r w:rsidRPr="0083551F">
        <w:rPr>
          <w:rFonts w:ascii="Hind Light" w:eastAsia="Hind Light" w:hAnsi="Hind Light" w:cs="Hind Light"/>
          <w:sz w:val="20"/>
          <w:szCs w:val="20"/>
        </w:rPr>
        <w:t xml:space="preserve"> in general they oppose the efforts of the European </w:t>
      </w:r>
      <w:r w:rsidRPr="0083551F">
        <w:rPr>
          <w:rFonts w:ascii="Hind Light" w:eastAsia="Hind Light" w:hAnsi="Hind Light" w:cs="Hind Light"/>
          <w:sz w:val="20"/>
          <w:szCs w:val="20"/>
        </w:rPr>
        <w:lastRenderedPageBreak/>
        <w:t>Commission to impose greater harmonisation and coordination of spectrum management, which many Member States see as interfering with their competences.</w:t>
      </w:r>
    </w:p>
    <w:p w14:paraId="12B30A3D" w14:textId="77777777" w:rsidR="00435858" w:rsidRPr="0083551F" w:rsidRDefault="00435858" w:rsidP="00435858">
      <w:pPr>
        <w:pStyle w:val="Pardeliste"/>
        <w:spacing w:line="280" w:lineRule="exact"/>
        <w:ind w:left="643"/>
        <w:jc w:val="both"/>
        <w:rPr>
          <w:rFonts w:ascii="Hind Light" w:eastAsia="Hind Light" w:hAnsi="Hind Light" w:cs="Hind Light"/>
          <w:sz w:val="20"/>
          <w:szCs w:val="20"/>
        </w:rPr>
      </w:pPr>
    </w:p>
    <w:p w14:paraId="799C7330" w14:textId="77777777" w:rsidR="0019388A" w:rsidRPr="0083551F" w:rsidRDefault="0094598F" w:rsidP="00F2358F">
      <w:pPr>
        <w:spacing w:after="200" w:line="280" w:lineRule="exact"/>
        <w:jc w:val="both"/>
        <w:rPr>
          <w:rFonts w:ascii="Hind Light" w:eastAsia="Hind Light" w:hAnsi="Hind Light" w:cs="Hind Light"/>
          <w:color w:val="3A82E4"/>
        </w:rPr>
      </w:pPr>
      <w:r w:rsidRPr="0083551F">
        <w:rPr>
          <w:rFonts w:ascii="Hind Light" w:eastAsia="Hind Light" w:hAnsi="Hind Light" w:cs="Hind Light"/>
          <w:color w:val="3A82E4"/>
        </w:rPr>
        <w:t xml:space="preserve">Trust </w:t>
      </w:r>
    </w:p>
    <w:p w14:paraId="01FBFF03" w14:textId="77777777" w:rsidR="001B0AEA" w:rsidRPr="0083551F" w:rsidRDefault="001B0AEA" w:rsidP="001B0AEA">
      <w:pPr>
        <w:spacing w:line="280" w:lineRule="exact"/>
        <w:jc w:val="both"/>
        <w:rPr>
          <w:rFonts w:ascii="Hind Light" w:eastAsia="Hind Light" w:hAnsi="Hind Light" w:cs="Hind Light"/>
          <w:b/>
          <w:sz w:val="20"/>
          <w:szCs w:val="20"/>
        </w:rPr>
      </w:pPr>
      <w:r w:rsidRPr="0083551F">
        <w:rPr>
          <w:rFonts w:ascii="Hind Light" w:eastAsia="Hind Light" w:hAnsi="Hind Light" w:cs="Hind Light"/>
          <w:b/>
          <w:sz w:val="20"/>
          <w:szCs w:val="20"/>
        </w:rPr>
        <w:t xml:space="preserve">EU: 83 groups and </w:t>
      </w:r>
      <w:r w:rsidR="009E6531" w:rsidRPr="0083551F">
        <w:rPr>
          <w:rFonts w:ascii="Hind Light" w:eastAsia="Hind Light" w:hAnsi="Hind Light" w:cs="Hind Light"/>
          <w:b/>
          <w:sz w:val="20"/>
          <w:szCs w:val="20"/>
        </w:rPr>
        <w:t xml:space="preserve">eminent </w:t>
      </w:r>
      <w:r w:rsidRPr="0083551F">
        <w:rPr>
          <w:rFonts w:ascii="Hind Light" w:eastAsia="Hind Light" w:hAnsi="Hind Light" w:cs="Hind Light"/>
          <w:b/>
          <w:sz w:val="20"/>
          <w:szCs w:val="20"/>
        </w:rPr>
        <w:t xml:space="preserve">individuals </w:t>
      </w:r>
      <w:r w:rsidR="000126AE" w:rsidRPr="0083551F">
        <w:rPr>
          <w:rFonts w:ascii="Hind Light" w:eastAsia="Hind Light" w:hAnsi="Hind Light" w:cs="Hind Light"/>
          <w:b/>
          <w:sz w:val="20"/>
          <w:szCs w:val="20"/>
        </w:rPr>
        <w:t>ask</w:t>
      </w:r>
      <w:r w:rsidRPr="0083551F">
        <w:rPr>
          <w:rFonts w:ascii="Hind Light" w:eastAsia="Hind Light" w:hAnsi="Hind Light" w:cs="Hind Light"/>
          <w:b/>
          <w:sz w:val="20"/>
          <w:szCs w:val="20"/>
        </w:rPr>
        <w:t xml:space="preserve"> </w:t>
      </w:r>
      <w:r w:rsidR="00703807" w:rsidRPr="0083551F">
        <w:rPr>
          <w:rFonts w:ascii="Hind Light" w:eastAsia="Hind Light" w:hAnsi="Hind Light" w:cs="Hind Light"/>
          <w:b/>
          <w:sz w:val="20"/>
          <w:szCs w:val="20"/>
        </w:rPr>
        <w:t xml:space="preserve">Five Eyes </w:t>
      </w:r>
      <w:r w:rsidRPr="0083551F">
        <w:rPr>
          <w:rFonts w:ascii="Hind Light" w:eastAsia="Hind Light" w:hAnsi="Hind Light" w:cs="Hind Light"/>
          <w:b/>
          <w:sz w:val="20"/>
          <w:szCs w:val="20"/>
        </w:rPr>
        <w:t xml:space="preserve">Ministers not to weaken encryption </w:t>
      </w:r>
    </w:p>
    <w:p w14:paraId="3B72D242" w14:textId="77777777" w:rsidR="001B0AEA" w:rsidRPr="0083551F" w:rsidRDefault="001B0AEA" w:rsidP="004471E3">
      <w:pPr>
        <w:pStyle w:val="Pardeliste"/>
        <w:numPr>
          <w:ilvl w:val="0"/>
          <w:numId w:val="2"/>
        </w:numPr>
        <w:spacing w:after="200" w:line="280" w:lineRule="exact"/>
        <w:jc w:val="both"/>
        <w:rPr>
          <w:rFonts w:ascii="Hind Light" w:eastAsia="Hind Light" w:hAnsi="Hind Light" w:cs="Hind Light"/>
          <w:b/>
          <w:sz w:val="20"/>
          <w:szCs w:val="20"/>
        </w:rPr>
      </w:pPr>
      <w:r w:rsidRPr="0083551F">
        <w:rPr>
          <w:rFonts w:ascii="Hind Light" w:eastAsia="Hind Light" w:hAnsi="Hind Light" w:cs="Hind Light"/>
          <w:sz w:val="20"/>
          <w:szCs w:val="20"/>
        </w:rPr>
        <w:t xml:space="preserve">On </w:t>
      </w:r>
      <w:r w:rsidR="00703807" w:rsidRPr="0083551F">
        <w:rPr>
          <w:rFonts w:ascii="Hind Light" w:eastAsia="Hind Light" w:hAnsi="Hind Light" w:cs="Hind Light"/>
          <w:sz w:val="20"/>
          <w:szCs w:val="20"/>
        </w:rPr>
        <w:t>June 30</w:t>
      </w:r>
      <w:r w:rsidRPr="0083551F">
        <w:rPr>
          <w:rFonts w:ascii="Hind Light" w:eastAsia="Hind Light" w:hAnsi="Hind Light" w:cs="Hind Light"/>
          <w:sz w:val="20"/>
          <w:szCs w:val="20"/>
        </w:rPr>
        <w:t xml:space="preserve">, </w:t>
      </w:r>
      <w:r w:rsidR="00703807" w:rsidRPr="0083551F">
        <w:rPr>
          <w:rFonts w:ascii="Hind Light" w:eastAsia="Hind Light" w:hAnsi="Hind Light" w:cs="Hind Light"/>
          <w:sz w:val="20"/>
          <w:szCs w:val="20"/>
        </w:rPr>
        <w:t xml:space="preserve">83 </w:t>
      </w:r>
      <w:r w:rsidR="00112437" w:rsidRPr="0083551F">
        <w:rPr>
          <w:rFonts w:ascii="Hind Light" w:eastAsia="Hind Light" w:hAnsi="Hind Light" w:cs="Hind Light"/>
          <w:sz w:val="20"/>
          <w:szCs w:val="20"/>
        </w:rPr>
        <w:t xml:space="preserve">groups </w:t>
      </w:r>
      <w:r w:rsidR="00703807" w:rsidRPr="0083551F">
        <w:rPr>
          <w:rFonts w:ascii="Hind Light" w:eastAsia="Hind Light" w:hAnsi="Hind Light" w:cs="Hind Light"/>
          <w:sz w:val="20"/>
          <w:szCs w:val="20"/>
        </w:rPr>
        <w:t xml:space="preserve">sent a </w:t>
      </w:r>
      <w:hyperlink r:id="rId11" w:history="1">
        <w:r w:rsidR="00703807" w:rsidRPr="0083551F">
          <w:rPr>
            <w:rStyle w:val="Lienhypertexte"/>
            <w:rFonts w:ascii="Hind Light" w:eastAsia="Hind Light" w:hAnsi="Hind Light" w:cs="Hind Light"/>
            <w:sz w:val="20"/>
            <w:szCs w:val="20"/>
          </w:rPr>
          <w:t>joint</w:t>
        </w:r>
        <w:r w:rsidR="00703807" w:rsidRPr="0083551F">
          <w:rPr>
            <w:rStyle w:val="Lienhypertexte"/>
            <w:rFonts w:ascii="Hind Light" w:eastAsia="Hind Light" w:hAnsi="Hind Light" w:cs="Hind Light"/>
            <w:sz w:val="20"/>
            <w:szCs w:val="20"/>
          </w:rPr>
          <w:t xml:space="preserve"> </w:t>
        </w:r>
        <w:r w:rsidR="00703807" w:rsidRPr="0083551F">
          <w:rPr>
            <w:rStyle w:val="Lienhypertexte"/>
            <w:rFonts w:ascii="Hind Light" w:eastAsia="Hind Light" w:hAnsi="Hind Light" w:cs="Hind Light"/>
            <w:sz w:val="20"/>
            <w:szCs w:val="20"/>
          </w:rPr>
          <w:t>letter</w:t>
        </w:r>
      </w:hyperlink>
      <w:r w:rsidR="00703807" w:rsidRPr="0083551F">
        <w:rPr>
          <w:rFonts w:ascii="Hind Light" w:eastAsia="Hind Light" w:hAnsi="Hind Light" w:cs="Hind Light"/>
          <w:sz w:val="20"/>
          <w:szCs w:val="20"/>
        </w:rPr>
        <w:t xml:space="preserve"> to the Ministers of the Five Eyes </w:t>
      </w:r>
      <w:r w:rsidR="009C6487" w:rsidRPr="0083551F">
        <w:rPr>
          <w:rFonts w:ascii="Hind Light" w:eastAsia="Hind Light" w:hAnsi="Hind Light" w:cs="Hind Light"/>
          <w:sz w:val="20"/>
          <w:szCs w:val="20"/>
        </w:rPr>
        <w:t xml:space="preserve">security </w:t>
      </w:r>
      <w:r w:rsidR="00703807" w:rsidRPr="0083551F">
        <w:rPr>
          <w:rFonts w:ascii="Hind Light" w:eastAsia="Hind Light" w:hAnsi="Hind Light" w:cs="Hind Light"/>
          <w:sz w:val="20"/>
          <w:szCs w:val="20"/>
        </w:rPr>
        <w:t>community (United States, United Kingdom, New Zealand, Canada, and Australia)</w:t>
      </w:r>
      <w:r w:rsidR="004471E3" w:rsidRPr="0083551F">
        <w:rPr>
          <w:rFonts w:ascii="Hind Light" w:eastAsia="Hind Light" w:hAnsi="Hind Light" w:cs="Hind Light"/>
          <w:sz w:val="20"/>
          <w:szCs w:val="20"/>
        </w:rPr>
        <w:t xml:space="preserve"> </w:t>
      </w:r>
      <w:r w:rsidR="00703807" w:rsidRPr="0083551F">
        <w:rPr>
          <w:rFonts w:ascii="Hind Light" w:eastAsia="Hind Light" w:hAnsi="Hind Light" w:cs="Hind Light"/>
          <w:sz w:val="20"/>
          <w:szCs w:val="20"/>
        </w:rPr>
        <w:t xml:space="preserve">to emphasize the importance of national policies that encourage the development and use of strong encryption. </w:t>
      </w:r>
      <w:r w:rsidR="004471E3" w:rsidRPr="0083551F">
        <w:rPr>
          <w:rFonts w:ascii="Hind Light" w:eastAsia="Hind Light" w:hAnsi="Hind Light" w:cs="Hind Light"/>
          <w:sz w:val="20"/>
          <w:szCs w:val="20"/>
        </w:rPr>
        <w:t xml:space="preserve">The letter was sent after a meeting </w:t>
      </w:r>
      <w:r w:rsidR="009C6487" w:rsidRPr="0083551F">
        <w:rPr>
          <w:rFonts w:ascii="Hind Light" w:eastAsia="Hind Light" w:hAnsi="Hind Light" w:cs="Hind Light"/>
          <w:sz w:val="20"/>
          <w:szCs w:val="20"/>
        </w:rPr>
        <w:t>of national</w:t>
      </w:r>
      <w:r w:rsidR="004471E3" w:rsidRPr="0083551F">
        <w:rPr>
          <w:rFonts w:ascii="Hind Light" w:eastAsia="Hind Light" w:hAnsi="Hind Light" w:cs="Hind Light"/>
          <w:sz w:val="20"/>
          <w:szCs w:val="20"/>
        </w:rPr>
        <w:t xml:space="preserve"> </w:t>
      </w:r>
      <w:r w:rsidR="009C6487" w:rsidRPr="0083551F">
        <w:rPr>
          <w:rFonts w:ascii="Hind Light" w:eastAsia="Hind Light" w:hAnsi="Hind Light" w:cs="Hind Light"/>
          <w:sz w:val="20"/>
          <w:szCs w:val="20"/>
        </w:rPr>
        <w:t>agency</w:t>
      </w:r>
      <w:r w:rsidR="004471E3" w:rsidRPr="0083551F">
        <w:rPr>
          <w:rFonts w:ascii="Hind Light" w:eastAsia="Hind Light" w:hAnsi="Hind Light" w:cs="Hind Light"/>
          <w:sz w:val="20"/>
          <w:szCs w:val="20"/>
        </w:rPr>
        <w:t xml:space="preserve"> officials </w:t>
      </w:r>
      <w:r w:rsidR="0034265F" w:rsidRPr="0083551F">
        <w:rPr>
          <w:rFonts w:ascii="Hind Light" w:eastAsia="Hind Light" w:hAnsi="Hind Light" w:cs="Hind Light"/>
          <w:sz w:val="20"/>
          <w:szCs w:val="20"/>
        </w:rPr>
        <w:t xml:space="preserve">from the five states </w:t>
      </w:r>
      <w:r w:rsidR="004471E3" w:rsidRPr="0083551F">
        <w:rPr>
          <w:rFonts w:ascii="Hind Light" w:eastAsia="Hind Light" w:hAnsi="Hind Light" w:cs="Hind Light"/>
          <w:sz w:val="20"/>
          <w:szCs w:val="20"/>
        </w:rPr>
        <w:t>to discuss plans to press technology firms to share encrypted data with security agencies.</w:t>
      </w:r>
    </w:p>
    <w:p w14:paraId="3EF90259" w14:textId="77777777" w:rsidR="001B0AEA" w:rsidRPr="0083551F" w:rsidRDefault="004471E3" w:rsidP="0083551F">
      <w:pPr>
        <w:pStyle w:val="Pardeliste"/>
        <w:numPr>
          <w:ilvl w:val="0"/>
          <w:numId w:val="2"/>
        </w:numPr>
        <w:spacing w:line="280" w:lineRule="exact"/>
        <w:jc w:val="both"/>
        <w:rPr>
          <w:rFonts w:ascii="Hind Light" w:eastAsia="Hind Light" w:hAnsi="Hind Light" w:cs="Hind Light"/>
          <w:b/>
          <w:sz w:val="20"/>
          <w:szCs w:val="20"/>
        </w:rPr>
      </w:pPr>
      <w:r w:rsidRPr="0083551F">
        <w:rPr>
          <w:rFonts w:ascii="Hind Light" w:eastAsia="Hind Light" w:hAnsi="Hind Light" w:cs="Hind Light"/>
          <w:sz w:val="20"/>
          <w:szCs w:val="20"/>
        </w:rPr>
        <w:t xml:space="preserve">The signatories </w:t>
      </w:r>
      <w:r w:rsidR="0034265F" w:rsidRPr="0083551F">
        <w:rPr>
          <w:rFonts w:ascii="Hind Light" w:eastAsia="Hind Light" w:hAnsi="Hind Light" w:cs="Hind Light"/>
          <w:sz w:val="20"/>
          <w:szCs w:val="20"/>
        </w:rPr>
        <w:t xml:space="preserve">of the letter </w:t>
      </w:r>
      <w:r w:rsidRPr="0083551F">
        <w:rPr>
          <w:rFonts w:ascii="Hind Light" w:eastAsia="Hind Light" w:hAnsi="Hind Light" w:cs="Hind Light"/>
          <w:sz w:val="20"/>
          <w:szCs w:val="20"/>
        </w:rPr>
        <w:t xml:space="preserve">called the Ministers to </w:t>
      </w:r>
      <w:r w:rsidR="00421991" w:rsidRPr="0083551F">
        <w:rPr>
          <w:rFonts w:ascii="Hind Light" w:eastAsia="Hind Light" w:hAnsi="Hind Light" w:cs="Hind Light"/>
          <w:sz w:val="20"/>
          <w:szCs w:val="20"/>
        </w:rPr>
        <w:t xml:space="preserve">“respect their right to use strong encryption and </w:t>
      </w:r>
      <w:r w:rsidR="009E6531" w:rsidRPr="0083551F">
        <w:rPr>
          <w:rFonts w:ascii="Hind Light" w:eastAsia="Hind Light" w:hAnsi="Hind Light" w:cs="Hind Light"/>
          <w:sz w:val="20"/>
          <w:szCs w:val="20"/>
        </w:rPr>
        <w:t>pursue</w:t>
      </w:r>
      <w:r w:rsidR="00421991" w:rsidRPr="0083551F">
        <w:rPr>
          <w:rFonts w:ascii="Hind Light" w:eastAsia="Hind Light" w:hAnsi="Hind Light" w:cs="Hind Light"/>
          <w:sz w:val="20"/>
          <w:szCs w:val="20"/>
        </w:rPr>
        <w:t xml:space="preserve"> any additional dialogue in a transparent forum with public participation</w:t>
      </w:r>
      <w:r w:rsidR="009E6531" w:rsidRPr="0083551F">
        <w:rPr>
          <w:rFonts w:ascii="Hind Light" w:eastAsia="Hind Light" w:hAnsi="Hind Light" w:cs="Hind Light"/>
          <w:sz w:val="20"/>
          <w:szCs w:val="20"/>
        </w:rPr>
        <w:t>.”</w:t>
      </w:r>
    </w:p>
    <w:p w14:paraId="71DBEF0A" w14:textId="77777777" w:rsidR="0083551F" w:rsidRPr="0083551F" w:rsidRDefault="0083551F" w:rsidP="0083551F">
      <w:pPr>
        <w:pStyle w:val="Pardeliste"/>
        <w:spacing w:line="280" w:lineRule="exact"/>
        <w:ind w:left="643"/>
        <w:jc w:val="both"/>
        <w:rPr>
          <w:rFonts w:ascii="Hind Light" w:eastAsia="Hind Light" w:hAnsi="Hind Light" w:cs="Hind Light"/>
          <w:b/>
          <w:sz w:val="20"/>
          <w:szCs w:val="20"/>
        </w:rPr>
      </w:pPr>
    </w:p>
    <w:p w14:paraId="1D6E4341" w14:textId="77777777" w:rsidR="00EA7A5F" w:rsidRPr="0083551F" w:rsidRDefault="00E75A23" w:rsidP="00ED6AA6">
      <w:pPr>
        <w:spacing w:line="280" w:lineRule="exact"/>
        <w:jc w:val="both"/>
        <w:rPr>
          <w:rFonts w:ascii="Hind Light" w:eastAsia="Hind Light" w:hAnsi="Hind Light" w:cs="Hind Light"/>
          <w:b/>
          <w:sz w:val="20"/>
          <w:szCs w:val="20"/>
        </w:rPr>
      </w:pPr>
      <w:r w:rsidRPr="0083551F">
        <w:rPr>
          <w:rFonts w:ascii="Hind Light" w:eastAsia="Hind Light" w:hAnsi="Hind Light" w:cs="Hind Light"/>
          <w:b/>
          <w:sz w:val="20"/>
          <w:szCs w:val="20"/>
        </w:rPr>
        <w:t>UK</w:t>
      </w:r>
      <w:r w:rsidR="00EA7A5F" w:rsidRPr="0083551F">
        <w:rPr>
          <w:rFonts w:ascii="Hind Light" w:eastAsia="Hind Light" w:hAnsi="Hind Light" w:cs="Hind Light"/>
          <w:b/>
          <w:sz w:val="20"/>
          <w:szCs w:val="20"/>
        </w:rPr>
        <w:t xml:space="preserve">: </w:t>
      </w:r>
      <w:r w:rsidRPr="0083551F">
        <w:rPr>
          <w:rFonts w:ascii="Hind Light" w:eastAsia="Hind Light" w:hAnsi="Hind Light" w:cs="Hind Light"/>
          <w:b/>
          <w:sz w:val="20"/>
          <w:szCs w:val="20"/>
        </w:rPr>
        <w:t>Prime Minister Theresa May’s cabinet briefed on cybersecurity</w:t>
      </w:r>
    </w:p>
    <w:p w14:paraId="2A16C864" w14:textId="77777777" w:rsidR="00CC4D8B" w:rsidRPr="0083551F" w:rsidRDefault="00EA7A5F" w:rsidP="00AD0F5F">
      <w:pPr>
        <w:pStyle w:val="Pardeliste"/>
        <w:numPr>
          <w:ilvl w:val="0"/>
          <w:numId w:val="2"/>
        </w:numPr>
        <w:spacing w:after="200" w:line="280" w:lineRule="exact"/>
        <w:jc w:val="both"/>
        <w:rPr>
          <w:rFonts w:ascii="Hind Light" w:eastAsia="Hind Light" w:hAnsi="Hind Light" w:cs="Hind Light"/>
          <w:b/>
          <w:sz w:val="20"/>
          <w:szCs w:val="20"/>
        </w:rPr>
      </w:pPr>
      <w:r w:rsidRPr="0083551F">
        <w:rPr>
          <w:rFonts w:ascii="Hind Light" w:eastAsia="Hind Light" w:hAnsi="Hind Light" w:cs="Hind Light"/>
          <w:sz w:val="20"/>
          <w:szCs w:val="20"/>
        </w:rPr>
        <w:t xml:space="preserve">On </w:t>
      </w:r>
      <w:r w:rsidR="00E75A23" w:rsidRPr="0083551F">
        <w:rPr>
          <w:rFonts w:ascii="Hind Light" w:eastAsia="Hind Light" w:hAnsi="Hind Light" w:cs="Hind Light"/>
          <w:sz w:val="20"/>
          <w:szCs w:val="20"/>
        </w:rPr>
        <w:t>July 4</w:t>
      </w:r>
      <w:r w:rsidRPr="0083551F">
        <w:rPr>
          <w:rFonts w:ascii="Hind Light" w:eastAsia="Hind Light" w:hAnsi="Hind Light" w:cs="Hind Light"/>
          <w:sz w:val="20"/>
          <w:szCs w:val="20"/>
        </w:rPr>
        <w:t xml:space="preserve">, </w:t>
      </w:r>
      <w:r w:rsidR="00E75A23" w:rsidRPr="0083551F">
        <w:rPr>
          <w:rFonts w:ascii="Hind Light" w:eastAsia="Hind Light" w:hAnsi="Hind Light" w:cs="Hind Light"/>
          <w:sz w:val="20"/>
          <w:szCs w:val="20"/>
        </w:rPr>
        <w:t xml:space="preserve">UK Prime Minister Theresa May’s cabinet was briefed on measures the government is putting in place to protect the country from </w:t>
      </w:r>
      <w:proofErr w:type="spellStart"/>
      <w:r w:rsidR="00E75A23" w:rsidRPr="0083551F">
        <w:rPr>
          <w:rFonts w:ascii="Hind Light" w:eastAsia="Hind Light" w:hAnsi="Hind Light" w:cs="Hind Light"/>
          <w:sz w:val="20"/>
          <w:szCs w:val="20"/>
        </w:rPr>
        <w:t>cyberattacks</w:t>
      </w:r>
      <w:proofErr w:type="spellEnd"/>
      <w:r w:rsidR="00E75A23" w:rsidRPr="0083551F">
        <w:rPr>
          <w:rFonts w:ascii="Hind Light" w:eastAsia="Hind Light" w:hAnsi="Hind Light" w:cs="Hind Light"/>
          <w:sz w:val="20"/>
          <w:szCs w:val="20"/>
        </w:rPr>
        <w:t>, following a wave of incidents affecting British organizations in the past months</w:t>
      </w:r>
      <w:r w:rsidR="00B3239A" w:rsidRPr="0083551F">
        <w:rPr>
          <w:rFonts w:ascii="Hind Light" w:eastAsia="Hind Light" w:hAnsi="Hind Light" w:cs="Hind Light"/>
          <w:sz w:val="20"/>
          <w:szCs w:val="20"/>
        </w:rPr>
        <w:t>.</w:t>
      </w:r>
    </w:p>
    <w:p w14:paraId="47126B83" w14:textId="77777777" w:rsidR="00804BE3" w:rsidRPr="0083551F" w:rsidRDefault="0034265F" w:rsidP="0083551F">
      <w:pPr>
        <w:pStyle w:val="Pardeliste"/>
        <w:numPr>
          <w:ilvl w:val="0"/>
          <w:numId w:val="2"/>
        </w:numPr>
        <w:spacing w:line="280" w:lineRule="exact"/>
        <w:jc w:val="both"/>
        <w:rPr>
          <w:rFonts w:ascii="Hind Light" w:eastAsia="Hind Light" w:hAnsi="Hind Light" w:cs="Hind Light"/>
          <w:b/>
          <w:sz w:val="20"/>
          <w:szCs w:val="20"/>
        </w:rPr>
      </w:pPr>
      <w:r w:rsidRPr="0083551F">
        <w:rPr>
          <w:rFonts w:ascii="Hind Light" w:eastAsia="Hind Light" w:hAnsi="Hind Light" w:cs="Hind Light"/>
          <w:sz w:val="20"/>
          <w:szCs w:val="20"/>
        </w:rPr>
        <w:t>T</w:t>
      </w:r>
      <w:r w:rsidR="00804BE3" w:rsidRPr="0083551F">
        <w:rPr>
          <w:rFonts w:ascii="Hind Light" w:eastAsia="Hind Light" w:hAnsi="Hind Light" w:cs="Hind Light"/>
          <w:sz w:val="20"/>
          <w:szCs w:val="20"/>
        </w:rPr>
        <w:t xml:space="preserve">he British Information Commissioner’s Office (ICO) aims at keeping close ties with the EU on data protection. In its </w:t>
      </w:r>
      <w:hyperlink r:id="rId12" w:history="1">
        <w:r w:rsidR="00804BE3" w:rsidRPr="0083551F">
          <w:rPr>
            <w:rStyle w:val="Lienhypertexte"/>
            <w:rFonts w:ascii="Hind Light" w:eastAsia="Hind Light" w:hAnsi="Hind Light" w:cs="Hind Light"/>
            <w:sz w:val="20"/>
            <w:szCs w:val="20"/>
          </w:rPr>
          <w:t>International Strategy 2017-2021</w:t>
        </w:r>
      </w:hyperlink>
      <w:r w:rsidR="00804BE3" w:rsidRPr="0083551F">
        <w:rPr>
          <w:rFonts w:ascii="Hind Light" w:eastAsia="Hind Light" w:hAnsi="Hind Light" w:cs="Hind Light"/>
          <w:sz w:val="20"/>
          <w:szCs w:val="20"/>
        </w:rPr>
        <w:t xml:space="preserve">, ICO emphasized the uncertainty presented by </w:t>
      </w:r>
      <w:proofErr w:type="spellStart"/>
      <w:r w:rsidR="00804BE3" w:rsidRPr="0083551F">
        <w:rPr>
          <w:rFonts w:ascii="Hind Light" w:eastAsia="Hind Light" w:hAnsi="Hind Light" w:cs="Hind Light"/>
          <w:sz w:val="20"/>
          <w:szCs w:val="20"/>
        </w:rPr>
        <w:t>Brexit</w:t>
      </w:r>
      <w:proofErr w:type="spellEnd"/>
      <w:r w:rsidR="00804BE3" w:rsidRPr="0083551F">
        <w:rPr>
          <w:rFonts w:ascii="Hind Light" w:eastAsia="Hind Light" w:hAnsi="Hind Light" w:cs="Hind Light"/>
          <w:sz w:val="20"/>
          <w:szCs w:val="20"/>
        </w:rPr>
        <w:t>, including whether UK citizens’ data will be able to travel to the EU and how privacy protections in the rest of the world will be managed. The ICO wants to see a data transfer deal</w:t>
      </w:r>
      <w:r w:rsidR="00AD483C" w:rsidRPr="0083551F">
        <w:rPr>
          <w:rFonts w:ascii="Hind Light" w:eastAsia="Hind Light" w:hAnsi="Hind Light" w:cs="Hind Light"/>
          <w:sz w:val="20"/>
          <w:szCs w:val="20"/>
        </w:rPr>
        <w:t xml:space="preserve"> between the two </w:t>
      </w:r>
      <w:r w:rsidRPr="0083551F">
        <w:rPr>
          <w:rFonts w:ascii="Hind Light" w:eastAsia="Hind Light" w:hAnsi="Hind Light" w:cs="Hind Light"/>
          <w:sz w:val="20"/>
          <w:szCs w:val="20"/>
        </w:rPr>
        <w:t>parties</w:t>
      </w:r>
      <w:r w:rsidR="00804BE3" w:rsidRPr="0083551F">
        <w:rPr>
          <w:rFonts w:ascii="Hind Light" w:eastAsia="Hind Light" w:hAnsi="Hind Light" w:cs="Hind Light"/>
          <w:sz w:val="20"/>
          <w:szCs w:val="20"/>
        </w:rPr>
        <w:t xml:space="preserve"> </w:t>
      </w:r>
      <w:r w:rsidRPr="0083551F">
        <w:rPr>
          <w:rFonts w:ascii="Hind Light" w:eastAsia="Hind Light" w:hAnsi="Hind Light" w:cs="Hind Light"/>
          <w:sz w:val="20"/>
          <w:szCs w:val="20"/>
        </w:rPr>
        <w:t>under</w:t>
      </w:r>
      <w:r w:rsidR="00AD483C" w:rsidRPr="0083551F">
        <w:rPr>
          <w:rFonts w:ascii="Hind Light" w:eastAsia="Hind Light" w:hAnsi="Hind Light" w:cs="Hind Light"/>
          <w:sz w:val="20"/>
          <w:szCs w:val="20"/>
        </w:rPr>
        <w:t xml:space="preserve"> which privacy in the UK</w:t>
      </w:r>
      <w:r w:rsidR="00804BE3" w:rsidRPr="0083551F">
        <w:rPr>
          <w:rFonts w:ascii="Hind Light" w:eastAsia="Hind Light" w:hAnsi="Hind Light" w:cs="Hind Light"/>
          <w:sz w:val="20"/>
          <w:szCs w:val="20"/>
        </w:rPr>
        <w:t xml:space="preserve"> </w:t>
      </w:r>
      <w:r w:rsidRPr="0083551F">
        <w:rPr>
          <w:rFonts w:ascii="Hind Light" w:eastAsia="Hind Light" w:hAnsi="Hind Light" w:cs="Hind Light"/>
          <w:sz w:val="20"/>
          <w:szCs w:val="20"/>
        </w:rPr>
        <w:t>would be</w:t>
      </w:r>
      <w:r w:rsidR="00804BE3" w:rsidRPr="0083551F">
        <w:rPr>
          <w:rFonts w:ascii="Hind Light" w:eastAsia="Hind Light" w:hAnsi="Hind Light" w:cs="Hind Light"/>
          <w:sz w:val="20"/>
          <w:szCs w:val="20"/>
        </w:rPr>
        <w:t xml:space="preserve"> equally protected as under EU law.</w:t>
      </w:r>
    </w:p>
    <w:p w14:paraId="28B3497F" w14:textId="77777777" w:rsidR="0083551F" w:rsidRPr="0083551F" w:rsidRDefault="0083551F" w:rsidP="0083551F">
      <w:pPr>
        <w:pStyle w:val="Pardeliste"/>
        <w:spacing w:line="280" w:lineRule="exact"/>
        <w:ind w:left="643"/>
        <w:jc w:val="both"/>
        <w:rPr>
          <w:rFonts w:ascii="Hind Light" w:eastAsia="Hind Light" w:hAnsi="Hind Light" w:cs="Hind Light"/>
          <w:b/>
          <w:sz w:val="20"/>
          <w:szCs w:val="20"/>
        </w:rPr>
      </w:pPr>
    </w:p>
    <w:p w14:paraId="01175CDD" w14:textId="77777777" w:rsidR="00AB6E25" w:rsidRPr="0083551F" w:rsidRDefault="00AB6E25" w:rsidP="00AB6E25">
      <w:pPr>
        <w:spacing w:line="280" w:lineRule="exact"/>
        <w:jc w:val="both"/>
        <w:rPr>
          <w:rFonts w:ascii="Hind Light" w:eastAsia="Hind Light" w:hAnsi="Hind Light" w:cs="Hind Light"/>
          <w:b/>
          <w:sz w:val="20"/>
          <w:szCs w:val="20"/>
        </w:rPr>
      </w:pPr>
      <w:r w:rsidRPr="0083551F">
        <w:rPr>
          <w:rFonts w:ascii="Hind Light" w:eastAsia="Hind Light" w:hAnsi="Hind Light" w:cs="Hind Light"/>
          <w:b/>
          <w:sz w:val="20"/>
          <w:szCs w:val="20"/>
        </w:rPr>
        <w:t xml:space="preserve">Ukraine: </w:t>
      </w:r>
      <w:r w:rsidRPr="0083551F">
        <w:rPr>
          <w:rFonts w:ascii="Hind Light" w:eastAsia="Hind Light" w:hAnsi="Hind Light" w:cs="Hind Light"/>
          <w:b/>
          <w:bCs/>
          <w:sz w:val="20"/>
          <w:szCs w:val="20"/>
        </w:rPr>
        <w:t xml:space="preserve">Ukraine cyber police blocked second </w:t>
      </w:r>
      <w:proofErr w:type="spellStart"/>
      <w:r w:rsidRPr="0083551F">
        <w:rPr>
          <w:rFonts w:ascii="Hind Light" w:eastAsia="Hind Light" w:hAnsi="Hind Light" w:cs="Hind Light"/>
          <w:b/>
          <w:bCs/>
          <w:sz w:val="20"/>
          <w:szCs w:val="20"/>
        </w:rPr>
        <w:t>cyberattack</w:t>
      </w:r>
      <w:proofErr w:type="spellEnd"/>
    </w:p>
    <w:p w14:paraId="785247F3" w14:textId="77777777" w:rsidR="00AB6E25" w:rsidRPr="0083551F" w:rsidRDefault="00AB6E25" w:rsidP="00AB6E25">
      <w:pPr>
        <w:pStyle w:val="Pardeliste"/>
        <w:numPr>
          <w:ilvl w:val="0"/>
          <w:numId w:val="2"/>
        </w:numPr>
        <w:spacing w:after="200" w:line="280" w:lineRule="exact"/>
        <w:jc w:val="both"/>
        <w:rPr>
          <w:rFonts w:ascii="Hind Light" w:eastAsia="Hind Light" w:hAnsi="Hind Light" w:cs="Hind Light"/>
          <w:sz w:val="20"/>
          <w:szCs w:val="20"/>
        </w:rPr>
      </w:pPr>
      <w:r w:rsidRPr="0083551F">
        <w:rPr>
          <w:rFonts w:ascii="Hind Light" w:eastAsia="Hind Light" w:hAnsi="Hind Light" w:cs="Hind Light"/>
          <w:sz w:val="20"/>
          <w:szCs w:val="20"/>
        </w:rPr>
        <w:t xml:space="preserve">According to Ukrainian Interior Minister </w:t>
      </w:r>
      <w:proofErr w:type="spellStart"/>
      <w:r w:rsidRPr="0083551F">
        <w:rPr>
          <w:rFonts w:ascii="Hind Light" w:eastAsia="Hind Light" w:hAnsi="Hind Light" w:cs="Hind Light"/>
          <w:sz w:val="20"/>
          <w:szCs w:val="20"/>
        </w:rPr>
        <w:t>Arsen</w:t>
      </w:r>
      <w:proofErr w:type="spellEnd"/>
      <w:r w:rsidRPr="0083551F">
        <w:rPr>
          <w:rFonts w:ascii="Hind Light" w:eastAsia="Hind Light" w:hAnsi="Hind Light" w:cs="Hind Light"/>
          <w:sz w:val="20"/>
          <w:szCs w:val="20"/>
        </w:rPr>
        <w:t xml:space="preserve"> </w:t>
      </w:r>
      <w:proofErr w:type="spellStart"/>
      <w:r w:rsidRPr="0083551F">
        <w:rPr>
          <w:rFonts w:ascii="Hind Light" w:eastAsia="Hind Light" w:hAnsi="Hind Light" w:cs="Hind Light"/>
          <w:sz w:val="20"/>
          <w:szCs w:val="20"/>
        </w:rPr>
        <w:t>Avakov’s</w:t>
      </w:r>
      <w:proofErr w:type="spellEnd"/>
      <w:r w:rsidRPr="0083551F">
        <w:rPr>
          <w:rFonts w:ascii="Hind Light" w:eastAsia="Hind Light" w:hAnsi="Hind Light" w:cs="Hind Light"/>
          <w:sz w:val="20"/>
          <w:szCs w:val="20"/>
        </w:rPr>
        <w:t xml:space="preserve"> </w:t>
      </w:r>
      <w:hyperlink r:id="rId13" w:history="1">
        <w:r w:rsidRPr="0083551F">
          <w:rPr>
            <w:rStyle w:val="Lienhypertexte"/>
            <w:rFonts w:ascii="Hind Light" w:eastAsia="Hind Light" w:hAnsi="Hind Light" w:cs="Hind Light"/>
            <w:sz w:val="20"/>
            <w:szCs w:val="20"/>
          </w:rPr>
          <w:t>post</w:t>
        </w:r>
      </w:hyperlink>
      <w:r w:rsidRPr="0083551F">
        <w:rPr>
          <w:rFonts w:ascii="Hind Light" w:eastAsia="Hind Light" w:hAnsi="Hind Light" w:cs="Hind Light"/>
          <w:sz w:val="20"/>
          <w:szCs w:val="20"/>
        </w:rPr>
        <w:t xml:space="preserve"> on Facebook, on July 4</w:t>
      </w:r>
      <w:r w:rsidR="0034265F" w:rsidRPr="0083551F">
        <w:rPr>
          <w:rFonts w:ascii="Hind Light" w:eastAsia="Hind Light" w:hAnsi="Hind Light" w:cs="Hind Light"/>
          <w:sz w:val="20"/>
          <w:szCs w:val="20"/>
        </w:rPr>
        <w:t>,</w:t>
      </w:r>
      <w:r w:rsidRPr="0083551F">
        <w:rPr>
          <w:rFonts w:ascii="Hind Light" w:eastAsia="Hind Light" w:hAnsi="Hind Light" w:cs="Hind Light"/>
          <w:sz w:val="20"/>
          <w:szCs w:val="20"/>
        </w:rPr>
        <w:t xml:space="preserve"> the Ukrainian cyber police prevented another </w:t>
      </w:r>
      <w:r w:rsidR="0034265F" w:rsidRPr="0083551F">
        <w:rPr>
          <w:rFonts w:ascii="Hind Light" w:eastAsia="Hind Light" w:hAnsi="Hind Light" w:cs="Hind Light"/>
          <w:sz w:val="20"/>
          <w:szCs w:val="20"/>
        </w:rPr>
        <w:t xml:space="preserve">malware </w:t>
      </w:r>
      <w:r w:rsidRPr="0083551F">
        <w:rPr>
          <w:rFonts w:ascii="Hind Light" w:eastAsia="Hind Light" w:hAnsi="Hind Light" w:cs="Hind Light"/>
          <w:sz w:val="20"/>
          <w:szCs w:val="20"/>
        </w:rPr>
        <w:t>attack.</w:t>
      </w:r>
    </w:p>
    <w:p w14:paraId="079F21EE" w14:textId="77777777" w:rsidR="00AB6E25" w:rsidRDefault="00AB6E25" w:rsidP="00AB6E25">
      <w:pPr>
        <w:pStyle w:val="Pardeliste"/>
        <w:numPr>
          <w:ilvl w:val="0"/>
          <w:numId w:val="2"/>
        </w:numPr>
        <w:spacing w:after="200" w:line="280" w:lineRule="exact"/>
        <w:jc w:val="both"/>
        <w:rPr>
          <w:rFonts w:ascii="Hind Light" w:eastAsia="Hind Light" w:hAnsi="Hind Light" w:cs="Hind Light"/>
          <w:sz w:val="20"/>
          <w:szCs w:val="20"/>
        </w:rPr>
      </w:pPr>
      <w:r w:rsidRPr="0083551F">
        <w:rPr>
          <w:rFonts w:ascii="Hind Light" w:eastAsia="Hind Light" w:hAnsi="Hind Light" w:cs="Hind Light"/>
          <w:sz w:val="20"/>
          <w:szCs w:val="20"/>
        </w:rPr>
        <w:t xml:space="preserve">Last week </w:t>
      </w:r>
      <w:r w:rsidR="0034265F" w:rsidRPr="0083551F">
        <w:rPr>
          <w:rFonts w:ascii="Hind Light" w:eastAsia="Hind Light" w:hAnsi="Hind Light" w:cs="Hind Light"/>
          <w:sz w:val="20"/>
          <w:szCs w:val="20"/>
        </w:rPr>
        <w:t>malware dubbed “</w:t>
      </w:r>
      <w:proofErr w:type="spellStart"/>
      <w:r w:rsidR="0034265F" w:rsidRPr="0083551F">
        <w:rPr>
          <w:rFonts w:ascii="Hind Light" w:eastAsia="Hind Light" w:hAnsi="Hind Light" w:cs="Hind Light"/>
          <w:sz w:val="20"/>
          <w:szCs w:val="20"/>
        </w:rPr>
        <w:t>NotPetya</w:t>
      </w:r>
      <w:proofErr w:type="spellEnd"/>
      <w:r w:rsidR="0034265F" w:rsidRPr="0083551F">
        <w:rPr>
          <w:rFonts w:ascii="Hind Light" w:eastAsia="Hind Light" w:hAnsi="Hind Light" w:cs="Hind Light"/>
          <w:sz w:val="20"/>
          <w:szCs w:val="20"/>
        </w:rPr>
        <w:t xml:space="preserve">” spread worldwide having </w:t>
      </w:r>
      <w:r w:rsidRPr="0083551F">
        <w:rPr>
          <w:rFonts w:ascii="Hind Light" w:eastAsia="Hind Light" w:hAnsi="Hind Light" w:cs="Hind Light"/>
          <w:sz w:val="20"/>
          <w:szCs w:val="20"/>
        </w:rPr>
        <w:t xml:space="preserve">originally </w:t>
      </w:r>
      <w:r w:rsidR="0034265F" w:rsidRPr="0083551F">
        <w:rPr>
          <w:rFonts w:ascii="Hind Light" w:eastAsia="Hind Light" w:hAnsi="Hind Light" w:cs="Hind Light"/>
          <w:sz w:val="20"/>
          <w:szCs w:val="20"/>
        </w:rPr>
        <w:t>hit</w:t>
      </w:r>
      <w:r w:rsidRPr="0083551F">
        <w:rPr>
          <w:rFonts w:ascii="Hind Light" w:eastAsia="Hind Light" w:hAnsi="Hind Light" w:cs="Hind Light"/>
          <w:sz w:val="20"/>
          <w:szCs w:val="20"/>
        </w:rPr>
        <w:t xml:space="preserve"> Ukraine </w:t>
      </w:r>
      <w:r w:rsidR="0034265F" w:rsidRPr="0083551F">
        <w:rPr>
          <w:rFonts w:ascii="Hind Light" w:eastAsia="Hind Light" w:hAnsi="Hind Light" w:cs="Hind Light"/>
          <w:sz w:val="20"/>
          <w:szCs w:val="20"/>
        </w:rPr>
        <w:t>systems</w:t>
      </w:r>
      <w:r w:rsidRPr="0083551F">
        <w:rPr>
          <w:rFonts w:ascii="Hind Light" w:eastAsia="Hind Light" w:hAnsi="Hind Light" w:cs="Hind Light"/>
          <w:sz w:val="20"/>
          <w:szCs w:val="20"/>
        </w:rPr>
        <w:t>.</w:t>
      </w:r>
      <w:r w:rsidRPr="0083551F">
        <w:rPr>
          <w:rFonts w:ascii="Hind Light" w:hAnsi="Hind Light" w:cs="Hind Light"/>
          <w:sz w:val="22"/>
          <w:szCs w:val="22"/>
        </w:rPr>
        <w:t xml:space="preserve"> </w:t>
      </w:r>
      <w:r w:rsidRPr="0083551F">
        <w:rPr>
          <w:rFonts w:ascii="Hind Light" w:eastAsia="Hind Light" w:hAnsi="Hind Light" w:cs="Hind Light"/>
          <w:sz w:val="20"/>
          <w:szCs w:val="20"/>
        </w:rPr>
        <w:t xml:space="preserve">Employees of the Ukrainian company </w:t>
      </w:r>
      <w:r w:rsidR="0034265F" w:rsidRPr="0083551F">
        <w:rPr>
          <w:rFonts w:ascii="Hind Light" w:eastAsia="Hind Light" w:hAnsi="Hind Light" w:cs="Hind Light"/>
          <w:sz w:val="20"/>
          <w:szCs w:val="20"/>
        </w:rPr>
        <w:t>which</w:t>
      </w:r>
      <w:r w:rsidRPr="0083551F">
        <w:rPr>
          <w:rFonts w:ascii="Hind Light" w:eastAsia="Hind Light" w:hAnsi="Hind Light" w:cs="Hind Light"/>
          <w:sz w:val="20"/>
          <w:szCs w:val="20"/>
        </w:rPr>
        <w:t xml:space="preserve"> may have inadvertently spread the massive virus outbreak could now face criminal charges, accused of having </w:t>
      </w:r>
      <w:r w:rsidR="0034265F" w:rsidRPr="0083551F">
        <w:rPr>
          <w:rFonts w:ascii="Hind Light" w:eastAsia="Hind Light" w:hAnsi="Hind Light" w:cs="Hind Light"/>
          <w:sz w:val="20"/>
          <w:szCs w:val="20"/>
        </w:rPr>
        <w:t>aided the</w:t>
      </w:r>
      <w:r w:rsidRPr="0083551F">
        <w:rPr>
          <w:rFonts w:ascii="Hind Light" w:eastAsia="Hind Light" w:hAnsi="Hind Light" w:cs="Hind Light"/>
          <w:sz w:val="20"/>
          <w:szCs w:val="20"/>
        </w:rPr>
        <w:t xml:space="preserve"> attack.</w:t>
      </w:r>
    </w:p>
    <w:p w14:paraId="7EE54EA5" w14:textId="77777777" w:rsidR="0083551F" w:rsidRPr="0083551F" w:rsidRDefault="0083551F" w:rsidP="0083551F">
      <w:pPr>
        <w:pStyle w:val="Pardeliste"/>
        <w:spacing w:line="280" w:lineRule="exact"/>
        <w:ind w:left="643"/>
        <w:jc w:val="both"/>
        <w:rPr>
          <w:rFonts w:ascii="Hind Light" w:eastAsia="Hind Light" w:hAnsi="Hind Light" w:cs="Hind Light"/>
          <w:sz w:val="20"/>
          <w:szCs w:val="20"/>
        </w:rPr>
      </w:pPr>
    </w:p>
    <w:p w14:paraId="3E071012" w14:textId="77777777" w:rsidR="00393CFF" w:rsidRPr="0083551F" w:rsidRDefault="00393CFF" w:rsidP="00393CFF">
      <w:pPr>
        <w:spacing w:line="280" w:lineRule="exact"/>
        <w:jc w:val="both"/>
        <w:rPr>
          <w:rFonts w:ascii="Hind Light" w:eastAsia="Hind Light" w:hAnsi="Hind Light" w:cs="Hind Light"/>
          <w:b/>
          <w:sz w:val="20"/>
          <w:szCs w:val="20"/>
        </w:rPr>
      </w:pPr>
      <w:r w:rsidRPr="0083551F">
        <w:rPr>
          <w:rFonts w:ascii="Hind Light" w:eastAsia="Hind Light" w:hAnsi="Hind Light" w:cs="Hind Light"/>
          <w:b/>
          <w:sz w:val="20"/>
          <w:szCs w:val="20"/>
        </w:rPr>
        <w:t>EU:  Estonian Presidency presented its programme at the European Parliament Plenary</w:t>
      </w:r>
    </w:p>
    <w:p w14:paraId="30004D65" w14:textId="77777777" w:rsidR="00393CFF" w:rsidRPr="0083551F" w:rsidRDefault="00393CFF" w:rsidP="00393CFF">
      <w:pPr>
        <w:pStyle w:val="Pardeliste"/>
        <w:numPr>
          <w:ilvl w:val="0"/>
          <w:numId w:val="2"/>
        </w:numPr>
        <w:spacing w:after="200" w:line="280" w:lineRule="exact"/>
        <w:jc w:val="both"/>
        <w:rPr>
          <w:rFonts w:ascii="Hind Light" w:eastAsia="Hind Light" w:hAnsi="Hind Light" w:cs="Hind Light"/>
          <w:b/>
          <w:sz w:val="20"/>
          <w:szCs w:val="20"/>
        </w:rPr>
      </w:pPr>
      <w:r w:rsidRPr="0083551F">
        <w:rPr>
          <w:rFonts w:ascii="Hind Light" w:eastAsia="Hind Light" w:hAnsi="Hind Light" w:cs="Hind Light"/>
          <w:sz w:val="20"/>
          <w:szCs w:val="20"/>
        </w:rPr>
        <w:t xml:space="preserve">On July 5, the European Parliament Plenary heard from the Council and Commission on the </w:t>
      </w:r>
      <w:hyperlink r:id="rId14" w:history="1">
        <w:r w:rsidRPr="0083551F">
          <w:rPr>
            <w:rStyle w:val="Lienhypertexte"/>
            <w:rFonts w:ascii="Hind Light" w:eastAsia="Hind Light" w:hAnsi="Hind Light" w:cs="Hind Light"/>
            <w:sz w:val="20"/>
            <w:szCs w:val="20"/>
          </w:rPr>
          <w:t>programme of activities</w:t>
        </w:r>
      </w:hyperlink>
      <w:r w:rsidRPr="0083551F">
        <w:rPr>
          <w:rFonts w:ascii="Hind Light" w:eastAsia="Hind Light" w:hAnsi="Hind Light" w:cs="Hind Light"/>
          <w:sz w:val="20"/>
          <w:szCs w:val="20"/>
        </w:rPr>
        <w:t xml:space="preserve"> of the Estonian Presidency. </w:t>
      </w:r>
    </w:p>
    <w:p w14:paraId="16A5E0C7" w14:textId="77777777" w:rsidR="00393CFF" w:rsidRPr="0083551F" w:rsidRDefault="00393CFF" w:rsidP="008F307D">
      <w:pPr>
        <w:pStyle w:val="Pardeliste"/>
        <w:numPr>
          <w:ilvl w:val="0"/>
          <w:numId w:val="2"/>
        </w:numPr>
        <w:spacing w:after="200" w:line="280" w:lineRule="exact"/>
        <w:jc w:val="both"/>
        <w:rPr>
          <w:rFonts w:ascii="Hind Light" w:eastAsia="Hind Light" w:hAnsi="Hind Light" w:cs="Hind Light"/>
          <w:b/>
          <w:sz w:val="20"/>
          <w:szCs w:val="20"/>
        </w:rPr>
      </w:pPr>
      <w:proofErr w:type="spellStart"/>
      <w:r w:rsidRPr="0083551F">
        <w:rPr>
          <w:rFonts w:ascii="Hind Light" w:eastAsia="Hind Light" w:hAnsi="Hind Light" w:cs="Hind Light"/>
          <w:sz w:val="20"/>
          <w:szCs w:val="20"/>
        </w:rPr>
        <w:t>Jüri</w:t>
      </w:r>
      <w:proofErr w:type="spellEnd"/>
      <w:r w:rsidRPr="0083551F">
        <w:rPr>
          <w:rFonts w:ascii="Hind Light" w:eastAsia="Hind Light" w:hAnsi="Hind Light" w:cs="Hind Light"/>
          <w:sz w:val="20"/>
          <w:szCs w:val="20"/>
        </w:rPr>
        <w:t xml:space="preserve"> </w:t>
      </w:r>
      <w:proofErr w:type="spellStart"/>
      <w:r w:rsidRPr="0083551F">
        <w:rPr>
          <w:rFonts w:ascii="Hind Light" w:eastAsia="Hind Light" w:hAnsi="Hind Light" w:cs="Hind Light"/>
          <w:sz w:val="20"/>
          <w:szCs w:val="20"/>
        </w:rPr>
        <w:t>Ratas</w:t>
      </w:r>
      <w:proofErr w:type="spellEnd"/>
      <w:r w:rsidRPr="0083551F">
        <w:rPr>
          <w:rFonts w:ascii="Hind Light" w:eastAsia="Hind Light" w:hAnsi="Hind Light" w:cs="Hind Light"/>
          <w:sz w:val="20"/>
          <w:szCs w:val="20"/>
        </w:rPr>
        <w:t xml:space="preserve">, Prime Minister of Estonia, listed the four priorities that the Estonian Presidency will </w:t>
      </w:r>
      <w:r w:rsidR="008F307D" w:rsidRPr="0083551F">
        <w:rPr>
          <w:rFonts w:ascii="Hind Light" w:eastAsia="Hind Light" w:hAnsi="Hind Light" w:cs="Hind Light"/>
          <w:sz w:val="20"/>
          <w:szCs w:val="20"/>
        </w:rPr>
        <w:t>focus on over the next 6 months</w:t>
      </w:r>
      <w:r w:rsidRPr="0083551F">
        <w:rPr>
          <w:rFonts w:ascii="Hind Light" w:eastAsia="Hind Light" w:hAnsi="Hind Light" w:cs="Hind Light"/>
          <w:sz w:val="20"/>
          <w:szCs w:val="20"/>
        </w:rPr>
        <w:t>. These include a digital Europe and the free movement of data</w:t>
      </w:r>
      <w:r w:rsidR="008F307D" w:rsidRPr="0083551F">
        <w:rPr>
          <w:rFonts w:ascii="Hind Light" w:eastAsia="Hind Light" w:hAnsi="Hind Light" w:cs="Hind Light"/>
          <w:sz w:val="20"/>
          <w:szCs w:val="20"/>
        </w:rPr>
        <w:t>, which is considered to be the “5</w:t>
      </w:r>
      <w:r w:rsidR="008F307D" w:rsidRPr="0083551F">
        <w:rPr>
          <w:rFonts w:ascii="Hind Light" w:eastAsia="Hind Light" w:hAnsi="Hind Light" w:cs="Hind Light"/>
          <w:sz w:val="20"/>
          <w:szCs w:val="20"/>
          <w:vertAlign w:val="superscript"/>
        </w:rPr>
        <w:t>th</w:t>
      </w:r>
      <w:r w:rsidR="008F307D" w:rsidRPr="0083551F">
        <w:rPr>
          <w:rFonts w:ascii="Hind Light" w:eastAsia="Hind Light" w:hAnsi="Hind Light" w:cs="Hind Light"/>
          <w:sz w:val="20"/>
          <w:szCs w:val="20"/>
        </w:rPr>
        <w:t xml:space="preserve"> freedom in the EU”</w:t>
      </w:r>
      <w:r w:rsidRPr="0083551F">
        <w:rPr>
          <w:rFonts w:ascii="Hind Light" w:eastAsia="Hind Light" w:hAnsi="Hind Light" w:cs="Hind Light"/>
          <w:sz w:val="20"/>
          <w:szCs w:val="20"/>
        </w:rPr>
        <w:t xml:space="preserve">. </w:t>
      </w:r>
      <w:r w:rsidR="00622627" w:rsidRPr="0083551F">
        <w:rPr>
          <w:rFonts w:ascii="Hind Light" w:eastAsia="Hind Light" w:hAnsi="Hind Light" w:cs="Hind Light"/>
          <w:sz w:val="20"/>
          <w:szCs w:val="20"/>
        </w:rPr>
        <w:t>According to the PM, it is fundamental to i</w:t>
      </w:r>
      <w:r w:rsidR="008F307D" w:rsidRPr="0083551F">
        <w:rPr>
          <w:rFonts w:ascii="Hind Light" w:eastAsia="Hind Light" w:hAnsi="Hind Light" w:cs="Hind Light"/>
          <w:sz w:val="20"/>
          <w:szCs w:val="20"/>
        </w:rPr>
        <w:t>mprove the interoperability of information systems</w:t>
      </w:r>
      <w:r w:rsidR="00CC3BCA" w:rsidRPr="0083551F">
        <w:rPr>
          <w:rFonts w:ascii="Hind Light" w:eastAsia="Hind Light" w:hAnsi="Hind Light" w:cs="Hind Light"/>
          <w:sz w:val="20"/>
          <w:szCs w:val="20"/>
        </w:rPr>
        <w:t>, data protection, and</w:t>
      </w:r>
      <w:r w:rsidR="008F307D" w:rsidRPr="0083551F">
        <w:rPr>
          <w:rFonts w:ascii="Hind Light" w:eastAsia="Hind Light" w:hAnsi="Hind Light" w:cs="Hind Light"/>
          <w:sz w:val="20"/>
          <w:szCs w:val="20"/>
        </w:rPr>
        <w:t xml:space="preserve"> the quality of data exchange.</w:t>
      </w:r>
    </w:p>
    <w:p w14:paraId="74ACF7E6" w14:textId="77777777" w:rsidR="00393CFF" w:rsidRPr="0083551F" w:rsidRDefault="00393CFF" w:rsidP="00393CFF">
      <w:pPr>
        <w:pStyle w:val="Pardeliste"/>
        <w:numPr>
          <w:ilvl w:val="0"/>
          <w:numId w:val="2"/>
        </w:numPr>
        <w:spacing w:after="200" w:line="280" w:lineRule="exact"/>
        <w:jc w:val="both"/>
        <w:rPr>
          <w:rFonts w:ascii="Hind Light" w:eastAsia="Hind Light" w:hAnsi="Hind Light" w:cs="Hind Light"/>
          <w:b/>
          <w:sz w:val="20"/>
          <w:szCs w:val="20"/>
        </w:rPr>
      </w:pPr>
      <w:r w:rsidRPr="0083551F">
        <w:rPr>
          <w:rFonts w:ascii="Hind Light" w:eastAsia="Hind Light" w:hAnsi="Hind Light" w:cs="Hind Light"/>
          <w:sz w:val="20"/>
          <w:szCs w:val="20"/>
        </w:rPr>
        <w:t xml:space="preserve">Andrus </w:t>
      </w:r>
      <w:proofErr w:type="spellStart"/>
      <w:r w:rsidRPr="0083551F">
        <w:rPr>
          <w:rFonts w:ascii="Hind Light" w:eastAsia="Hind Light" w:hAnsi="Hind Light" w:cs="Hind Light"/>
          <w:sz w:val="20"/>
          <w:szCs w:val="20"/>
        </w:rPr>
        <w:t>Ansip</w:t>
      </w:r>
      <w:proofErr w:type="spellEnd"/>
      <w:r w:rsidRPr="0083551F">
        <w:rPr>
          <w:rFonts w:ascii="Hind Light" w:eastAsia="Hind Light" w:hAnsi="Hind Light" w:cs="Hind Light"/>
          <w:sz w:val="20"/>
          <w:szCs w:val="20"/>
        </w:rPr>
        <w:t xml:space="preserve">, Vice-President of the Commission, Commissioner for the Digital Single Market, was also present. Welcoming the new presidency, he stressed the importance of investing in the digital future, </w:t>
      </w:r>
      <w:r w:rsidR="0034265F" w:rsidRPr="0083551F">
        <w:rPr>
          <w:rFonts w:ascii="Hind Light" w:eastAsia="Hind Light" w:hAnsi="Hind Light" w:cs="Hind Light"/>
          <w:sz w:val="20"/>
          <w:szCs w:val="20"/>
        </w:rPr>
        <w:t xml:space="preserve">and </w:t>
      </w:r>
      <w:r w:rsidRPr="0083551F">
        <w:rPr>
          <w:rFonts w:ascii="Hind Light" w:eastAsia="Hind Light" w:hAnsi="Hind Light" w:cs="Hind Light"/>
          <w:sz w:val="20"/>
          <w:szCs w:val="20"/>
        </w:rPr>
        <w:t>strengthen</w:t>
      </w:r>
      <w:r w:rsidR="0034265F" w:rsidRPr="0083551F">
        <w:rPr>
          <w:rFonts w:ascii="Hind Light" w:eastAsia="Hind Light" w:hAnsi="Hind Light" w:cs="Hind Light"/>
          <w:sz w:val="20"/>
          <w:szCs w:val="20"/>
        </w:rPr>
        <w:t>ing cybersecurity.</w:t>
      </w:r>
    </w:p>
    <w:p w14:paraId="2AAF28F1" w14:textId="77777777" w:rsidR="0083551F" w:rsidRPr="0083551F" w:rsidRDefault="0083551F" w:rsidP="0083551F">
      <w:pPr>
        <w:pStyle w:val="Pardeliste"/>
        <w:spacing w:line="280" w:lineRule="exact"/>
        <w:ind w:left="643"/>
        <w:jc w:val="both"/>
        <w:rPr>
          <w:rFonts w:ascii="Hind Light" w:eastAsia="Hind Light" w:hAnsi="Hind Light" w:cs="Hind Light"/>
          <w:b/>
          <w:sz w:val="20"/>
          <w:szCs w:val="20"/>
        </w:rPr>
      </w:pPr>
    </w:p>
    <w:p w14:paraId="1CC27F18" w14:textId="77777777" w:rsidR="00F2358F" w:rsidRPr="0083551F" w:rsidRDefault="00F2358F" w:rsidP="00F2358F">
      <w:pPr>
        <w:spacing w:line="280" w:lineRule="exact"/>
        <w:jc w:val="both"/>
        <w:rPr>
          <w:rFonts w:ascii="Hind Light" w:eastAsia="Hind Light" w:hAnsi="Hind Light" w:cs="Hind Light"/>
          <w:b/>
          <w:sz w:val="20"/>
          <w:szCs w:val="20"/>
        </w:rPr>
      </w:pPr>
      <w:r w:rsidRPr="0083551F">
        <w:rPr>
          <w:rFonts w:ascii="Hind Light" w:eastAsia="Hind Light" w:hAnsi="Hind Light" w:cs="Hind Light"/>
          <w:b/>
          <w:sz w:val="20"/>
          <w:szCs w:val="20"/>
        </w:rPr>
        <w:t xml:space="preserve">EU-US: </w:t>
      </w:r>
      <w:r w:rsidRPr="0083551F">
        <w:rPr>
          <w:rFonts w:ascii="Hind Light" w:eastAsia="Hind Light" w:hAnsi="Hind Light" w:cs="Hind Light"/>
          <w:b/>
          <w:bCs/>
          <w:sz w:val="20"/>
          <w:szCs w:val="20"/>
        </w:rPr>
        <w:t>US group calls on EU to cancel Privacy Shield</w:t>
      </w:r>
    </w:p>
    <w:p w14:paraId="6C927184" w14:textId="77777777" w:rsidR="00F2358F" w:rsidRPr="0083551F" w:rsidRDefault="00F2358F" w:rsidP="00F2358F">
      <w:pPr>
        <w:pStyle w:val="Pardeliste"/>
        <w:numPr>
          <w:ilvl w:val="0"/>
          <w:numId w:val="2"/>
        </w:numPr>
        <w:spacing w:after="200" w:line="280" w:lineRule="exact"/>
        <w:jc w:val="both"/>
        <w:rPr>
          <w:rFonts w:ascii="Hind Light" w:eastAsia="Hind Light" w:hAnsi="Hind Light" w:cs="Hind Light"/>
          <w:sz w:val="20"/>
          <w:szCs w:val="20"/>
        </w:rPr>
      </w:pPr>
      <w:r w:rsidRPr="0083551F">
        <w:rPr>
          <w:rFonts w:ascii="Hind Light" w:eastAsia="Hind Light" w:hAnsi="Hind Light" w:cs="Hind Light"/>
          <w:sz w:val="20"/>
          <w:szCs w:val="20"/>
        </w:rPr>
        <w:t>On July 5, Jeffrey</w:t>
      </w:r>
      <w:r w:rsidRPr="0083551F">
        <w:rPr>
          <w:rFonts w:ascii="Hind Light" w:eastAsia="Hind Light" w:hAnsi="Hind Light" w:cs="Hind Light"/>
          <w:sz w:val="20"/>
          <w:szCs w:val="20"/>
        </w:rPr>
        <w:tab/>
        <w:t xml:space="preserve">Chester, Executive Director of the </w:t>
      </w:r>
      <w:proofErr w:type="spellStart"/>
      <w:r w:rsidRPr="0083551F">
        <w:rPr>
          <w:rFonts w:ascii="Hind Light" w:eastAsia="Hind Light" w:hAnsi="Hind Light" w:cs="Hind Light"/>
          <w:sz w:val="20"/>
          <w:szCs w:val="20"/>
        </w:rPr>
        <w:t>Center</w:t>
      </w:r>
      <w:proofErr w:type="spellEnd"/>
      <w:r w:rsidRPr="0083551F">
        <w:rPr>
          <w:rFonts w:ascii="Hind Light" w:eastAsia="Hind Light" w:hAnsi="Hind Light" w:cs="Hind Light"/>
          <w:sz w:val="20"/>
          <w:szCs w:val="20"/>
        </w:rPr>
        <w:t xml:space="preserve"> for Digital Democracy (CDD), a leading US based NGO specializing in consumer data protection issues in </w:t>
      </w:r>
      <w:r w:rsidRPr="0083551F">
        <w:rPr>
          <w:rFonts w:ascii="Hind Light" w:eastAsia="Hind Light" w:hAnsi="Hind Light" w:cs="Hind Light"/>
          <w:sz w:val="20"/>
          <w:szCs w:val="20"/>
        </w:rPr>
        <w:lastRenderedPageBreak/>
        <w:t>the digital marketplace, has called for the European Commission to terminate the Privacy Shield agreement, saying the US hasn’t held up its end of the bargain.</w:t>
      </w:r>
    </w:p>
    <w:p w14:paraId="4919BED4" w14:textId="77777777" w:rsidR="00F2358F" w:rsidRPr="0083551F" w:rsidRDefault="00F2358F" w:rsidP="00F2358F">
      <w:pPr>
        <w:pStyle w:val="Pardeliste"/>
        <w:numPr>
          <w:ilvl w:val="0"/>
          <w:numId w:val="2"/>
        </w:numPr>
        <w:spacing w:after="200" w:line="280" w:lineRule="exact"/>
        <w:jc w:val="both"/>
        <w:rPr>
          <w:rFonts w:ascii="Hind Light" w:eastAsia="Hind Light" w:hAnsi="Hind Light" w:cs="Hind Light"/>
          <w:sz w:val="20"/>
          <w:szCs w:val="20"/>
        </w:rPr>
      </w:pPr>
      <w:r w:rsidRPr="0083551F">
        <w:rPr>
          <w:rFonts w:ascii="Hind Light" w:eastAsia="Hind Light" w:hAnsi="Hind Light" w:cs="Hind Light"/>
          <w:sz w:val="20"/>
          <w:szCs w:val="20"/>
        </w:rPr>
        <w:t xml:space="preserve">In a </w:t>
      </w:r>
      <w:hyperlink r:id="rId15" w:history="1">
        <w:r w:rsidRPr="0083551F">
          <w:rPr>
            <w:rStyle w:val="Lienhypertexte"/>
            <w:rFonts w:ascii="Hind Light" w:eastAsia="Hind Light" w:hAnsi="Hind Light" w:cs="Hind Light"/>
            <w:sz w:val="20"/>
            <w:szCs w:val="20"/>
          </w:rPr>
          <w:t>letter</w:t>
        </w:r>
      </w:hyperlink>
      <w:r w:rsidRPr="0083551F">
        <w:rPr>
          <w:rFonts w:ascii="Hind Light" w:eastAsia="Hind Light" w:hAnsi="Hind Light" w:cs="Hind Light"/>
          <w:sz w:val="20"/>
          <w:szCs w:val="20"/>
        </w:rPr>
        <w:t xml:space="preserve"> addressed to Bruno </w:t>
      </w:r>
      <w:proofErr w:type="spellStart"/>
      <w:r w:rsidRPr="0083551F">
        <w:rPr>
          <w:rFonts w:ascii="Hind Light" w:eastAsia="Hind Light" w:hAnsi="Hind Light" w:cs="Hind Light"/>
          <w:sz w:val="20"/>
          <w:szCs w:val="20"/>
        </w:rPr>
        <w:t>Gencarelli</w:t>
      </w:r>
      <w:proofErr w:type="spellEnd"/>
      <w:r w:rsidRPr="0083551F">
        <w:rPr>
          <w:rFonts w:ascii="Hind Light" w:eastAsia="Hind Light" w:hAnsi="Hind Light" w:cs="Hind Light"/>
          <w:sz w:val="20"/>
          <w:szCs w:val="20"/>
        </w:rPr>
        <w:t xml:space="preserve">, Head of the Unit for data protection at the European Commission’s Directorate-General for Justice and Consumers, </w:t>
      </w:r>
      <w:r w:rsidR="0034265F" w:rsidRPr="0083551F">
        <w:rPr>
          <w:rFonts w:ascii="Hind Light" w:eastAsia="Hind Light" w:hAnsi="Hind Light" w:cs="Hind Light"/>
          <w:sz w:val="20"/>
          <w:szCs w:val="20"/>
        </w:rPr>
        <w:t>he outlined</w:t>
      </w:r>
      <w:r w:rsidRPr="0083551F">
        <w:rPr>
          <w:rFonts w:ascii="Hind Light" w:eastAsia="Hind Light" w:hAnsi="Hind Light" w:cs="Hind Light"/>
          <w:sz w:val="20"/>
          <w:szCs w:val="20"/>
        </w:rPr>
        <w:t xml:space="preserve"> “the failure of the US to have its own effective legal privacy framework and the failure of Privacy Shield participants not only to disclose their practices but also to ensure that they fully respect the EU approach to data protection”.</w:t>
      </w:r>
    </w:p>
    <w:p w14:paraId="7BBA97D0" w14:textId="77777777" w:rsidR="00F2358F" w:rsidRDefault="00F2358F" w:rsidP="00F2358F">
      <w:pPr>
        <w:pStyle w:val="Pardeliste"/>
        <w:numPr>
          <w:ilvl w:val="0"/>
          <w:numId w:val="2"/>
        </w:numPr>
        <w:spacing w:after="200" w:line="280" w:lineRule="exact"/>
        <w:jc w:val="both"/>
        <w:rPr>
          <w:rFonts w:ascii="Hind Light" w:eastAsia="Hind Light" w:hAnsi="Hind Light" w:cs="Hind Light"/>
          <w:sz w:val="20"/>
          <w:szCs w:val="20"/>
        </w:rPr>
      </w:pPr>
      <w:r w:rsidRPr="0083551F">
        <w:rPr>
          <w:rFonts w:ascii="Hind Light" w:eastAsia="Hind Light" w:hAnsi="Hind Light" w:cs="Hind Light"/>
          <w:sz w:val="20"/>
          <w:szCs w:val="20"/>
        </w:rPr>
        <w:t>The EU and the US will start the first annual review of Privacy Shield in September. The pact, which gives companies legal protections as they move data between the two countries, was formalized last July.</w:t>
      </w:r>
    </w:p>
    <w:p w14:paraId="405F0DBC" w14:textId="77777777" w:rsidR="0083551F" w:rsidRPr="0083551F" w:rsidRDefault="0083551F" w:rsidP="0083551F">
      <w:pPr>
        <w:pStyle w:val="Pardeliste"/>
        <w:spacing w:line="280" w:lineRule="exact"/>
        <w:ind w:left="643"/>
        <w:jc w:val="both"/>
        <w:rPr>
          <w:rFonts w:ascii="Hind Light" w:eastAsia="Hind Light" w:hAnsi="Hind Light" w:cs="Hind Light"/>
          <w:sz w:val="20"/>
          <w:szCs w:val="20"/>
        </w:rPr>
      </w:pPr>
    </w:p>
    <w:p w14:paraId="199EB2DA" w14:textId="77777777" w:rsidR="00F2358F" w:rsidRPr="0083551F" w:rsidRDefault="00F2358F" w:rsidP="00F2358F">
      <w:pPr>
        <w:spacing w:line="280" w:lineRule="exact"/>
        <w:jc w:val="both"/>
        <w:rPr>
          <w:rFonts w:ascii="Hind Light" w:eastAsia="Hind Light" w:hAnsi="Hind Light" w:cs="Hind Light"/>
          <w:b/>
          <w:sz w:val="20"/>
          <w:szCs w:val="20"/>
        </w:rPr>
      </w:pPr>
      <w:r w:rsidRPr="0083551F">
        <w:rPr>
          <w:rFonts w:ascii="Hind Light" w:eastAsia="Hind Light" w:hAnsi="Hind Light" w:cs="Hind Light"/>
          <w:b/>
          <w:sz w:val="20"/>
          <w:szCs w:val="20"/>
        </w:rPr>
        <w:t xml:space="preserve">EU-Japan: Trade deal </w:t>
      </w:r>
      <w:r w:rsidR="006B02D0" w:rsidRPr="0083551F">
        <w:rPr>
          <w:rFonts w:ascii="Hind Light" w:eastAsia="Hind Light" w:hAnsi="Hind Light" w:cs="Hind Light"/>
          <w:b/>
          <w:sz w:val="20"/>
          <w:szCs w:val="20"/>
        </w:rPr>
        <w:t>signed</w:t>
      </w:r>
      <w:r w:rsidRPr="0083551F">
        <w:rPr>
          <w:rFonts w:ascii="Hind Light" w:eastAsia="Hind Light" w:hAnsi="Hind Light" w:cs="Hind Light"/>
          <w:b/>
          <w:sz w:val="20"/>
          <w:szCs w:val="20"/>
        </w:rPr>
        <w:t xml:space="preserve"> leaving data flows </w:t>
      </w:r>
      <w:r w:rsidR="006B02D0" w:rsidRPr="0083551F">
        <w:rPr>
          <w:rFonts w:ascii="Hind Light" w:eastAsia="Hind Light" w:hAnsi="Hind Light" w:cs="Hind Light"/>
          <w:b/>
          <w:sz w:val="20"/>
          <w:szCs w:val="20"/>
        </w:rPr>
        <w:t>out</w:t>
      </w:r>
    </w:p>
    <w:p w14:paraId="78400898" w14:textId="77777777" w:rsidR="00F2358F" w:rsidRPr="0083551F" w:rsidRDefault="00F2358F" w:rsidP="00F2358F">
      <w:pPr>
        <w:pStyle w:val="Pardeliste"/>
        <w:numPr>
          <w:ilvl w:val="0"/>
          <w:numId w:val="2"/>
        </w:numPr>
        <w:spacing w:after="200" w:line="280" w:lineRule="exact"/>
        <w:jc w:val="both"/>
        <w:rPr>
          <w:rFonts w:ascii="Hind Light" w:eastAsia="Hind Light" w:hAnsi="Hind Light" w:cs="Hind Light"/>
          <w:sz w:val="20"/>
          <w:szCs w:val="20"/>
        </w:rPr>
      </w:pPr>
      <w:r w:rsidRPr="0083551F">
        <w:rPr>
          <w:rFonts w:ascii="Hind Light" w:eastAsia="Hind Light" w:hAnsi="Hind Light" w:cs="Hind Light"/>
          <w:sz w:val="20"/>
          <w:szCs w:val="20"/>
        </w:rPr>
        <w:t xml:space="preserve">On 6 July, the European Union and Japan </w:t>
      </w:r>
      <w:r w:rsidR="009B5B70" w:rsidRPr="0083551F">
        <w:rPr>
          <w:rFonts w:ascii="Hind Light" w:eastAsia="Hind Light" w:hAnsi="Hind Light" w:cs="Hind Light"/>
          <w:sz w:val="20"/>
          <w:szCs w:val="20"/>
        </w:rPr>
        <w:t xml:space="preserve">reached a </w:t>
      </w:r>
      <w:hyperlink r:id="rId16" w:history="1">
        <w:r w:rsidR="009B5B70" w:rsidRPr="0083551F">
          <w:rPr>
            <w:rStyle w:val="Lienhypertexte"/>
            <w:rFonts w:ascii="Hind Light" w:eastAsia="Hind Light" w:hAnsi="Hind Light" w:cs="Hind Light"/>
            <w:sz w:val="20"/>
            <w:szCs w:val="20"/>
          </w:rPr>
          <w:t>political agreement</w:t>
        </w:r>
      </w:hyperlink>
      <w:r w:rsidR="009B5B70" w:rsidRPr="0083551F">
        <w:rPr>
          <w:rFonts w:ascii="Hind Light" w:eastAsia="Hind Light" w:hAnsi="Hind Light" w:cs="Hind Light"/>
          <w:sz w:val="20"/>
          <w:szCs w:val="20"/>
        </w:rPr>
        <w:t xml:space="preserve"> on</w:t>
      </w:r>
      <w:r w:rsidRPr="0083551F">
        <w:rPr>
          <w:rFonts w:ascii="Hind Light" w:eastAsia="Hind Light" w:hAnsi="Hind Light" w:cs="Hind Light"/>
          <w:sz w:val="20"/>
          <w:szCs w:val="20"/>
        </w:rPr>
        <w:t xml:space="preserve"> a free-trade deal</w:t>
      </w:r>
      <w:r w:rsidR="0034265F" w:rsidRPr="0083551F">
        <w:rPr>
          <w:rFonts w:ascii="Hind Light" w:eastAsia="Hind Light" w:hAnsi="Hind Light" w:cs="Hind Light"/>
          <w:sz w:val="20"/>
          <w:szCs w:val="20"/>
        </w:rPr>
        <w:t>. However, this</w:t>
      </w:r>
      <w:r w:rsidRPr="0083551F">
        <w:rPr>
          <w:rFonts w:ascii="Hind Light" w:eastAsia="Hind Light" w:hAnsi="Hind Light" w:cs="Hind Light"/>
          <w:sz w:val="20"/>
          <w:szCs w:val="20"/>
        </w:rPr>
        <w:t xml:space="preserve"> </w:t>
      </w:r>
      <w:r w:rsidR="0034265F" w:rsidRPr="0083551F">
        <w:rPr>
          <w:rFonts w:ascii="Hind Light" w:eastAsia="Hind Light" w:hAnsi="Hind Light" w:cs="Hind Light"/>
          <w:sz w:val="20"/>
          <w:szCs w:val="20"/>
        </w:rPr>
        <w:t>deal does</w:t>
      </w:r>
      <w:r w:rsidRPr="0083551F">
        <w:rPr>
          <w:rFonts w:ascii="Hind Light" w:eastAsia="Hind Light" w:hAnsi="Hind Light" w:cs="Hind Light"/>
          <w:sz w:val="20"/>
          <w:szCs w:val="20"/>
        </w:rPr>
        <w:t xml:space="preserve"> not include specific</w:t>
      </w:r>
      <w:r w:rsidR="006B02D0" w:rsidRPr="0083551F">
        <w:rPr>
          <w:rFonts w:ascii="Hind Light" w:eastAsia="Hind Light" w:hAnsi="Hind Light" w:cs="Hind Light"/>
          <w:sz w:val="20"/>
          <w:szCs w:val="20"/>
        </w:rPr>
        <w:t>s</w:t>
      </w:r>
      <w:r w:rsidRPr="0083551F">
        <w:rPr>
          <w:rFonts w:ascii="Hind Light" w:eastAsia="Hind Light" w:hAnsi="Hind Light" w:cs="Hind Light"/>
          <w:sz w:val="20"/>
          <w:szCs w:val="20"/>
        </w:rPr>
        <w:t xml:space="preserve"> on data flows. </w:t>
      </w:r>
    </w:p>
    <w:p w14:paraId="4B96A049" w14:textId="77777777" w:rsidR="00F2358F" w:rsidRPr="0083551F" w:rsidRDefault="0034265F" w:rsidP="00F2358F">
      <w:pPr>
        <w:pStyle w:val="Pardeliste"/>
        <w:numPr>
          <w:ilvl w:val="0"/>
          <w:numId w:val="2"/>
        </w:numPr>
        <w:spacing w:after="200" w:line="280" w:lineRule="exact"/>
        <w:jc w:val="both"/>
        <w:rPr>
          <w:rFonts w:ascii="Hind Light" w:eastAsia="Hind Light" w:hAnsi="Hind Light" w:cs="Hind Light"/>
          <w:sz w:val="20"/>
          <w:szCs w:val="20"/>
        </w:rPr>
      </w:pPr>
      <w:r w:rsidRPr="0083551F">
        <w:rPr>
          <w:rFonts w:ascii="Hind Light" w:eastAsia="Hind Light" w:hAnsi="Hind Light" w:cs="Hind Light"/>
          <w:sz w:val="20"/>
          <w:szCs w:val="20"/>
        </w:rPr>
        <w:t>Following</w:t>
      </w:r>
      <w:r w:rsidR="00F2358F" w:rsidRPr="0083551F">
        <w:rPr>
          <w:rFonts w:ascii="Hind Light" w:eastAsia="Hind Light" w:hAnsi="Hind Light" w:cs="Hind Light"/>
          <w:sz w:val="20"/>
          <w:szCs w:val="20"/>
        </w:rPr>
        <w:t xml:space="preserve"> months </w:t>
      </w:r>
      <w:r w:rsidRPr="0083551F">
        <w:rPr>
          <w:rFonts w:ascii="Hind Light" w:eastAsia="Hind Light" w:hAnsi="Hind Light" w:cs="Hind Light"/>
          <w:sz w:val="20"/>
          <w:szCs w:val="20"/>
        </w:rPr>
        <w:t xml:space="preserve">of talks, European Commission </w:t>
      </w:r>
      <w:r w:rsidR="00F2358F" w:rsidRPr="0083551F">
        <w:rPr>
          <w:rFonts w:ascii="Hind Light" w:eastAsia="Hind Light" w:hAnsi="Hind Light" w:cs="Hind Light"/>
          <w:sz w:val="20"/>
          <w:szCs w:val="20"/>
        </w:rPr>
        <w:t xml:space="preserve">President Jean-Claude </w:t>
      </w:r>
      <w:proofErr w:type="spellStart"/>
      <w:r w:rsidR="00F2358F" w:rsidRPr="0083551F">
        <w:rPr>
          <w:rFonts w:ascii="Hind Light" w:eastAsia="Hind Light" w:hAnsi="Hind Light" w:cs="Hind Light"/>
          <w:sz w:val="20"/>
          <w:szCs w:val="20"/>
        </w:rPr>
        <w:t>Juncker</w:t>
      </w:r>
      <w:proofErr w:type="spellEnd"/>
      <w:r w:rsidR="00F2358F" w:rsidRPr="0083551F">
        <w:rPr>
          <w:rFonts w:ascii="Hind Light" w:eastAsia="Hind Light" w:hAnsi="Hind Light" w:cs="Hind Light"/>
          <w:sz w:val="20"/>
          <w:szCs w:val="20"/>
        </w:rPr>
        <w:t xml:space="preserve"> and Japanese Prime Minister </w:t>
      </w:r>
      <w:proofErr w:type="spellStart"/>
      <w:r w:rsidR="00F2358F" w:rsidRPr="0083551F">
        <w:rPr>
          <w:rFonts w:ascii="Hind Light" w:eastAsia="Hind Light" w:hAnsi="Hind Light" w:cs="Hind Light"/>
          <w:sz w:val="20"/>
          <w:szCs w:val="20"/>
        </w:rPr>
        <w:t>Shinzō</w:t>
      </w:r>
      <w:proofErr w:type="spellEnd"/>
      <w:r w:rsidR="00F2358F" w:rsidRPr="0083551F">
        <w:rPr>
          <w:rFonts w:ascii="Hind Light" w:eastAsia="Hind Light" w:hAnsi="Hind Light" w:cs="Hind Light"/>
          <w:sz w:val="20"/>
          <w:szCs w:val="20"/>
        </w:rPr>
        <w:t xml:space="preserve"> Abe </w:t>
      </w:r>
      <w:r w:rsidRPr="0083551F">
        <w:rPr>
          <w:rFonts w:ascii="Hind Light" w:eastAsia="Hind Light" w:hAnsi="Hind Light" w:cs="Hind Light"/>
          <w:sz w:val="20"/>
          <w:szCs w:val="20"/>
        </w:rPr>
        <w:t>signed a</w:t>
      </w:r>
      <w:r w:rsidR="00F2358F" w:rsidRPr="0083551F">
        <w:rPr>
          <w:rFonts w:ascii="Hind Light" w:eastAsia="Hind Light" w:hAnsi="Hind Light" w:cs="Hind Light"/>
          <w:sz w:val="20"/>
          <w:szCs w:val="20"/>
        </w:rPr>
        <w:t> </w:t>
      </w:r>
      <w:hyperlink r:id="rId17" w:tgtFrame="_blank" w:history="1">
        <w:r w:rsidR="00F2358F" w:rsidRPr="0083551F">
          <w:rPr>
            <w:rStyle w:val="Lienhypertexte"/>
            <w:rFonts w:ascii="Hind Light" w:eastAsia="Hind Light" w:hAnsi="Hind Light" w:cs="Hind Light"/>
            <w:sz w:val="20"/>
            <w:szCs w:val="20"/>
          </w:rPr>
          <w:t>joint (and non-binding) statement</w:t>
        </w:r>
      </w:hyperlink>
      <w:r w:rsidR="00F2358F" w:rsidRPr="0083551F">
        <w:rPr>
          <w:rFonts w:ascii="Hind Light" w:eastAsia="Hind Light" w:hAnsi="Hind Light" w:cs="Hind Light"/>
          <w:sz w:val="20"/>
          <w:szCs w:val="20"/>
        </w:rPr>
        <w:t> that “the free flow of information is a fundamental principle to promote the global economy” and they have promised a transfer deal for personal data,  including through a simultaneous finding of an adequate level of protection by both sides, by early 2018.</w:t>
      </w:r>
    </w:p>
    <w:bookmarkEnd w:id="0"/>
    <w:p w14:paraId="6C8FEE1A" w14:textId="77777777" w:rsidR="00AC1F91" w:rsidRPr="0083551F" w:rsidRDefault="00AC1F91" w:rsidP="00AC1F91">
      <w:pPr>
        <w:pStyle w:val="Pardeliste"/>
        <w:spacing w:line="280" w:lineRule="exact"/>
        <w:ind w:left="643"/>
        <w:jc w:val="both"/>
        <w:rPr>
          <w:rFonts w:ascii="Hind Light" w:eastAsia="Hind Light" w:hAnsi="Hind Light" w:cs="Hind Light"/>
          <w:sz w:val="20"/>
          <w:szCs w:val="20"/>
        </w:rPr>
      </w:pPr>
    </w:p>
    <w:p w14:paraId="68AE56A0" w14:textId="77777777" w:rsidR="0097489D" w:rsidRPr="0083551F" w:rsidRDefault="0097489D" w:rsidP="0097489D">
      <w:pPr>
        <w:spacing w:line="280" w:lineRule="exact"/>
        <w:jc w:val="both"/>
        <w:rPr>
          <w:rFonts w:ascii="Hind Light" w:eastAsia="Hind Light" w:hAnsi="Hind Light" w:cs="Hind Light"/>
          <w:b/>
          <w:sz w:val="20"/>
          <w:szCs w:val="20"/>
        </w:rPr>
      </w:pPr>
      <w:r w:rsidRPr="0083551F">
        <w:rPr>
          <w:rFonts w:ascii="Hind Light" w:eastAsia="Hind Light" w:hAnsi="Hind Light" w:cs="Hind Light"/>
          <w:b/>
          <w:sz w:val="20"/>
          <w:szCs w:val="20"/>
        </w:rPr>
        <w:t>EU</w:t>
      </w:r>
      <w:r w:rsidR="00393CFF" w:rsidRPr="0083551F">
        <w:rPr>
          <w:rFonts w:ascii="Hind Light" w:eastAsia="Hind Light" w:hAnsi="Hind Light" w:cs="Hind Light"/>
          <w:b/>
          <w:sz w:val="20"/>
          <w:szCs w:val="20"/>
        </w:rPr>
        <w:t>: MEP suggests hearing with Larry Page while Commission move</w:t>
      </w:r>
      <w:r w:rsidR="009B5B70" w:rsidRPr="0083551F">
        <w:rPr>
          <w:rFonts w:ascii="Hind Light" w:eastAsia="Hind Light" w:hAnsi="Hind Light" w:cs="Hind Light"/>
          <w:b/>
          <w:sz w:val="20"/>
          <w:szCs w:val="20"/>
        </w:rPr>
        <w:t>s</w:t>
      </w:r>
      <w:r w:rsidR="00393CFF" w:rsidRPr="0083551F">
        <w:rPr>
          <w:rFonts w:ascii="Hind Light" w:eastAsia="Hind Light" w:hAnsi="Hind Light" w:cs="Hind Light"/>
          <w:b/>
          <w:sz w:val="20"/>
          <w:szCs w:val="20"/>
        </w:rPr>
        <w:t xml:space="preserve"> forward on</w:t>
      </w:r>
      <w:r w:rsidR="00951631" w:rsidRPr="0083551F">
        <w:rPr>
          <w:rFonts w:ascii="Hind Light" w:eastAsia="Hind Light" w:hAnsi="Hind Light" w:cs="Hind Light"/>
          <w:b/>
          <w:sz w:val="20"/>
          <w:szCs w:val="20"/>
        </w:rPr>
        <w:t xml:space="preserve"> Google</w:t>
      </w:r>
      <w:r w:rsidR="00393CFF" w:rsidRPr="0083551F">
        <w:rPr>
          <w:rFonts w:ascii="Hind Light" w:eastAsia="Hind Light" w:hAnsi="Hind Light" w:cs="Hind Light"/>
          <w:b/>
          <w:sz w:val="20"/>
          <w:szCs w:val="20"/>
        </w:rPr>
        <w:t xml:space="preserve"> Android antitrust case </w:t>
      </w:r>
    </w:p>
    <w:p w14:paraId="033E29A5" w14:textId="0F22B286" w:rsidR="0097489D" w:rsidRPr="0083551F" w:rsidRDefault="0097489D" w:rsidP="007562E9">
      <w:pPr>
        <w:pStyle w:val="Pardeliste"/>
        <w:numPr>
          <w:ilvl w:val="0"/>
          <w:numId w:val="2"/>
        </w:numPr>
        <w:spacing w:after="200" w:line="280" w:lineRule="exact"/>
        <w:jc w:val="both"/>
        <w:rPr>
          <w:rFonts w:ascii="Hind Light" w:eastAsia="Hind Light" w:hAnsi="Hind Light" w:cs="Hind Light"/>
          <w:sz w:val="20"/>
          <w:szCs w:val="20"/>
        </w:rPr>
      </w:pPr>
      <w:r w:rsidRPr="0083551F">
        <w:rPr>
          <w:rFonts w:ascii="Hind Light" w:eastAsia="Hind Light" w:hAnsi="Hind Light" w:cs="Hind Light"/>
          <w:sz w:val="20"/>
          <w:szCs w:val="20"/>
        </w:rPr>
        <w:t xml:space="preserve">MEP Ramón </w:t>
      </w:r>
      <w:proofErr w:type="spellStart"/>
      <w:r w:rsidRPr="0083551F">
        <w:rPr>
          <w:rFonts w:ascii="Hind Light" w:eastAsia="Hind Light" w:hAnsi="Hind Light" w:cs="Hind Light"/>
          <w:sz w:val="20"/>
          <w:szCs w:val="20"/>
        </w:rPr>
        <w:t>Tremosa</w:t>
      </w:r>
      <w:proofErr w:type="spellEnd"/>
      <w:r w:rsidR="007562E9" w:rsidRPr="0083551F">
        <w:rPr>
          <w:rFonts w:ascii="Hind Light" w:eastAsia="Hind Light" w:hAnsi="Hind Light" w:cs="Hind Light"/>
          <w:sz w:val="20"/>
          <w:szCs w:val="20"/>
        </w:rPr>
        <w:t xml:space="preserve"> (ALDE, ES)</w:t>
      </w:r>
      <w:r w:rsidRPr="0083551F">
        <w:rPr>
          <w:rFonts w:ascii="Hind Light" w:eastAsia="Hind Light" w:hAnsi="Hind Light" w:cs="Hind Light"/>
          <w:sz w:val="20"/>
          <w:szCs w:val="20"/>
        </w:rPr>
        <w:t xml:space="preserve"> — a </w:t>
      </w:r>
      <w:r w:rsidR="009B5B70" w:rsidRPr="0083551F">
        <w:rPr>
          <w:rFonts w:ascii="Hind Light" w:eastAsia="Hind Light" w:hAnsi="Hind Light" w:cs="Hind Light"/>
          <w:sz w:val="20"/>
          <w:szCs w:val="20"/>
        </w:rPr>
        <w:t>strong supporter</w:t>
      </w:r>
      <w:r w:rsidRPr="0083551F">
        <w:rPr>
          <w:rFonts w:ascii="Hind Light" w:eastAsia="Hind Light" w:hAnsi="Hind Light" w:cs="Hind Light"/>
          <w:sz w:val="20"/>
          <w:szCs w:val="20"/>
        </w:rPr>
        <w:t xml:space="preserve"> of the €2.4 billion </w:t>
      </w:r>
      <w:r w:rsidR="007562E9" w:rsidRPr="0083551F">
        <w:rPr>
          <w:rFonts w:ascii="Hind Light" w:eastAsia="Hind Light" w:hAnsi="Hind Light" w:cs="Hind Light"/>
          <w:sz w:val="20"/>
          <w:szCs w:val="20"/>
        </w:rPr>
        <w:t xml:space="preserve">fine on Google </w:t>
      </w:r>
      <w:r w:rsidRPr="0083551F">
        <w:rPr>
          <w:rFonts w:ascii="Hind Light" w:eastAsia="Hind Light" w:hAnsi="Hind Light" w:cs="Hind Light"/>
          <w:sz w:val="20"/>
          <w:szCs w:val="20"/>
        </w:rPr>
        <w:t xml:space="preserve">— </w:t>
      </w:r>
      <w:r w:rsidR="007562E9" w:rsidRPr="0083551F">
        <w:rPr>
          <w:rFonts w:ascii="Hind Light" w:eastAsia="Hind Light" w:hAnsi="Hind Light" w:cs="Hind Light"/>
          <w:sz w:val="20"/>
          <w:szCs w:val="20"/>
        </w:rPr>
        <w:t>will</w:t>
      </w:r>
      <w:r w:rsidRPr="0083551F">
        <w:rPr>
          <w:rFonts w:ascii="Hind Light" w:eastAsia="Hind Light" w:hAnsi="Hind Light" w:cs="Hind Light"/>
          <w:sz w:val="20"/>
          <w:szCs w:val="20"/>
        </w:rPr>
        <w:t xml:space="preserve"> ask </w:t>
      </w:r>
      <w:r w:rsidR="007562E9" w:rsidRPr="0083551F">
        <w:rPr>
          <w:rFonts w:ascii="Hind Light" w:eastAsia="Hind Light" w:hAnsi="Hind Light" w:cs="Hind Light"/>
          <w:sz w:val="20"/>
          <w:szCs w:val="20"/>
        </w:rPr>
        <w:t>the European Parliament’s Committees on Economic and Monetary A</w:t>
      </w:r>
      <w:r w:rsidRPr="0083551F">
        <w:rPr>
          <w:rFonts w:ascii="Hind Light" w:eastAsia="Hind Light" w:hAnsi="Hind Light" w:cs="Hind Light"/>
          <w:sz w:val="20"/>
          <w:szCs w:val="20"/>
        </w:rPr>
        <w:t>ffairs</w:t>
      </w:r>
      <w:r w:rsidR="007562E9" w:rsidRPr="0083551F">
        <w:rPr>
          <w:rFonts w:ascii="Hind Light" w:eastAsia="Hind Light" w:hAnsi="Hind Light" w:cs="Hind Light"/>
          <w:sz w:val="20"/>
          <w:szCs w:val="20"/>
        </w:rPr>
        <w:t xml:space="preserve"> (ECON), and on the Internal Market and Consumer A</w:t>
      </w:r>
      <w:r w:rsidRPr="0083551F">
        <w:rPr>
          <w:rFonts w:ascii="Hind Light" w:eastAsia="Hind Light" w:hAnsi="Hind Light" w:cs="Hind Light"/>
          <w:sz w:val="20"/>
          <w:szCs w:val="20"/>
        </w:rPr>
        <w:t>ffairs</w:t>
      </w:r>
      <w:r w:rsidR="007562E9" w:rsidRPr="0083551F">
        <w:rPr>
          <w:rFonts w:ascii="Hind Light" w:eastAsia="Hind Light" w:hAnsi="Hind Light" w:cs="Hind Light"/>
          <w:sz w:val="20"/>
          <w:szCs w:val="20"/>
        </w:rPr>
        <w:t xml:space="preserve"> (IMCO)</w:t>
      </w:r>
      <w:r w:rsidRPr="0083551F">
        <w:rPr>
          <w:rFonts w:ascii="Hind Light" w:eastAsia="Hind Light" w:hAnsi="Hind Light" w:cs="Hind Light"/>
          <w:sz w:val="20"/>
          <w:szCs w:val="20"/>
        </w:rPr>
        <w:t>, to invite Google founder Larr</w:t>
      </w:r>
      <w:r w:rsidR="00951631" w:rsidRPr="0083551F">
        <w:rPr>
          <w:rFonts w:ascii="Hind Light" w:eastAsia="Hind Light" w:hAnsi="Hind Light" w:cs="Hind Light"/>
          <w:sz w:val="20"/>
          <w:szCs w:val="20"/>
        </w:rPr>
        <w:t xml:space="preserve">y Page for a hearing. </w:t>
      </w:r>
      <w:r w:rsidR="009B5B70" w:rsidRPr="0083551F">
        <w:rPr>
          <w:rFonts w:ascii="Hind Light" w:eastAsia="Hind Light" w:hAnsi="Hind Light" w:cs="Hind Light"/>
          <w:sz w:val="20"/>
          <w:szCs w:val="20"/>
        </w:rPr>
        <w:t xml:space="preserve">According to MEP </w:t>
      </w:r>
      <w:proofErr w:type="spellStart"/>
      <w:r w:rsidR="009B5B70" w:rsidRPr="0083551F">
        <w:rPr>
          <w:rFonts w:ascii="Hind Light" w:eastAsia="Hind Light" w:hAnsi="Hind Light" w:cs="Hind Light"/>
          <w:sz w:val="20"/>
          <w:szCs w:val="20"/>
        </w:rPr>
        <w:t>Tremosa</w:t>
      </w:r>
      <w:proofErr w:type="spellEnd"/>
      <w:r w:rsidR="009B5B70" w:rsidRPr="0083551F">
        <w:rPr>
          <w:rFonts w:ascii="Hind Light" w:eastAsia="Hind Light" w:hAnsi="Hind Light" w:cs="Hind Light"/>
          <w:sz w:val="20"/>
          <w:szCs w:val="20"/>
        </w:rPr>
        <w:t>, Mr Page would not need</w:t>
      </w:r>
      <w:r w:rsidR="00951631" w:rsidRPr="0083551F">
        <w:rPr>
          <w:rFonts w:ascii="Hind Light" w:eastAsia="Hind Light" w:hAnsi="Hind Light" w:cs="Hind Light"/>
          <w:sz w:val="20"/>
          <w:szCs w:val="20"/>
        </w:rPr>
        <w:t xml:space="preserve"> to</w:t>
      </w:r>
      <w:r w:rsidRPr="0083551F">
        <w:rPr>
          <w:rFonts w:ascii="Hind Light" w:eastAsia="Hind Light" w:hAnsi="Hind Light" w:cs="Hind Light"/>
          <w:sz w:val="20"/>
          <w:szCs w:val="20"/>
        </w:rPr>
        <w:t xml:space="preserve"> discuss the Google antitrust case, but </w:t>
      </w:r>
      <w:r w:rsidR="009B5B70" w:rsidRPr="0083551F">
        <w:rPr>
          <w:rFonts w:ascii="Hind Light" w:eastAsia="Hind Light" w:hAnsi="Hind Light" w:cs="Hind Light"/>
          <w:sz w:val="20"/>
          <w:szCs w:val="20"/>
        </w:rPr>
        <w:t xml:space="preserve">could discuss his views on </w:t>
      </w:r>
      <w:r w:rsidRPr="0083551F">
        <w:rPr>
          <w:rFonts w:ascii="Hind Light" w:eastAsia="Hind Light" w:hAnsi="Hind Light" w:cs="Hind Light"/>
          <w:sz w:val="20"/>
          <w:szCs w:val="20"/>
        </w:rPr>
        <w:t>E</w:t>
      </w:r>
      <w:r w:rsidR="00537F19">
        <w:rPr>
          <w:rFonts w:ascii="Hind Light" w:eastAsia="Hind Light" w:hAnsi="Hind Light" w:cs="Hind Light"/>
          <w:sz w:val="20"/>
          <w:szCs w:val="20"/>
        </w:rPr>
        <w:t>urope’s economy and tech scene.</w:t>
      </w:r>
    </w:p>
    <w:p w14:paraId="02D0598A" w14:textId="77777777" w:rsidR="0097489D" w:rsidRDefault="007562E9" w:rsidP="0097489D">
      <w:pPr>
        <w:pStyle w:val="Pardeliste"/>
        <w:numPr>
          <w:ilvl w:val="0"/>
          <w:numId w:val="2"/>
        </w:numPr>
        <w:spacing w:after="200" w:line="280" w:lineRule="exact"/>
        <w:jc w:val="both"/>
        <w:rPr>
          <w:rFonts w:ascii="Hind Light" w:eastAsia="Hind Light" w:hAnsi="Hind Light" w:cs="Hind Light"/>
          <w:sz w:val="20"/>
          <w:szCs w:val="20"/>
        </w:rPr>
      </w:pPr>
      <w:r w:rsidRPr="0083551F">
        <w:rPr>
          <w:rFonts w:ascii="Hind Light" w:eastAsia="Hind Light" w:hAnsi="Hind Light" w:cs="Hind Light"/>
          <w:sz w:val="20"/>
          <w:szCs w:val="20"/>
        </w:rPr>
        <w:t>In the meanwhile, another Google</w:t>
      </w:r>
      <w:r w:rsidR="009B5B70" w:rsidRPr="0083551F">
        <w:rPr>
          <w:rFonts w:ascii="Hind Light" w:eastAsia="Hind Light" w:hAnsi="Hind Light" w:cs="Hind Light"/>
          <w:sz w:val="20"/>
          <w:szCs w:val="20"/>
        </w:rPr>
        <w:t xml:space="preserve"> antitrust</w:t>
      </w:r>
      <w:r w:rsidRPr="0083551F">
        <w:rPr>
          <w:rFonts w:ascii="Hind Light" w:eastAsia="Hind Light" w:hAnsi="Hind Light" w:cs="Hind Light"/>
          <w:sz w:val="20"/>
          <w:szCs w:val="20"/>
        </w:rPr>
        <w:t xml:space="preserve"> case, on </w:t>
      </w:r>
      <w:hyperlink r:id="rId18" w:history="1">
        <w:r w:rsidRPr="0083551F">
          <w:rPr>
            <w:rStyle w:val="Lienhypertexte"/>
            <w:rFonts w:ascii="Hind Light" w:eastAsia="Hind Light" w:hAnsi="Hind Light" w:cs="Hind Light"/>
            <w:sz w:val="20"/>
            <w:szCs w:val="20"/>
          </w:rPr>
          <w:t>Android</w:t>
        </w:r>
      </w:hyperlink>
      <w:r w:rsidRPr="0083551F">
        <w:rPr>
          <w:rFonts w:ascii="Hind Light" w:eastAsia="Hind Light" w:hAnsi="Hind Light" w:cs="Hind Light"/>
          <w:sz w:val="20"/>
          <w:szCs w:val="20"/>
        </w:rPr>
        <w:t xml:space="preserve">, seems to be moving forward. </w:t>
      </w:r>
      <w:r w:rsidR="009B5B70" w:rsidRPr="0083551F">
        <w:rPr>
          <w:rFonts w:ascii="Hind Light" w:eastAsia="Hind Light" w:hAnsi="Hind Light" w:cs="Hind Light"/>
          <w:sz w:val="20"/>
          <w:szCs w:val="20"/>
        </w:rPr>
        <w:t xml:space="preserve">According to </w:t>
      </w:r>
      <w:hyperlink r:id="rId19" w:history="1">
        <w:r w:rsidR="009B5B70" w:rsidRPr="0083551F">
          <w:rPr>
            <w:rStyle w:val="Lienhypertexte"/>
            <w:rFonts w:ascii="Hind Light" w:eastAsia="Hind Light" w:hAnsi="Hind Light" w:cs="Hind Light"/>
            <w:sz w:val="20"/>
            <w:szCs w:val="20"/>
          </w:rPr>
          <w:t>some sou</w:t>
        </w:r>
        <w:bookmarkStart w:id="1" w:name="_GoBack"/>
        <w:bookmarkEnd w:id="1"/>
        <w:r w:rsidR="009B5B70" w:rsidRPr="0083551F">
          <w:rPr>
            <w:rStyle w:val="Lienhypertexte"/>
            <w:rFonts w:ascii="Hind Light" w:eastAsia="Hind Light" w:hAnsi="Hind Light" w:cs="Hind Light"/>
            <w:sz w:val="20"/>
            <w:szCs w:val="20"/>
          </w:rPr>
          <w:t>rces</w:t>
        </w:r>
      </w:hyperlink>
      <w:r w:rsidR="009B5B70" w:rsidRPr="0083551F">
        <w:rPr>
          <w:rFonts w:ascii="Hind Light" w:eastAsia="Hind Light" w:hAnsi="Hind Light" w:cs="Hind Light"/>
          <w:sz w:val="20"/>
          <w:szCs w:val="20"/>
        </w:rPr>
        <w:t xml:space="preserve">, </w:t>
      </w:r>
      <w:r w:rsidRPr="0083551F">
        <w:rPr>
          <w:rFonts w:ascii="Hind Light" w:eastAsia="Hind Light" w:hAnsi="Hind Light" w:cs="Hind Light"/>
          <w:sz w:val="20"/>
          <w:szCs w:val="20"/>
        </w:rPr>
        <w:t xml:space="preserve">the case could be closed </w:t>
      </w:r>
      <w:r w:rsidR="009B5B70" w:rsidRPr="0083551F">
        <w:rPr>
          <w:rFonts w:ascii="Hind Light" w:eastAsia="Hind Light" w:hAnsi="Hind Light" w:cs="Hind Light"/>
          <w:sz w:val="20"/>
          <w:szCs w:val="20"/>
        </w:rPr>
        <w:t>by</w:t>
      </w:r>
      <w:r w:rsidRPr="0083551F">
        <w:rPr>
          <w:rFonts w:ascii="Hind Light" w:eastAsia="Hind Light" w:hAnsi="Hind Light" w:cs="Hind Light"/>
          <w:sz w:val="20"/>
          <w:szCs w:val="20"/>
        </w:rPr>
        <w:t xml:space="preserve"> the end of the year. </w:t>
      </w:r>
    </w:p>
    <w:p w14:paraId="0E07B843" w14:textId="77777777" w:rsidR="0083551F" w:rsidRPr="0083551F" w:rsidRDefault="0083551F" w:rsidP="0083551F">
      <w:pPr>
        <w:pStyle w:val="Pardeliste"/>
        <w:spacing w:line="280" w:lineRule="exact"/>
        <w:ind w:left="643"/>
        <w:jc w:val="both"/>
        <w:rPr>
          <w:rFonts w:ascii="Hind Light" w:eastAsia="Hind Light" w:hAnsi="Hind Light" w:cs="Hind Light"/>
          <w:sz w:val="20"/>
          <w:szCs w:val="20"/>
        </w:rPr>
      </w:pPr>
    </w:p>
    <w:p w14:paraId="5934A47F" w14:textId="77777777" w:rsidR="00192AF9" w:rsidRPr="0083551F" w:rsidRDefault="00192AF9" w:rsidP="00192AF9">
      <w:pPr>
        <w:spacing w:line="280" w:lineRule="exact"/>
        <w:jc w:val="both"/>
        <w:rPr>
          <w:rFonts w:ascii="Hind Light" w:eastAsia="Hind Light" w:hAnsi="Hind Light" w:cs="Hind Light"/>
          <w:b/>
          <w:sz w:val="20"/>
          <w:szCs w:val="20"/>
        </w:rPr>
      </w:pPr>
      <w:r w:rsidRPr="0083551F">
        <w:rPr>
          <w:rFonts w:ascii="Hind Light" w:eastAsia="Hind Light" w:hAnsi="Hind Light" w:cs="Hind Light"/>
          <w:b/>
          <w:sz w:val="20"/>
          <w:szCs w:val="20"/>
        </w:rPr>
        <w:t>EU: GSM</w:t>
      </w:r>
      <w:r w:rsidR="009B5B70" w:rsidRPr="0083551F">
        <w:rPr>
          <w:rFonts w:ascii="Hind Light" w:eastAsia="Hind Light" w:hAnsi="Hind Light" w:cs="Hind Light"/>
          <w:b/>
          <w:sz w:val="20"/>
          <w:szCs w:val="20"/>
        </w:rPr>
        <w:t>A and ETNO Joint Position: The p</w:t>
      </w:r>
      <w:r w:rsidRPr="0083551F">
        <w:rPr>
          <w:rFonts w:ascii="Hind Light" w:eastAsia="Hind Light" w:hAnsi="Hind Light" w:cs="Hind Light"/>
          <w:b/>
          <w:sz w:val="20"/>
          <w:szCs w:val="20"/>
        </w:rPr>
        <w:t>ropos</w:t>
      </w:r>
      <w:r w:rsidR="009B5B70" w:rsidRPr="0083551F">
        <w:rPr>
          <w:rFonts w:ascii="Hind Light" w:eastAsia="Hind Light" w:hAnsi="Hind Light" w:cs="Hind Light"/>
          <w:b/>
          <w:sz w:val="20"/>
          <w:szCs w:val="20"/>
        </w:rPr>
        <w:t xml:space="preserve">ed European </w:t>
      </w:r>
      <w:proofErr w:type="spellStart"/>
      <w:r w:rsidR="009B5B70" w:rsidRPr="0083551F">
        <w:rPr>
          <w:rFonts w:ascii="Hind Light" w:eastAsia="Hind Light" w:hAnsi="Hind Light" w:cs="Hind Light"/>
          <w:b/>
          <w:sz w:val="20"/>
          <w:szCs w:val="20"/>
        </w:rPr>
        <w:t>ePrivacy</w:t>
      </w:r>
      <w:proofErr w:type="spellEnd"/>
      <w:r w:rsidR="009B5B70" w:rsidRPr="0083551F">
        <w:rPr>
          <w:rFonts w:ascii="Hind Light" w:eastAsia="Hind Light" w:hAnsi="Hind Light" w:cs="Hind Light"/>
          <w:b/>
          <w:sz w:val="20"/>
          <w:szCs w:val="20"/>
        </w:rPr>
        <w:t xml:space="preserve"> r</w:t>
      </w:r>
      <w:r w:rsidRPr="0083551F">
        <w:rPr>
          <w:rFonts w:ascii="Hind Light" w:eastAsia="Hind Light" w:hAnsi="Hind Light" w:cs="Hind Light"/>
          <w:b/>
          <w:sz w:val="20"/>
          <w:szCs w:val="20"/>
        </w:rPr>
        <w:t xml:space="preserve">egulation </w:t>
      </w:r>
    </w:p>
    <w:p w14:paraId="53977D43" w14:textId="77777777" w:rsidR="00192AF9" w:rsidRPr="0083551F" w:rsidRDefault="00192AF9" w:rsidP="00192AF9">
      <w:pPr>
        <w:pStyle w:val="Pardeliste"/>
        <w:numPr>
          <w:ilvl w:val="0"/>
          <w:numId w:val="2"/>
        </w:numPr>
        <w:spacing w:after="200" w:line="280" w:lineRule="exact"/>
        <w:jc w:val="both"/>
        <w:rPr>
          <w:rFonts w:ascii="Hind Light" w:eastAsia="Hind Light" w:hAnsi="Hind Light" w:cs="Hind Light"/>
          <w:sz w:val="20"/>
          <w:szCs w:val="20"/>
        </w:rPr>
      </w:pPr>
      <w:r w:rsidRPr="0083551F">
        <w:rPr>
          <w:rFonts w:ascii="Hind Light" w:eastAsia="Hind Light" w:hAnsi="Hind Light" w:cs="Hind Light"/>
          <w:sz w:val="20"/>
          <w:szCs w:val="20"/>
        </w:rPr>
        <w:t xml:space="preserve">GSMA, the association representing mobile operators worldwide, and ETNO, the European Telecommunications Network Operators' Association, have released a </w:t>
      </w:r>
      <w:hyperlink r:id="rId20" w:history="1">
        <w:r w:rsidRPr="0083551F">
          <w:rPr>
            <w:rStyle w:val="Lienhypertexte"/>
            <w:rFonts w:ascii="Hind Light" w:eastAsia="Hind Light" w:hAnsi="Hind Light" w:cs="Hind Light"/>
            <w:sz w:val="20"/>
            <w:szCs w:val="20"/>
          </w:rPr>
          <w:t>join</w:t>
        </w:r>
        <w:r w:rsidR="00FE4962" w:rsidRPr="0083551F">
          <w:rPr>
            <w:rStyle w:val="Lienhypertexte"/>
            <w:rFonts w:ascii="Hind Light" w:eastAsia="Hind Light" w:hAnsi="Hind Light" w:cs="Hind Light"/>
            <w:sz w:val="20"/>
            <w:szCs w:val="20"/>
          </w:rPr>
          <w:t>t</w:t>
        </w:r>
        <w:r w:rsidRPr="0083551F">
          <w:rPr>
            <w:rStyle w:val="Lienhypertexte"/>
            <w:rFonts w:ascii="Hind Light" w:eastAsia="Hind Light" w:hAnsi="Hind Light" w:cs="Hind Light"/>
            <w:sz w:val="20"/>
            <w:szCs w:val="20"/>
          </w:rPr>
          <w:t xml:space="preserve"> position</w:t>
        </w:r>
      </w:hyperlink>
      <w:r w:rsidRPr="0083551F">
        <w:rPr>
          <w:rFonts w:ascii="Hind Light" w:eastAsia="Hind Light" w:hAnsi="Hind Light" w:cs="Hind Light"/>
          <w:sz w:val="20"/>
          <w:szCs w:val="20"/>
        </w:rPr>
        <w:t xml:space="preserve"> on the proposed </w:t>
      </w:r>
      <w:proofErr w:type="spellStart"/>
      <w:r w:rsidRPr="0083551F">
        <w:rPr>
          <w:rFonts w:ascii="Hind Light" w:eastAsia="Hind Light" w:hAnsi="Hind Light" w:cs="Hind Light"/>
          <w:sz w:val="20"/>
          <w:szCs w:val="20"/>
        </w:rPr>
        <w:t>ePrivacy</w:t>
      </w:r>
      <w:proofErr w:type="spellEnd"/>
      <w:r w:rsidRPr="0083551F">
        <w:rPr>
          <w:rFonts w:ascii="Hind Light" w:eastAsia="Hind Light" w:hAnsi="Hind Light" w:cs="Hind Light"/>
          <w:sz w:val="20"/>
          <w:szCs w:val="20"/>
        </w:rPr>
        <w:t xml:space="preserve"> Regulation, now being discussed </w:t>
      </w:r>
      <w:r w:rsidR="009B5B70" w:rsidRPr="0083551F">
        <w:rPr>
          <w:rFonts w:ascii="Hind Light" w:eastAsia="Hind Light" w:hAnsi="Hind Light" w:cs="Hind Light"/>
          <w:sz w:val="20"/>
          <w:szCs w:val="20"/>
        </w:rPr>
        <w:t>in</w:t>
      </w:r>
      <w:r w:rsidRPr="0083551F">
        <w:rPr>
          <w:rFonts w:ascii="Hind Light" w:eastAsia="Hind Light" w:hAnsi="Hind Light" w:cs="Hind Light"/>
          <w:sz w:val="20"/>
          <w:szCs w:val="20"/>
        </w:rPr>
        <w:t xml:space="preserve"> the </w:t>
      </w:r>
      <w:r w:rsidR="009B5B70" w:rsidRPr="0083551F">
        <w:rPr>
          <w:rFonts w:ascii="Hind Light" w:eastAsia="Hind Light" w:hAnsi="Hind Light" w:cs="Hind Light"/>
          <w:sz w:val="20"/>
          <w:szCs w:val="20"/>
        </w:rPr>
        <w:t>European Parliament</w:t>
      </w:r>
      <w:r w:rsidRPr="0083551F">
        <w:rPr>
          <w:rFonts w:ascii="Hind Light" w:eastAsia="Hind Light" w:hAnsi="Hind Light" w:cs="Hind Light"/>
          <w:sz w:val="20"/>
          <w:szCs w:val="20"/>
        </w:rPr>
        <w:t>.</w:t>
      </w:r>
    </w:p>
    <w:p w14:paraId="75AD54E5" w14:textId="77777777" w:rsidR="00192AF9" w:rsidRPr="0083551F" w:rsidRDefault="00192AF9" w:rsidP="00192AF9">
      <w:pPr>
        <w:pStyle w:val="Pardeliste"/>
        <w:numPr>
          <w:ilvl w:val="0"/>
          <w:numId w:val="2"/>
        </w:numPr>
        <w:spacing w:after="200" w:line="280" w:lineRule="exact"/>
        <w:jc w:val="both"/>
        <w:rPr>
          <w:rFonts w:ascii="Hind Light" w:eastAsia="Hind Light" w:hAnsi="Hind Light" w:cs="Hind Light"/>
          <w:sz w:val="20"/>
          <w:szCs w:val="20"/>
        </w:rPr>
      </w:pPr>
      <w:r w:rsidRPr="0083551F">
        <w:rPr>
          <w:rFonts w:ascii="Hind Light" w:eastAsia="Hind Light" w:hAnsi="Hind Light" w:cs="Hind Light"/>
          <w:sz w:val="20"/>
          <w:szCs w:val="20"/>
        </w:rPr>
        <w:t xml:space="preserve">The GSMA and ETNO are calling for the EU to consider the following areas to ensure the end result strengthens consumer trust and encourages digital innovation. They recommend modifying the </w:t>
      </w:r>
      <w:proofErr w:type="spellStart"/>
      <w:r w:rsidRPr="0083551F">
        <w:rPr>
          <w:rFonts w:ascii="Hind Light" w:eastAsia="Hind Light" w:hAnsi="Hind Light" w:cs="Hind Light"/>
          <w:sz w:val="20"/>
          <w:szCs w:val="20"/>
        </w:rPr>
        <w:t>ePR</w:t>
      </w:r>
      <w:proofErr w:type="spellEnd"/>
      <w:r w:rsidRPr="0083551F">
        <w:rPr>
          <w:rFonts w:ascii="Hind Light" w:eastAsia="Hind Light" w:hAnsi="Hind Light" w:cs="Hind Light"/>
          <w:sz w:val="20"/>
          <w:szCs w:val="20"/>
        </w:rPr>
        <w:t xml:space="preserve"> to provide electronic communications service providers with greater flexibility to use data responsibly, and urge that further compatible processing is permitted, provided that privacy risks are mitigated through safeguards such as </w:t>
      </w:r>
      <w:proofErr w:type="spellStart"/>
      <w:r w:rsidRPr="0083551F">
        <w:rPr>
          <w:rFonts w:ascii="Hind Light" w:eastAsia="Hind Light" w:hAnsi="Hind Light" w:cs="Hind Light"/>
          <w:sz w:val="20"/>
          <w:szCs w:val="20"/>
        </w:rPr>
        <w:t>pseudonymisation</w:t>
      </w:r>
      <w:proofErr w:type="spellEnd"/>
      <w:r w:rsidRPr="0083551F">
        <w:rPr>
          <w:rFonts w:ascii="Hind Light" w:eastAsia="Hind Light" w:hAnsi="Hind Light" w:cs="Hind Light"/>
          <w:sz w:val="20"/>
          <w:szCs w:val="20"/>
        </w:rPr>
        <w:t>.</w:t>
      </w:r>
    </w:p>
    <w:p w14:paraId="159EC211" w14:textId="77777777" w:rsidR="00192AF9" w:rsidRDefault="00192AF9" w:rsidP="00192AF9">
      <w:pPr>
        <w:pStyle w:val="Pardeliste"/>
        <w:numPr>
          <w:ilvl w:val="0"/>
          <w:numId w:val="2"/>
        </w:numPr>
        <w:spacing w:after="200" w:line="280" w:lineRule="exact"/>
        <w:jc w:val="both"/>
        <w:rPr>
          <w:rFonts w:ascii="Hind Light" w:eastAsia="Hind Light" w:hAnsi="Hind Light" w:cs="Hind Light"/>
          <w:sz w:val="20"/>
          <w:szCs w:val="20"/>
        </w:rPr>
      </w:pPr>
      <w:r w:rsidRPr="0083551F">
        <w:rPr>
          <w:rFonts w:ascii="Hind Light" w:eastAsia="Hind Light" w:hAnsi="Hind Light" w:cs="Hind Light"/>
          <w:sz w:val="20"/>
          <w:szCs w:val="20"/>
        </w:rPr>
        <w:t xml:space="preserve">The two believe the </w:t>
      </w:r>
      <w:proofErr w:type="spellStart"/>
      <w:r w:rsidRPr="0083551F">
        <w:rPr>
          <w:rFonts w:ascii="Hind Light" w:eastAsia="Hind Light" w:hAnsi="Hind Light" w:cs="Hind Light"/>
          <w:sz w:val="20"/>
          <w:szCs w:val="20"/>
        </w:rPr>
        <w:t>ePR</w:t>
      </w:r>
      <w:proofErr w:type="spellEnd"/>
      <w:r w:rsidRPr="0083551F">
        <w:rPr>
          <w:rFonts w:ascii="Hind Light" w:eastAsia="Hind Light" w:hAnsi="Hind Light" w:cs="Hind Light"/>
          <w:sz w:val="20"/>
          <w:szCs w:val="20"/>
        </w:rPr>
        <w:t xml:space="preserve"> should protect the confidentiality of consumers' communications, avoiding inconsistency with the General Data Protection Regulation, which will come into force in 2018. </w:t>
      </w:r>
    </w:p>
    <w:p w14:paraId="0687B6CF" w14:textId="77777777" w:rsidR="0083551F" w:rsidRPr="0083551F" w:rsidRDefault="0083551F" w:rsidP="0083551F">
      <w:pPr>
        <w:pStyle w:val="Pardeliste"/>
        <w:spacing w:line="280" w:lineRule="exact"/>
        <w:ind w:left="643"/>
        <w:jc w:val="both"/>
        <w:rPr>
          <w:rFonts w:ascii="Hind Light" w:eastAsia="Hind Light" w:hAnsi="Hind Light" w:cs="Hind Light"/>
          <w:sz w:val="20"/>
          <w:szCs w:val="20"/>
        </w:rPr>
      </w:pPr>
    </w:p>
    <w:p w14:paraId="1F7CD242" w14:textId="77777777" w:rsidR="0019388A" w:rsidRPr="0083551F" w:rsidRDefault="0019388A" w:rsidP="0019388A">
      <w:pPr>
        <w:spacing w:after="200" w:line="280" w:lineRule="exact"/>
        <w:jc w:val="both"/>
        <w:rPr>
          <w:rFonts w:ascii="Hind Light" w:eastAsia="Hind Light" w:hAnsi="Hind Light" w:cs="Hind Light"/>
          <w:color w:val="3A82E4"/>
        </w:rPr>
      </w:pPr>
      <w:r w:rsidRPr="0083551F">
        <w:rPr>
          <w:rFonts w:ascii="Hind Light" w:eastAsia="Hind Light" w:hAnsi="Hind Light" w:cs="Hind Light"/>
          <w:color w:val="3A82E4"/>
        </w:rPr>
        <w:t>Other</w:t>
      </w:r>
    </w:p>
    <w:p w14:paraId="129AE427" w14:textId="77777777" w:rsidR="00F2358F" w:rsidRPr="0083551F" w:rsidRDefault="00F2358F" w:rsidP="00F2358F">
      <w:pPr>
        <w:spacing w:line="280" w:lineRule="exact"/>
        <w:jc w:val="both"/>
        <w:rPr>
          <w:rFonts w:ascii="Hind Light" w:eastAsia="Hind Light" w:hAnsi="Hind Light" w:cs="Hind Light"/>
          <w:b/>
          <w:sz w:val="20"/>
          <w:szCs w:val="20"/>
        </w:rPr>
      </w:pPr>
      <w:r w:rsidRPr="0083551F">
        <w:rPr>
          <w:rFonts w:ascii="Hind Light" w:eastAsia="Hind Light" w:hAnsi="Hind Light" w:cs="Hind Light"/>
          <w:b/>
          <w:sz w:val="20"/>
          <w:szCs w:val="20"/>
        </w:rPr>
        <w:t xml:space="preserve">EU: European Commission suggests </w:t>
      </w:r>
      <w:r w:rsidR="009B5B70" w:rsidRPr="0083551F">
        <w:rPr>
          <w:rFonts w:ascii="Hind Light" w:eastAsia="Hind Light" w:hAnsi="Hind Light" w:cs="Hind Light"/>
          <w:b/>
          <w:sz w:val="20"/>
          <w:szCs w:val="20"/>
        </w:rPr>
        <w:t>d</w:t>
      </w:r>
      <w:r w:rsidRPr="0083551F">
        <w:rPr>
          <w:rFonts w:ascii="Hind Light" w:eastAsia="Hind Light" w:hAnsi="Hind Light" w:cs="Hind Light"/>
          <w:b/>
          <w:sz w:val="20"/>
          <w:szCs w:val="20"/>
        </w:rPr>
        <w:t xml:space="preserve">igital issues </w:t>
      </w:r>
      <w:r w:rsidR="009B5B70" w:rsidRPr="0083551F">
        <w:rPr>
          <w:rFonts w:ascii="Hind Light" w:eastAsia="Hind Light" w:hAnsi="Hind Light" w:cs="Hind Light"/>
          <w:b/>
          <w:sz w:val="20"/>
          <w:szCs w:val="20"/>
        </w:rPr>
        <w:t>for the</w:t>
      </w:r>
      <w:r w:rsidRPr="0083551F">
        <w:rPr>
          <w:rFonts w:ascii="Hind Light" w:eastAsia="Hind Light" w:hAnsi="Hind Light" w:cs="Hind Light"/>
          <w:b/>
          <w:sz w:val="20"/>
          <w:szCs w:val="20"/>
        </w:rPr>
        <w:t xml:space="preserve"> top of </w:t>
      </w:r>
      <w:r w:rsidR="009B5B70" w:rsidRPr="0083551F">
        <w:rPr>
          <w:rFonts w:ascii="Hind Light" w:eastAsia="Hind Light" w:hAnsi="Hind Light" w:cs="Hind Light"/>
          <w:b/>
          <w:sz w:val="20"/>
          <w:szCs w:val="20"/>
        </w:rPr>
        <w:t>the G20 agenda</w:t>
      </w:r>
    </w:p>
    <w:p w14:paraId="5B2F6C28" w14:textId="77777777" w:rsidR="00F2358F" w:rsidRPr="0083551F" w:rsidRDefault="00F2358F" w:rsidP="00F2358F">
      <w:pPr>
        <w:pStyle w:val="Pardeliste"/>
        <w:numPr>
          <w:ilvl w:val="0"/>
          <w:numId w:val="2"/>
        </w:numPr>
        <w:spacing w:after="200" w:line="280" w:lineRule="exact"/>
        <w:jc w:val="both"/>
        <w:rPr>
          <w:rFonts w:ascii="Hind Light" w:eastAsia="Hind Light" w:hAnsi="Hind Light" w:cs="Hind Light"/>
          <w:b/>
          <w:sz w:val="20"/>
          <w:szCs w:val="20"/>
        </w:rPr>
      </w:pPr>
      <w:r w:rsidRPr="0083551F">
        <w:rPr>
          <w:rFonts w:ascii="Hind Light" w:eastAsia="Hind Light" w:hAnsi="Hind Light" w:cs="Hind Light"/>
          <w:sz w:val="20"/>
          <w:szCs w:val="20"/>
        </w:rPr>
        <w:t xml:space="preserve">On July 4, European Commission President Jean-Claude </w:t>
      </w:r>
      <w:proofErr w:type="spellStart"/>
      <w:r w:rsidRPr="0083551F">
        <w:rPr>
          <w:rFonts w:ascii="Hind Light" w:eastAsia="Hind Light" w:hAnsi="Hind Light" w:cs="Hind Light"/>
          <w:sz w:val="20"/>
          <w:szCs w:val="20"/>
        </w:rPr>
        <w:t>Juncker</w:t>
      </w:r>
      <w:proofErr w:type="spellEnd"/>
      <w:r w:rsidRPr="0083551F">
        <w:rPr>
          <w:rFonts w:ascii="Hind Light" w:eastAsia="Hind Light" w:hAnsi="Hind Light" w:cs="Hind Light"/>
          <w:sz w:val="20"/>
          <w:szCs w:val="20"/>
        </w:rPr>
        <w:t xml:space="preserve"> and European Council President Donald Tusk have sent a </w:t>
      </w:r>
      <w:hyperlink r:id="rId21" w:history="1">
        <w:r w:rsidRPr="0083551F">
          <w:rPr>
            <w:rStyle w:val="Lienhypertexte"/>
            <w:rFonts w:ascii="Hind Light" w:eastAsia="Hind Light" w:hAnsi="Hind Light" w:cs="Hind Light"/>
            <w:sz w:val="20"/>
            <w:szCs w:val="20"/>
          </w:rPr>
          <w:t>joint letter</w:t>
        </w:r>
      </w:hyperlink>
      <w:r w:rsidRPr="0083551F">
        <w:rPr>
          <w:rFonts w:ascii="Hind Light" w:eastAsia="Hind Light" w:hAnsi="Hind Light" w:cs="Hind Light"/>
          <w:sz w:val="20"/>
          <w:szCs w:val="20"/>
        </w:rPr>
        <w:t xml:space="preserve"> to EU Heads of State or </w:t>
      </w:r>
      <w:r w:rsidRPr="0083551F">
        <w:rPr>
          <w:rFonts w:ascii="Hind Light" w:eastAsia="Hind Light" w:hAnsi="Hind Light" w:cs="Hind Light"/>
          <w:sz w:val="20"/>
          <w:szCs w:val="20"/>
        </w:rPr>
        <w:lastRenderedPageBreak/>
        <w:t xml:space="preserve">Government, setting out the EU priorities for the G20 Summit which takes place on 7-8 July in Hamburg, Germany. </w:t>
      </w:r>
    </w:p>
    <w:p w14:paraId="45551904" w14:textId="77777777" w:rsidR="00F143FC" w:rsidRPr="0083551F" w:rsidRDefault="00F2358F" w:rsidP="00F2358F">
      <w:pPr>
        <w:pStyle w:val="Pardeliste"/>
        <w:numPr>
          <w:ilvl w:val="0"/>
          <w:numId w:val="2"/>
        </w:numPr>
        <w:spacing w:after="200" w:line="280" w:lineRule="exact"/>
        <w:jc w:val="both"/>
        <w:rPr>
          <w:rFonts w:ascii="Hind Light" w:eastAsia="Hind Light" w:hAnsi="Hind Light" w:cs="Hind Light"/>
          <w:b/>
          <w:sz w:val="20"/>
          <w:szCs w:val="20"/>
        </w:rPr>
      </w:pPr>
      <w:r w:rsidRPr="0083551F">
        <w:rPr>
          <w:rFonts w:ascii="Hind Light" w:eastAsia="Hind Light" w:hAnsi="Hind Light" w:cs="Hind Light"/>
          <w:sz w:val="20"/>
          <w:szCs w:val="20"/>
        </w:rPr>
        <w:t xml:space="preserve">“Tapping the potential of the digital revolution” is listed amongst the priorities for the G20 Summit. President </w:t>
      </w:r>
      <w:proofErr w:type="spellStart"/>
      <w:r w:rsidRPr="0083551F">
        <w:rPr>
          <w:rFonts w:ascii="Hind Light" w:eastAsia="Hind Light" w:hAnsi="Hind Light" w:cs="Hind Light"/>
          <w:sz w:val="20"/>
          <w:szCs w:val="20"/>
        </w:rPr>
        <w:t>Juncker</w:t>
      </w:r>
      <w:proofErr w:type="spellEnd"/>
      <w:r w:rsidRPr="0083551F">
        <w:rPr>
          <w:rFonts w:ascii="Hind Light" w:eastAsia="Hind Light" w:hAnsi="Hind Light" w:cs="Hind Light"/>
          <w:sz w:val="20"/>
          <w:szCs w:val="20"/>
        </w:rPr>
        <w:t xml:space="preserve"> and President Tusk want competition, free flowing information and proper privacy protection. </w:t>
      </w:r>
      <w:r w:rsidR="00D60888" w:rsidRPr="0083551F">
        <w:rPr>
          <w:rFonts w:ascii="Hind Light" w:eastAsia="Hind Light" w:hAnsi="Hind Light" w:cs="Hind Light"/>
          <w:sz w:val="20"/>
          <w:szCs w:val="20"/>
        </w:rPr>
        <w:t>The pair also said they would “</w:t>
      </w:r>
      <w:r w:rsidRPr="0083551F">
        <w:rPr>
          <w:rFonts w:ascii="Hind Light" w:eastAsia="Hind Light" w:hAnsi="Hind Light" w:cs="Hind Light"/>
          <w:sz w:val="20"/>
          <w:szCs w:val="20"/>
        </w:rPr>
        <w:t>underline the need to prepare for the profound impact of digitalisation and automation on labour”.</w:t>
      </w:r>
    </w:p>
    <w:p w14:paraId="6CAD8A2A" w14:textId="77777777" w:rsidR="00F2358F" w:rsidRPr="0083551F" w:rsidRDefault="00F2358F" w:rsidP="00F2358F">
      <w:pPr>
        <w:pStyle w:val="Pardeliste"/>
        <w:numPr>
          <w:ilvl w:val="0"/>
          <w:numId w:val="2"/>
        </w:numPr>
        <w:spacing w:after="200" w:line="280" w:lineRule="exact"/>
        <w:jc w:val="both"/>
        <w:rPr>
          <w:rFonts w:ascii="Hind Light" w:eastAsia="Hind Light" w:hAnsi="Hind Light" w:cs="Hind Light"/>
          <w:b/>
          <w:sz w:val="20"/>
          <w:szCs w:val="20"/>
        </w:rPr>
      </w:pPr>
      <w:r w:rsidRPr="0083551F">
        <w:rPr>
          <w:rFonts w:ascii="Hind Light" w:eastAsia="Hind Light" w:hAnsi="Hind Light" w:cs="Hind Light"/>
          <w:sz w:val="20"/>
          <w:szCs w:val="20"/>
        </w:rPr>
        <w:t>The two EU leaders also mentioned the need to combat terrorist</w:t>
      </w:r>
      <w:r w:rsidR="00D60888" w:rsidRPr="0083551F">
        <w:rPr>
          <w:rFonts w:ascii="Hind Light" w:eastAsia="Hind Light" w:hAnsi="Hind Light" w:cs="Hind Light"/>
          <w:sz w:val="20"/>
          <w:szCs w:val="20"/>
        </w:rPr>
        <w:t>s’</w:t>
      </w:r>
      <w:r w:rsidRPr="0083551F">
        <w:rPr>
          <w:rFonts w:ascii="Hind Light" w:eastAsia="Hind Light" w:hAnsi="Hind Light" w:cs="Hind Light"/>
          <w:sz w:val="20"/>
          <w:szCs w:val="20"/>
        </w:rPr>
        <w:t xml:space="preserve"> </w:t>
      </w:r>
      <w:r w:rsidR="00D60888" w:rsidRPr="0083551F">
        <w:rPr>
          <w:rFonts w:ascii="Hind Light" w:eastAsia="Hind Light" w:hAnsi="Hind Light" w:cs="Hind Light"/>
          <w:sz w:val="20"/>
          <w:szCs w:val="20"/>
        </w:rPr>
        <w:t>misuse of the I</w:t>
      </w:r>
      <w:r w:rsidRPr="0083551F">
        <w:rPr>
          <w:rFonts w:ascii="Hind Light" w:eastAsia="Hind Light" w:hAnsi="Hind Light" w:cs="Hind Light"/>
          <w:sz w:val="20"/>
          <w:szCs w:val="20"/>
        </w:rPr>
        <w:t>nternet.</w:t>
      </w:r>
    </w:p>
    <w:p w14:paraId="589A53AF" w14:textId="77777777" w:rsidR="0083551F" w:rsidRPr="0083551F" w:rsidRDefault="0083551F" w:rsidP="0083551F">
      <w:pPr>
        <w:pStyle w:val="Pardeliste"/>
        <w:spacing w:line="280" w:lineRule="exact"/>
        <w:ind w:left="643"/>
        <w:jc w:val="both"/>
        <w:rPr>
          <w:rFonts w:ascii="Hind Light" w:eastAsia="Hind Light" w:hAnsi="Hind Light" w:cs="Hind Light"/>
          <w:b/>
          <w:sz w:val="20"/>
          <w:szCs w:val="20"/>
        </w:rPr>
      </w:pPr>
    </w:p>
    <w:p w14:paraId="3389461A" w14:textId="77777777" w:rsidR="0019388A" w:rsidRPr="0083551F" w:rsidRDefault="0019388A" w:rsidP="0019388A">
      <w:pPr>
        <w:spacing w:line="280" w:lineRule="exact"/>
        <w:jc w:val="both"/>
        <w:rPr>
          <w:rFonts w:ascii="Hind Light" w:eastAsia="Hind Light" w:hAnsi="Hind Light" w:cs="Hind Light"/>
          <w:b/>
          <w:sz w:val="20"/>
          <w:szCs w:val="20"/>
          <w:lang w:val="fr-FR"/>
        </w:rPr>
      </w:pPr>
      <w:proofErr w:type="gramStart"/>
      <w:r w:rsidRPr="0083551F">
        <w:rPr>
          <w:rFonts w:ascii="Hind Light" w:eastAsia="Hind Light" w:hAnsi="Hind Light" w:cs="Hind Light"/>
          <w:b/>
          <w:sz w:val="20"/>
          <w:szCs w:val="20"/>
          <w:lang w:val="fr-FR"/>
        </w:rPr>
        <w:t>EU:</w:t>
      </w:r>
      <w:proofErr w:type="gramEnd"/>
      <w:r w:rsidRPr="0083551F">
        <w:rPr>
          <w:rFonts w:ascii="Hind Light" w:eastAsia="Hind Light" w:hAnsi="Hind Light" w:cs="Hind Light"/>
          <w:b/>
          <w:sz w:val="20"/>
          <w:szCs w:val="20"/>
          <w:lang w:val="fr-FR"/>
        </w:rPr>
        <w:t xml:space="preserve"> </w:t>
      </w:r>
      <w:proofErr w:type="spellStart"/>
      <w:r w:rsidR="00A920E5" w:rsidRPr="0083551F">
        <w:rPr>
          <w:rFonts w:ascii="Hind Light" w:eastAsia="Hind Light" w:hAnsi="Hind Light" w:cs="Hind Light"/>
          <w:b/>
          <w:sz w:val="20"/>
          <w:szCs w:val="20"/>
          <w:lang w:val="fr-FR"/>
        </w:rPr>
        <w:t>Parliament</w:t>
      </w:r>
      <w:proofErr w:type="spellEnd"/>
      <w:r w:rsidR="00A920E5" w:rsidRPr="0083551F">
        <w:rPr>
          <w:rFonts w:ascii="Hind Light" w:eastAsia="Hind Light" w:hAnsi="Hind Light" w:cs="Hind Light"/>
          <w:b/>
          <w:sz w:val="20"/>
          <w:szCs w:val="20"/>
          <w:lang w:val="fr-FR"/>
        </w:rPr>
        <w:t xml:space="preserve"> </w:t>
      </w:r>
      <w:proofErr w:type="spellStart"/>
      <w:r w:rsidR="00A920E5" w:rsidRPr="0083551F">
        <w:rPr>
          <w:rFonts w:ascii="Hind Light" w:eastAsia="Hind Light" w:hAnsi="Hind Light" w:cs="Hind Light"/>
          <w:b/>
          <w:sz w:val="20"/>
          <w:szCs w:val="20"/>
          <w:lang w:val="fr-FR"/>
        </w:rPr>
        <w:t>confirms</w:t>
      </w:r>
      <w:proofErr w:type="spellEnd"/>
      <w:r w:rsidR="00A920E5" w:rsidRPr="0083551F">
        <w:rPr>
          <w:rFonts w:ascii="Hind Light" w:eastAsia="Hind Light" w:hAnsi="Hind Light" w:cs="Hind Light"/>
          <w:b/>
          <w:sz w:val="20"/>
          <w:szCs w:val="20"/>
          <w:lang w:val="fr-FR"/>
        </w:rPr>
        <w:t xml:space="preserve"> </w:t>
      </w:r>
      <w:proofErr w:type="spellStart"/>
      <w:r w:rsidR="00A920E5" w:rsidRPr="0083551F">
        <w:rPr>
          <w:rFonts w:ascii="Hind Light" w:eastAsia="Hind Light" w:hAnsi="Hind Light" w:cs="Hind Light"/>
          <w:b/>
          <w:sz w:val="20"/>
          <w:szCs w:val="20"/>
          <w:lang w:val="fr-FR"/>
        </w:rPr>
        <w:t>Mariya</w:t>
      </w:r>
      <w:proofErr w:type="spellEnd"/>
      <w:r w:rsidR="00A920E5" w:rsidRPr="0083551F">
        <w:rPr>
          <w:rFonts w:ascii="Hind Light" w:eastAsia="Hind Light" w:hAnsi="Hind Light" w:cs="Hind Light"/>
          <w:b/>
          <w:sz w:val="20"/>
          <w:szCs w:val="20"/>
          <w:lang w:val="fr-FR"/>
        </w:rPr>
        <w:t xml:space="preserve"> Gabriel as new Digital EU </w:t>
      </w:r>
      <w:proofErr w:type="spellStart"/>
      <w:r w:rsidR="00A920E5" w:rsidRPr="0083551F">
        <w:rPr>
          <w:rFonts w:ascii="Hind Light" w:eastAsia="Hind Light" w:hAnsi="Hind Light" w:cs="Hind Light"/>
          <w:b/>
          <w:sz w:val="20"/>
          <w:szCs w:val="20"/>
          <w:lang w:val="fr-FR"/>
        </w:rPr>
        <w:t>Commissioner</w:t>
      </w:r>
      <w:proofErr w:type="spellEnd"/>
    </w:p>
    <w:p w14:paraId="34533201" w14:textId="77777777" w:rsidR="0019388A" w:rsidRPr="0083551F" w:rsidRDefault="0019388A" w:rsidP="00A920E5">
      <w:pPr>
        <w:pStyle w:val="Pardeliste"/>
        <w:numPr>
          <w:ilvl w:val="0"/>
          <w:numId w:val="2"/>
        </w:numPr>
        <w:spacing w:after="200" w:line="280" w:lineRule="exact"/>
        <w:jc w:val="both"/>
        <w:rPr>
          <w:rFonts w:ascii="Hind Light" w:eastAsia="Hind Light" w:hAnsi="Hind Light" w:cs="Hind Light"/>
          <w:b/>
          <w:sz w:val="20"/>
          <w:szCs w:val="20"/>
        </w:rPr>
      </w:pPr>
      <w:r w:rsidRPr="0083551F">
        <w:rPr>
          <w:rFonts w:ascii="Hind Light" w:eastAsia="Hind Light" w:hAnsi="Hind Light" w:cs="Hind Light"/>
          <w:sz w:val="20"/>
          <w:szCs w:val="20"/>
        </w:rPr>
        <w:t xml:space="preserve">On </w:t>
      </w:r>
      <w:r w:rsidR="00A920E5" w:rsidRPr="0083551F">
        <w:rPr>
          <w:rFonts w:ascii="Hind Light" w:eastAsia="Hind Light" w:hAnsi="Hind Light" w:cs="Hind Light"/>
          <w:sz w:val="20"/>
          <w:szCs w:val="20"/>
        </w:rPr>
        <w:t>July 4</w:t>
      </w:r>
      <w:r w:rsidRPr="0083551F">
        <w:rPr>
          <w:rFonts w:ascii="Hind Light" w:eastAsia="Hind Light" w:hAnsi="Hind Light" w:cs="Hind Light"/>
          <w:sz w:val="20"/>
          <w:szCs w:val="20"/>
        </w:rPr>
        <w:t xml:space="preserve">, </w:t>
      </w:r>
      <w:r w:rsidR="00A920E5" w:rsidRPr="0083551F">
        <w:rPr>
          <w:rFonts w:ascii="Hind Light" w:eastAsia="Hind Light" w:hAnsi="Hind Light" w:cs="Hind Light"/>
          <w:sz w:val="20"/>
          <w:szCs w:val="20"/>
        </w:rPr>
        <w:t xml:space="preserve">the European Parliament approved </w:t>
      </w:r>
      <w:proofErr w:type="spellStart"/>
      <w:r w:rsidR="00A920E5" w:rsidRPr="0083551F">
        <w:rPr>
          <w:rFonts w:ascii="Hind Light" w:eastAsia="Hind Light" w:hAnsi="Hind Light" w:cs="Hind Light"/>
          <w:sz w:val="20"/>
          <w:szCs w:val="20"/>
        </w:rPr>
        <w:t>Mariya</w:t>
      </w:r>
      <w:proofErr w:type="spellEnd"/>
      <w:r w:rsidR="00A920E5" w:rsidRPr="0083551F">
        <w:rPr>
          <w:rFonts w:ascii="Hind Light" w:eastAsia="Hind Light" w:hAnsi="Hind Light" w:cs="Hind Light"/>
          <w:sz w:val="20"/>
          <w:szCs w:val="20"/>
        </w:rPr>
        <w:t xml:space="preserve"> Gabriel’s nomination to be the next</w:t>
      </w:r>
      <w:r w:rsidR="00F143FC" w:rsidRPr="0083551F">
        <w:rPr>
          <w:rFonts w:ascii="Hind Light" w:eastAsia="Hind Light" w:hAnsi="Hind Light" w:cs="Hind Light"/>
          <w:sz w:val="20"/>
          <w:szCs w:val="20"/>
        </w:rPr>
        <w:t xml:space="preserve"> European Digital Commissioner </w:t>
      </w:r>
      <w:r w:rsidR="00A920E5" w:rsidRPr="0083551F">
        <w:rPr>
          <w:rFonts w:ascii="Hind Light" w:eastAsia="Hind Light" w:hAnsi="Hind Light" w:cs="Hind Light"/>
          <w:sz w:val="20"/>
          <w:szCs w:val="20"/>
        </w:rPr>
        <w:t xml:space="preserve">with 517 votes in favour, 77 against and 89 </w:t>
      </w:r>
      <w:proofErr w:type="gramStart"/>
      <w:r w:rsidR="00A920E5" w:rsidRPr="0083551F">
        <w:rPr>
          <w:rFonts w:ascii="Hind Light" w:eastAsia="Hind Light" w:hAnsi="Hind Light" w:cs="Hind Light"/>
          <w:sz w:val="20"/>
          <w:szCs w:val="20"/>
        </w:rPr>
        <w:t>abstention</w:t>
      </w:r>
      <w:proofErr w:type="gramEnd"/>
      <w:r w:rsidR="00A920E5" w:rsidRPr="0083551F">
        <w:rPr>
          <w:rFonts w:ascii="Hind Light" w:eastAsia="Hind Light" w:hAnsi="Hind Light" w:cs="Hind Light"/>
          <w:sz w:val="20"/>
          <w:szCs w:val="20"/>
        </w:rPr>
        <w:t>.</w:t>
      </w:r>
    </w:p>
    <w:p w14:paraId="76B2330A" w14:textId="77777777" w:rsidR="0019388A" w:rsidRPr="0083551F" w:rsidRDefault="00A920E5" w:rsidP="00A920E5">
      <w:pPr>
        <w:pStyle w:val="Pardeliste"/>
        <w:numPr>
          <w:ilvl w:val="0"/>
          <w:numId w:val="2"/>
        </w:numPr>
        <w:spacing w:after="200" w:line="280" w:lineRule="exact"/>
        <w:jc w:val="both"/>
        <w:rPr>
          <w:rFonts w:ascii="Hind Light" w:eastAsia="Hind Light" w:hAnsi="Hind Light" w:cs="Hind Light"/>
          <w:b/>
          <w:sz w:val="20"/>
          <w:szCs w:val="20"/>
        </w:rPr>
      </w:pPr>
      <w:r w:rsidRPr="0083551F">
        <w:rPr>
          <w:rFonts w:ascii="Hind Light" w:eastAsia="Hind Light" w:hAnsi="Hind Light" w:cs="Hind Light"/>
          <w:sz w:val="20"/>
          <w:szCs w:val="20"/>
        </w:rPr>
        <w:t>The Commissioner for the Digital Economy and Society will support the implementation of the Digital Single Market Strategy</w:t>
      </w:r>
      <w:r w:rsidR="0019388A" w:rsidRPr="0083551F">
        <w:rPr>
          <w:rFonts w:ascii="Hind Light" w:eastAsia="Hind Light" w:hAnsi="Hind Light" w:cs="Hind Light"/>
          <w:sz w:val="20"/>
          <w:szCs w:val="20"/>
        </w:rPr>
        <w:t>.</w:t>
      </w:r>
      <w:r w:rsidRPr="0083551F">
        <w:rPr>
          <w:rFonts w:ascii="Hind Light" w:eastAsia="Hind Light" w:hAnsi="Hind Light" w:cs="Hind Light"/>
          <w:sz w:val="20"/>
          <w:szCs w:val="20"/>
        </w:rPr>
        <w:t xml:space="preserve"> Among</w:t>
      </w:r>
      <w:r w:rsidR="00AA6E63" w:rsidRPr="0083551F">
        <w:rPr>
          <w:rFonts w:ascii="Hind Light" w:eastAsia="Hind Light" w:hAnsi="Hind Light" w:cs="Hind Light"/>
          <w:sz w:val="20"/>
          <w:szCs w:val="20"/>
        </w:rPr>
        <w:t>st</w:t>
      </w:r>
      <w:r w:rsidRPr="0083551F">
        <w:rPr>
          <w:rFonts w:ascii="Hind Light" w:eastAsia="Hind Light" w:hAnsi="Hind Light" w:cs="Hind Light"/>
          <w:sz w:val="20"/>
          <w:szCs w:val="20"/>
        </w:rPr>
        <w:t xml:space="preserve"> other</w:t>
      </w:r>
      <w:r w:rsidR="00AA6E63" w:rsidRPr="0083551F">
        <w:rPr>
          <w:rFonts w:ascii="Hind Light" w:eastAsia="Hind Light" w:hAnsi="Hind Light" w:cs="Hind Light"/>
          <w:sz w:val="20"/>
          <w:szCs w:val="20"/>
        </w:rPr>
        <w:t xml:space="preserve"> responsibilities</w:t>
      </w:r>
      <w:r w:rsidRPr="0083551F">
        <w:rPr>
          <w:rFonts w:ascii="Hind Light" w:eastAsia="Hind Light" w:hAnsi="Hind Light" w:cs="Hind Light"/>
          <w:sz w:val="20"/>
          <w:szCs w:val="20"/>
        </w:rPr>
        <w:t xml:space="preserve">, she will help to lay the groundwork for </w:t>
      </w:r>
      <w:r w:rsidR="00AA6E63" w:rsidRPr="0083551F">
        <w:rPr>
          <w:rFonts w:ascii="Hind Light" w:eastAsia="Hind Light" w:hAnsi="Hind Light" w:cs="Hind Light"/>
          <w:sz w:val="20"/>
          <w:szCs w:val="20"/>
        </w:rPr>
        <w:t>Europe’</w:t>
      </w:r>
      <w:r w:rsidRPr="0083551F">
        <w:rPr>
          <w:rFonts w:ascii="Hind Light" w:eastAsia="Hind Light" w:hAnsi="Hind Light" w:cs="Hind Light"/>
          <w:sz w:val="20"/>
          <w:szCs w:val="20"/>
        </w:rPr>
        <w:t>s digital future with EU-wide telecommunications networks, digital services that cross borders and innovative European start-ups.</w:t>
      </w:r>
    </w:p>
    <w:p w14:paraId="2D5D0F4E" w14:textId="77777777" w:rsidR="001D1254" w:rsidRPr="0083551F" w:rsidRDefault="001D1254" w:rsidP="001D1254">
      <w:pPr>
        <w:pStyle w:val="Pardeliste"/>
        <w:numPr>
          <w:ilvl w:val="0"/>
          <w:numId w:val="2"/>
        </w:numPr>
        <w:spacing w:after="200" w:line="280" w:lineRule="exact"/>
        <w:jc w:val="both"/>
        <w:rPr>
          <w:rFonts w:ascii="Hind Light" w:eastAsia="Hind Light" w:hAnsi="Hind Light" w:cs="Hind Light"/>
          <w:sz w:val="20"/>
          <w:szCs w:val="20"/>
        </w:rPr>
      </w:pPr>
      <w:r w:rsidRPr="0083551F">
        <w:rPr>
          <w:rFonts w:ascii="Hind Light" w:eastAsia="Hind Light" w:hAnsi="Hind Light" w:cs="Hind Light"/>
          <w:sz w:val="20"/>
          <w:szCs w:val="20"/>
        </w:rPr>
        <w:t xml:space="preserve">She will also contribute to projects coordinated by EU Commission Vice-President Andrus </w:t>
      </w:r>
      <w:proofErr w:type="spellStart"/>
      <w:r w:rsidRPr="0083551F">
        <w:rPr>
          <w:rFonts w:ascii="Hind Light" w:eastAsia="Hind Light" w:hAnsi="Hind Light" w:cs="Hind Light"/>
          <w:sz w:val="20"/>
          <w:szCs w:val="20"/>
        </w:rPr>
        <w:t>Ansip</w:t>
      </w:r>
      <w:proofErr w:type="spellEnd"/>
      <w:r w:rsidRPr="0083551F">
        <w:rPr>
          <w:rFonts w:ascii="Hind Light" w:eastAsia="Hind Light" w:hAnsi="Hind Light" w:cs="Hind Light"/>
          <w:sz w:val="20"/>
          <w:szCs w:val="20"/>
        </w:rPr>
        <w:t xml:space="preserve">, in charge of the Digital Single Market, and Vice-President </w:t>
      </w:r>
      <w:proofErr w:type="spellStart"/>
      <w:r w:rsidRPr="0083551F">
        <w:rPr>
          <w:rFonts w:ascii="Hind Light" w:eastAsia="Hind Light" w:hAnsi="Hind Light" w:cs="Hind Light"/>
          <w:sz w:val="20"/>
          <w:szCs w:val="20"/>
        </w:rPr>
        <w:t>Jyrki</w:t>
      </w:r>
      <w:proofErr w:type="spellEnd"/>
      <w:r w:rsidRPr="0083551F">
        <w:rPr>
          <w:rFonts w:ascii="Hind Light" w:eastAsia="Hind Light" w:hAnsi="Hind Light" w:cs="Hind Light"/>
          <w:sz w:val="20"/>
          <w:szCs w:val="20"/>
        </w:rPr>
        <w:t xml:space="preserve"> </w:t>
      </w:r>
      <w:proofErr w:type="spellStart"/>
      <w:r w:rsidRPr="0083551F">
        <w:rPr>
          <w:rFonts w:ascii="Hind Light" w:eastAsia="Hind Light" w:hAnsi="Hind Light" w:cs="Hind Light"/>
          <w:sz w:val="20"/>
          <w:szCs w:val="20"/>
        </w:rPr>
        <w:t>Katainen</w:t>
      </w:r>
      <w:proofErr w:type="spellEnd"/>
      <w:r w:rsidRPr="0083551F">
        <w:rPr>
          <w:rFonts w:ascii="Hind Light" w:eastAsia="Hind Light" w:hAnsi="Hind Light" w:cs="Hind Light"/>
          <w:sz w:val="20"/>
          <w:szCs w:val="20"/>
        </w:rPr>
        <w:t>, in charge of Jobs, Growth, Investment and Competitiveness.</w:t>
      </w:r>
    </w:p>
    <w:p w14:paraId="6620E2CC" w14:textId="77777777" w:rsidR="00060F43" w:rsidRPr="0083551F" w:rsidRDefault="00060F43" w:rsidP="00E377A0">
      <w:pPr>
        <w:pStyle w:val="Pardeliste"/>
        <w:spacing w:after="200" w:line="280" w:lineRule="exact"/>
        <w:ind w:left="643"/>
        <w:jc w:val="both"/>
        <w:rPr>
          <w:rFonts w:ascii="Hind Light" w:eastAsia="Hind Light" w:hAnsi="Hind Light" w:cs="Hind Light"/>
          <w:sz w:val="20"/>
          <w:szCs w:val="20"/>
        </w:rPr>
      </w:pPr>
    </w:p>
    <w:p w14:paraId="16A9A68C" w14:textId="77777777" w:rsidR="00D859F0" w:rsidRPr="0083551F" w:rsidRDefault="00D859F0" w:rsidP="00D72527">
      <w:pPr>
        <w:spacing w:after="200" w:line="280" w:lineRule="exact"/>
        <w:ind w:left="283"/>
        <w:jc w:val="both"/>
        <w:rPr>
          <w:rFonts w:ascii="Hind Light" w:eastAsia="Hind Light" w:hAnsi="Hind Light" w:cs="Hind Light"/>
          <w:sz w:val="20"/>
          <w:szCs w:val="20"/>
        </w:rPr>
      </w:pPr>
    </w:p>
    <w:sectPr w:rsidR="00D859F0" w:rsidRPr="0083551F" w:rsidSect="00CC5B49">
      <w:headerReference w:type="default" r:id="rId22"/>
      <w:footerReference w:type="default" r:id="rId23"/>
      <w:headerReference w:type="first" r:id="rId24"/>
      <w:footerReference w:type="first" r:id="rId25"/>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075335" w14:textId="77777777" w:rsidR="00471A63" w:rsidRDefault="00471A63" w:rsidP="0094598F">
      <w:r>
        <w:separator/>
      </w:r>
    </w:p>
  </w:endnote>
  <w:endnote w:type="continuationSeparator" w:id="0">
    <w:p w14:paraId="158B79A4" w14:textId="77777777" w:rsidR="00471A63" w:rsidRDefault="00471A63"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charset w:val="00"/>
    <w:family w:val="auto"/>
    <w:pitch w:val="variable"/>
    <w:sig w:usb0="00008007" w:usb1="00000000" w:usb2="00000000" w:usb3="00000000" w:csb0="00000093" w:csb1="00000000"/>
  </w:font>
  <w:font w:name="Hind Medium">
    <w:altName w:val="Times New Roman"/>
    <w:charset w:val="00"/>
    <w:family w:val="auto"/>
    <w:pitch w:val="variable"/>
    <w:sig w:usb0="00008007"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C38EFE" w14:textId="77777777" w:rsidR="00CC5B49" w:rsidRPr="00B41A52" w:rsidRDefault="00CC5B49"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5CA7BA04" wp14:editId="2998097D">
          <wp:simplePos x="0" y="0"/>
          <wp:positionH relativeFrom="page">
            <wp:posOffset>6877050</wp:posOffset>
          </wp:positionH>
          <wp:positionV relativeFrom="page">
            <wp:posOffset>10171430</wp:posOffset>
          </wp:positionV>
          <wp:extent cx="179640" cy="1796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C1F91">
      <w:rPr>
        <w:rFonts w:ascii="Hind Medium" w:hAnsi="Hind Medium"/>
      </w:rPr>
      <w:t>Internet</w:t>
    </w:r>
    <w:r w:rsidRPr="00236E16">
      <w:rPr>
        <w:rFonts w:ascii="Hind Medium" w:hAnsi="Hind Medium"/>
      </w:rPr>
      <w:t>society.org</w:t>
    </w:r>
    <w:r>
      <w:tab/>
    </w:r>
    <w:r w:rsidRPr="009F2B94">
      <w:t>@</w:t>
    </w:r>
    <w:proofErr w:type="spellStart"/>
    <w:r w:rsidR="00AC1F91">
      <w:t>Internet</w:t>
    </w:r>
    <w:r w:rsidRPr="00236E16">
      <w:t>society</w:t>
    </w:r>
    <w:proofErr w:type="spellEnd"/>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C1BAAC" w14:textId="77777777" w:rsidR="00CC5B49" w:rsidRDefault="00AC1F91">
    <w:pPr>
      <w:pStyle w:val="Pieddepage"/>
    </w:pPr>
    <w:r>
      <w:rPr>
        <w:rFonts w:ascii="Hind Medium" w:hAnsi="Hind Medium"/>
      </w:rPr>
      <w:t>Internet</w:t>
    </w:r>
    <w:r w:rsidR="00CC5B49" w:rsidRPr="00236E16">
      <w:rPr>
        <w:rFonts w:ascii="Hind Medium" w:hAnsi="Hind Medium"/>
      </w:rPr>
      <w:t>society.org</w:t>
    </w:r>
    <w:r w:rsidR="00CC5B49">
      <w:tab/>
    </w:r>
    <w:r w:rsidR="00CC5B49" w:rsidRPr="009F2B94">
      <w:t>@</w:t>
    </w:r>
    <w:proofErr w:type="spellStart"/>
    <w:r>
      <w:t>Internet</w:t>
    </w:r>
    <w:r w:rsidR="00CC5B49" w:rsidRPr="00236E16">
      <w:t>society</w:t>
    </w:r>
    <w:proofErr w:type="spellEnd"/>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82D40D" w14:textId="77777777" w:rsidR="00471A63" w:rsidRDefault="00471A63" w:rsidP="0094598F">
      <w:r>
        <w:separator/>
      </w:r>
    </w:p>
  </w:footnote>
  <w:footnote w:type="continuationSeparator" w:id="0">
    <w:p w14:paraId="22BF9BC0" w14:textId="77777777" w:rsidR="00471A63" w:rsidRDefault="00471A63"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9D5714" w14:textId="77777777" w:rsidR="00CC5B49" w:rsidRPr="00E005F2" w:rsidRDefault="00CC5B49"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537F19">
      <w:rPr>
        <w:rStyle w:val="Numrodepage"/>
        <w:noProof/>
        <w:sz w:val="18"/>
        <w:szCs w:val="18"/>
      </w:rPr>
      <w:t>2</w:t>
    </w:r>
    <w:r w:rsidRPr="00E005F2">
      <w:rPr>
        <w:rStyle w:val="Numrodepage"/>
        <w:sz w:val="18"/>
        <w:szCs w:val="18"/>
      </w:rPr>
      <w:fldChar w:fldCharType="end"/>
    </w:r>
  </w:p>
  <w:p w14:paraId="5A226BF0" w14:textId="77777777" w:rsidR="00CC5B49" w:rsidRPr="00E005F2" w:rsidRDefault="00CC5B49" w:rsidP="00CC5B49">
    <w:pPr>
      <w:pStyle w:val="En-tte"/>
      <w:spacing w:line="180" w:lineRule="exact"/>
      <w:ind w:right="360"/>
      <w:rPr>
        <w:spacing w:val="4"/>
        <w:szCs w:val="12"/>
      </w:rPr>
    </w:pPr>
    <w:r>
      <w:rPr>
        <w:spacing w:val="4"/>
        <w:szCs w:val="12"/>
      </w:rPr>
      <w:t>Europe</w:t>
    </w:r>
    <w:r w:rsidR="00F16084">
      <w:rPr>
        <w:spacing w:val="4"/>
        <w:szCs w:val="12"/>
      </w:rPr>
      <w:t>a</w:t>
    </w:r>
    <w:r w:rsidR="00C8720B">
      <w:rPr>
        <w:spacing w:val="4"/>
        <w:szCs w:val="12"/>
      </w:rPr>
      <w:t>n Regional Bureau Newsletter: 30</w:t>
    </w:r>
    <w:r w:rsidR="0082012C">
      <w:rPr>
        <w:spacing w:val="4"/>
        <w:szCs w:val="12"/>
      </w:rPr>
      <w:t xml:space="preserve"> June </w:t>
    </w:r>
    <w:r w:rsidR="00F16084">
      <w:rPr>
        <w:spacing w:val="4"/>
        <w:szCs w:val="12"/>
      </w:rPr>
      <w:t xml:space="preserve">– </w:t>
    </w:r>
    <w:r w:rsidR="00C8720B">
      <w:rPr>
        <w:spacing w:val="4"/>
        <w:szCs w:val="12"/>
      </w:rPr>
      <w:t>07 July</w:t>
    </w:r>
    <w:r w:rsidR="00F16084">
      <w:rPr>
        <w:spacing w:val="4"/>
        <w:szCs w:val="12"/>
      </w:rPr>
      <w:t xml:space="preserve"> </w:t>
    </w:r>
    <w:r>
      <w:rPr>
        <w:spacing w:val="4"/>
        <w:szCs w:val="12"/>
      </w:rPr>
      <w:t>2017</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CC5B49" w14:paraId="0E54C934" w14:textId="77777777" w:rsidTr="00CC5B49">
      <w:trPr>
        <w:cantSplit/>
        <w:trHeight w:hRule="exact" w:val="1247"/>
      </w:trPr>
      <w:tc>
        <w:tcPr>
          <w:tcW w:w="10402" w:type="dxa"/>
          <w:shd w:val="clear" w:color="auto" w:fill="auto"/>
        </w:tcPr>
        <w:p w14:paraId="59904285" w14:textId="77777777" w:rsidR="00CC5B49" w:rsidRDefault="00CC5B49" w:rsidP="00CC5B49">
          <w:pPr>
            <w:pStyle w:val="Documenttitle"/>
          </w:pPr>
        </w:p>
      </w:tc>
    </w:tr>
    <w:tr w:rsidR="00CC5B49" w:rsidRPr="00E7106E" w14:paraId="7281B970" w14:textId="77777777" w:rsidTr="00CC5B49">
      <w:trPr>
        <w:cantSplit/>
        <w:trHeight w:hRule="exact" w:val="3232"/>
      </w:trPr>
      <w:tc>
        <w:tcPr>
          <w:tcW w:w="10402" w:type="dxa"/>
          <w:shd w:val="clear" w:color="auto" w:fill="auto"/>
          <w:vAlign w:val="center"/>
        </w:tcPr>
        <w:p w14:paraId="65B77E0B" w14:textId="77777777" w:rsidR="00CC5B49" w:rsidRDefault="00CC5B49" w:rsidP="00CC5B49">
          <w:pPr>
            <w:pStyle w:val="Documenttitle"/>
          </w:pPr>
          <w:r>
            <w:t xml:space="preserve">European </w:t>
          </w:r>
          <w:r w:rsidRPr="00E3372A">
            <w:t xml:space="preserve">Regional Bureau Newsletter </w:t>
          </w:r>
        </w:p>
        <w:p w14:paraId="4B6B6801" w14:textId="77777777" w:rsidR="00CC5B49" w:rsidRPr="00E7106E" w:rsidRDefault="00CC5B49" w:rsidP="00CC5B49">
          <w:pPr>
            <w:pStyle w:val="Documenttitle"/>
          </w:pPr>
        </w:p>
      </w:tc>
    </w:tr>
    <w:tr w:rsidR="00CC5B49" w:rsidRPr="00326E6B" w14:paraId="1525A552" w14:textId="77777777" w:rsidTr="00CC5B49">
      <w:trPr>
        <w:cantSplit/>
        <w:trHeight w:hRule="exact" w:val="1134"/>
      </w:trPr>
      <w:tc>
        <w:tcPr>
          <w:tcW w:w="10402" w:type="dxa"/>
          <w:shd w:val="clear" w:color="auto" w:fill="auto"/>
        </w:tcPr>
        <w:p w14:paraId="09F396FD" w14:textId="77777777" w:rsidR="00CC5B49" w:rsidRDefault="00C8720B" w:rsidP="00C8720B">
          <w:pPr>
            <w:pStyle w:val="Coverdate"/>
            <w:rPr>
              <w:rStyle w:val="Lienhypertexte"/>
            </w:rPr>
          </w:pPr>
          <w:r w:rsidRPr="00591399">
            <w:t>30</w:t>
          </w:r>
          <w:r w:rsidR="009B45A4" w:rsidRPr="00591399">
            <w:t xml:space="preserve"> </w:t>
          </w:r>
          <w:r w:rsidR="0082012C" w:rsidRPr="00591399">
            <w:t>June</w:t>
          </w:r>
          <w:r w:rsidR="009B45A4" w:rsidRPr="00591399">
            <w:t xml:space="preserve"> – </w:t>
          </w:r>
          <w:r w:rsidRPr="00591399">
            <w:t>07 July</w:t>
          </w:r>
          <w:r w:rsidR="004A1A36" w:rsidRPr="00591399">
            <w:t xml:space="preserve"> </w:t>
          </w:r>
          <w:r w:rsidR="00CC5B49" w:rsidRPr="00591399">
            <w:t>2017</w:t>
          </w:r>
          <w:r w:rsidR="00CC5B49" w:rsidRPr="00591399">
            <w:rPr>
              <w:b/>
            </w:rPr>
            <w:br/>
          </w:r>
          <w:hyperlink r:id="rId1" w:history="1">
            <w:r w:rsidR="00CC5B49" w:rsidRPr="00591399">
              <w:rPr>
                <w:rStyle w:val="Lienhypertexte"/>
              </w:rPr>
              <w:t>http://www.</w:t>
            </w:r>
            <w:r w:rsidR="00AC1F91" w:rsidRPr="00591399">
              <w:rPr>
                <w:rStyle w:val="Lienhypertexte"/>
              </w:rPr>
              <w:t>Internet</w:t>
            </w:r>
            <w:r w:rsidR="00CC5B49" w:rsidRPr="00591399">
              <w:rPr>
                <w:rStyle w:val="Lienhypertexte"/>
              </w:rPr>
              <w:t>society.org/what-we-do/where-we-work/europe</w:t>
            </w:r>
          </w:hyperlink>
        </w:p>
        <w:p w14:paraId="75B3FE09" w14:textId="60F42A85" w:rsidR="00537F19" w:rsidRPr="00591399" w:rsidRDefault="00537F19" w:rsidP="00C8720B">
          <w:pPr>
            <w:pStyle w:val="Coverdate"/>
          </w:pPr>
          <w:proofErr w:type="spellStart"/>
          <w:r>
            <w:rPr>
              <w:rStyle w:val="Lienhypertexte"/>
            </w:rPr>
            <w:t>Frédéric</w:t>
          </w:r>
          <w:proofErr w:type="spellEnd"/>
          <w:r>
            <w:rPr>
              <w:rStyle w:val="Lienhypertexte"/>
            </w:rPr>
            <w:t xml:space="preserve"> </w:t>
          </w:r>
          <w:proofErr w:type="spellStart"/>
          <w:r>
            <w:rPr>
              <w:rStyle w:val="Lienhypertexte"/>
            </w:rPr>
            <w:t>Donck</w:t>
          </w:r>
          <w:proofErr w:type="spellEnd"/>
          <w:r>
            <w:rPr>
              <w:rStyle w:val="Lienhypertexte"/>
            </w:rPr>
            <w:t xml:space="preserve"> (ERB)</w:t>
          </w:r>
        </w:p>
      </w:tc>
    </w:tr>
  </w:tbl>
  <w:p w14:paraId="6043EC9D" w14:textId="77777777" w:rsidR="00CC5B49" w:rsidRDefault="00CC5B49">
    <w:pPr>
      <w:pStyle w:val="En-tte"/>
    </w:pPr>
    <w:r>
      <w:rPr>
        <w:noProof/>
        <w:lang w:val="fr-FR" w:eastAsia="fr-FR"/>
      </w:rPr>
      <w:drawing>
        <wp:anchor distT="0" distB="0" distL="114300" distR="114300" simplePos="0" relativeHeight="251660288" behindDoc="1" locked="0" layoutInCell="1" allowOverlap="1" wp14:anchorId="48B0D8AD" wp14:editId="43753DA3">
          <wp:simplePos x="0" y="0"/>
          <wp:positionH relativeFrom="page">
            <wp:posOffset>0</wp:posOffset>
          </wp:positionH>
          <wp:positionV relativeFrom="page">
            <wp:posOffset>0</wp:posOffset>
          </wp:positionV>
          <wp:extent cx="7559640" cy="3566880"/>
          <wp:effectExtent l="0" t="0" r="1016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B695B81"/>
    <w:multiLevelType w:val="hybridMultilevel"/>
    <w:tmpl w:val="663EC906"/>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1E2700"/>
    <w:multiLevelType w:val="hybridMultilevel"/>
    <w:tmpl w:val="1E449A00"/>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3C20B55"/>
    <w:multiLevelType w:val="hybridMultilevel"/>
    <w:tmpl w:val="EBA0EA3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4">
    <w:nsid w:val="4A7F2923"/>
    <w:multiLevelType w:val="hybridMultilevel"/>
    <w:tmpl w:val="537AEF36"/>
    <w:lvl w:ilvl="0" w:tplc="7BE685C4">
      <w:start w:val="1"/>
      <w:numFmt w:val="bullet"/>
      <w:lvlText w:val=""/>
      <w:lvlJc w:val="left"/>
      <w:pPr>
        <w:ind w:left="64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8CF0214"/>
    <w:multiLevelType w:val="hybridMultilevel"/>
    <w:tmpl w:val="AC54C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4"/>
  </w:num>
  <w:num w:numId="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126AE"/>
    <w:rsid w:val="00015392"/>
    <w:rsid w:val="00020775"/>
    <w:rsid w:val="00022F35"/>
    <w:rsid w:val="000277E6"/>
    <w:rsid w:val="000327B3"/>
    <w:rsid w:val="00044321"/>
    <w:rsid w:val="00054831"/>
    <w:rsid w:val="00054F33"/>
    <w:rsid w:val="000606BD"/>
    <w:rsid w:val="00060F43"/>
    <w:rsid w:val="000714E8"/>
    <w:rsid w:val="000776CC"/>
    <w:rsid w:val="00080624"/>
    <w:rsid w:val="000830D0"/>
    <w:rsid w:val="000860A7"/>
    <w:rsid w:val="00093481"/>
    <w:rsid w:val="000955A3"/>
    <w:rsid w:val="000A70C5"/>
    <w:rsid w:val="000B2930"/>
    <w:rsid w:val="000B569A"/>
    <w:rsid w:val="000B58BD"/>
    <w:rsid w:val="000B6A4A"/>
    <w:rsid w:val="000D020B"/>
    <w:rsid w:val="000D0220"/>
    <w:rsid w:val="000D3BBB"/>
    <w:rsid w:val="000E610B"/>
    <w:rsid w:val="00100E80"/>
    <w:rsid w:val="001019EC"/>
    <w:rsid w:val="00101BF0"/>
    <w:rsid w:val="00104331"/>
    <w:rsid w:val="001105A9"/>
    <w:rsid w:val="00112437"/>
    <w:rsid w:val="0011437C"/>
    <w:rsid w:val="00114604"/>
    <w:rsid w:val="00116678"/>
    <w:rsid w:val="00126EFE"/>
    <w:rsid w:val="00130376"/>
    <w:rsid w:val="0013271F"/>
    <w:rsid w:val="00151164"/>
    <w:rsid w:val="00151E3C"/>
    <w:rsid w:val="00152BE8"/>
    <w:rsid w:val="00166A3C"/>
    <w:rsid w:val="001676C2"/>
    <w:rsid w:val="00175C5A"/>
    <w:rsid w:val="00176F7C"/>
    <w:rsid w:val="00183664"/>
    <w:rsid w:val="00192AF9"/>
    <w:rsid w:val="0019388A"/>
    <w:rsid w:val="00195FB3"/>
    <w:rsid w:val="00196634"/>
    <w:rsid w:val="001B0AEA"/>
    <w:rsid w:val="001B7B89"/>
    <w:rsid w:val="001C0103"/>
    <w:rsid w:val="001C1148"/>
    <w:rsid w:val="001C635F"/>
    <w:rsid w:val="001D1254"/>
    <w:rsid w:val="001D23AA"/>
    <w:rsid w:val="001D3021"/>
    <w:rsid w:val="001D3F28"/>
    <w:rsid w:val="001D5922"/>
    <w:rsid w:val="001F2CA2"/>
    <w:rsid w:val="00207D42"/>
    <w:rsid w:val="00212F58"/>
    <w:rsid w:val="00224F0E"/>
    <w:rsid w:val="00225B5C"/>
    <w:rsid w:val="00236ABA"/>
    <w:rsid w:val="00247D79"/>
    <w:rsid w:val="0025340A"/>
    <w:rsid w:val="002562A7"/>
    <w:rsid w:val="002702E2"/>
    <w:rsid w:val="00274EE7"/>
    <w:rsid w:val="00276819"/>
    <w:rsid w:val="00277FA9"/>
    <w:rsid w:val="002814D0"/>
    <w:rsid w:val="002854EB"/>
    <w:rsid w:val="002876B3"/>
    <w:rsid w:val="002877C5"/>
    <w:rsid w:val="00291DCA"/>
    <w:rsid w:val="002A28B4"/>
    <w:rsid w:val="002A52F1"/>
    <w:rsid w:val="002B7CCA"/>
    <w:rsid w:val="002C01F5"/>
    <w:rsid w:val="002C058E"/>
    <w:rsid w:val="002D2C74"/>
    <w:rsid w:val="002D4FA7"/>
    <w:rsid w:val="002D7F7E"/>
    <w:rsid w:val="002E1C68"/>
    <w:rsid w:val="002E237A"/>
    <w:rsid w:val="002E32F8"/>
    <w:rsid w:val="002E68ED"/>
    <w:rsid w:val="002E756B"/>
    <w:rsid w:val="002F1725"/>
    <w:rsid w:val="002F5538"/>
    <w:rsid w:val="002F6A39"/>
    <w:rsid w:val="00300E21"/>
    <w:rsid w:val="00310DF6"/>
    <w:rsid w:val="00314222"/>
    <w:rsid w:val="0031771D"/>
    <w:rsid w:val="0031787A"/>
    <w:rsid w:val="003207C6"/>
    <w:rsid w:val="00322B44"/>
    <w:rsid w:val="0032458F"/>
    <w:rsid w:val="00326E6B"/>
    <w:rsid w:val="003309E6"/>
    <w:rsid w:val="00331FED"/>
    <w:rsid w:val="0033207F"/>
    <w:rsid w:val="0034265F"/>
    <w:rsid w:val="003435DA"/>
    <w:rsid w:val="00361712"/>
    <w:rsid w:val="003721F4"/>
    <w:rsid w:val="00384498"/>
    <w:rsid w:val="00384ACA"/>
    <w:rsid w:val="00393CFF"/>
    <w:rsid w:val="003A2CEB"/>
    <w:rsid w:val="003B0CAE"/>
    <w:rsid w:val="003B5946"/>
    <w:rsid w:val="003B7519"/>
    <w:rsid w:val="003C16C7"/>
    <w:rsid w:val="003C4003"/>
    <w:rsid w:val="003D3D1B"/>
    <w:rsid w:val="003E30F0"/>
    <w:rsid w:val="003E42B4"/>
    <w:rsid w:val="003F380A"/>
    <w:rsid w:val="003F41EA"/>
    <w:rsid w:val="003F7E8B"/>
    <w:rsid w:val="00405C29"/>
    <w:rsid w:val="00413F28"/>
    <w:rsid w:val="004149FB"/>
    <w:rsid w:val="004162D8"/>
    <w:rsid w:val="00421991"/>
    <w:rsid w:val="004223B8"/>
    <w:rsid w:val="004259E0"/>
    <w:rsid w:val="00435858"/>
    <w:rsid w:val="00441BD4"/>
    <w:rsid w:val="0044653B"/>
    <w:rsid w:val="004471E3"/>
    <w:rsid w:val="004563B0"/>
    <w:rsid w:val="00457ED3"/>
    <w:rsid w:val="00465BEA"/>
    <w:rsid w:val="00467EAD"/>
    <w:rsid w:val="00471A63"/>
    <w:rsid w:val="004800BA"/>
    <w:rsid w:val="004827F4"/>
    <w:rsid w:val="00486078"/>
    <w:rsid w:val="004915DE"/>
    <w:rsid w:val="004A17C9"/>
    <w:rsid w:val="004A1A36"/>
    <w:rsid w:val="004B68C2"/>
    <w:rsid w:val="004C416E"/>
    <w:rsid w:val="004E0379"/>
    <w:rsid w:val="004E1AEB"/>
    <w:rsid w:val="004E1C17"/>
    <w:rsid w:val="004F138D"/>
    <w:rsid w:val="004F1AD2"/>
    <w:rsid w:val="004F5CFD"/>
    <w:rsid w:val="00504F9E"/>
    <w:rsid w:val="00510600"/>
    <w:rsid w:val="005126AF"/>
    <w:rsid w:val="00513108"/>
    <w:rsid w:val="005135E2"/>
    <w:rsid w:val="0051620C"/>
    <w:rsid w:val="00521A58"/>
    <w:rsid w:val="00524E9C"/>
    <w:rsid w:val="00537F19"/>
    <w:rsid w:val="00555DEA"/>
    <w:rsid w:val="00560E40"/>
    <w:rsid w:val="00564F6F"/>
    <w:rsid w:val="00566156"/>
    <w:rsid w:val="0057119A"/>
    <w:rsid w:val="005727AE"/>
    <w:rsid w:val="00574DA8"/>
    <w:rsid w:val="005817E0"/>
    <w:rsid w:val="005832C5"/>
    <w:rsid w:val="00584D6D"/>
    <w:rsid w:val="00591005"/>
    <w:rsid w:val="00591399"/>
    <w:rsid w:val="005B1818"/>
    <w:rsid w:val="005B283B"/>
    <w:rsid w:val="005C5CAF"/>
    <w:rsid w:val="005D2728"/>
    <w:rsid w:val="005D29E6"/>
    <w:rsid w:val="005D394E"/>
    <w:rsid w:val="005D4BBC"/>
    <w:rsid w:val="005D57C0"/>
    <w:rsid w:val="005D5808"/>
    <w:rsid w:val="005D71D2"/>
    <w:rsid w:val="005D78BE"/>
    <w:rsid w:val="005E19AF"/>
    <w:rsid w:val="005E39B3"/>
    <w:rsid w:val="005E4C92"/>
    <w:rsid w:val="005F306F"/>
    <w:rsid w:val="006102AE"/>
    <w:rsid w:val="006124E2"/>
    <w:rsid w:val="00613003"/>
    <w:rsid w:val="00622309"/>
    <w:rsid w:val="00622627"/>
    <w:rsid w:val="00630299"/>
    <w:rsid w:val="006307CD"/>
    <w:rsid w:val="006549E2"/>
    <w:rsid w:val="00657B87"/>
    <w:rsid w:val="006614D2"/>
    <w:rsid w:val="006647C2"/>
    <w:rsid w:val="006868AD"/>
    <w:rsid w:val="006871AA"/>
    <w:rsid w:val="006878BD"/>
    <w:rsid w:val="006B02D0"/>
    <w:rsid w:val="006C59B9"/>
    <w:rsid w:val="006D48A8"/>
    <w:rsid w:val="006D551A"/>
    <w:rsid w:val="006E0D06"/>
    <w:rsid w:val="006E0D66"/>
    <w:rsid w:val="006F2305"/>
    <w:rsid w:val="00703807"/>
    <w:rsid w:val="007077CF"/>
    <w:rsid w:val="00717687"/>
    <w:rsid w:val="00720952"/>
    <w:rsid w:val="00724D49"/>
    <w:rsid w:val="00733C39"/>
    <w:rsid w:val="007346A2"/>
    <w:rsid w:val="00735F1A"/>
    <w:rsid w:val="0073718A"/>
    <w:rsid w:val="00737B8E"/>
    <w:rsid w:val="00741DC7"/>
    <w:rsid w:val="0074300D"/>
    <w:rsid w:val="007562E9"/>
    <w:rsid w:val="00757BD0"/>
    <w:rsid w:val="00783F7E"/>
    <w:rsid w:val="007873ED"/>
    <w:rsid w:val="00796C62"/>
    <w:rsid w:val="007B3E3C"/>
    <w:rsid w:val="007D2C23"/>
    <w:rsid w:val="007E6FE1"/>
    <w:rsid w:val="007F387A"/>
    <w:rsid w:val="007F6D80"/>
    <w:rsid w:val="007F7159"/>
    <w:rsid w:val="00800CA0"/>
    <w:rsid w:val="00804BE3"/>
    <w:rsid w:val="008054E3"/>
    <w:rsid w:val="0082012C"/>
    <w:rsid w:val="00822100"/>
    <w:rsid w:val="00833124"/>
    <w:rsid w:val="0083551F"/>
    <w:rsid w:val="0083766B"/>
    <w:rsid w:val="00837AB2"/>
    <w:rsid w:val="00845CC1"/>
    <w:rsid w:val="008615E2"/>
    <w:rsid w:val="008627C3"/>
    <w:rsid w:val="008677C9"/>
    <w:rsid w:val="0087487F"/>
    <w:rsid w:val="00875612"/>
    <w:rsid w:val="00884201"/>
    <w:rsid w:val="0088589C"/>
    <w:rsid w:val="008926EA"/>
    <w:rsid w:val="00897E59"/>
    <w:rsid w:val="008A726F"/>
    <w:rsid w:val="008C6229"/>
    <w:rsid w:val="008C79BA"/>
    <w:rsid w:val="008D0989"/>
    <w:rsid w:val="008D5847"/>
    <w:rsid w:val="008D5DA9"/>
    <w:rsid w:val="008D6BB2"/>
    <w:rsid w:val="008E4ADC"/>
    <w:rsid w:val="008E56A6"/>
    <w:rsid w:val="008F307D"/>
    <w:rsid w:val="00902253"/>
    <w:rsid w:val="00902EEB"/>
    <w:rsid w:val="00913A13"/>
    <w:rsid w:val="0092547A"/>
    <w:rsid w:val="00930649"/>
    <w:rsid w:val="00933E41"/>
    <w:rsid w:val="00944BE8"/>
    <w:rsid w:val="0094598F"/>
    <w:rsid w:val="00951631"/>
    <w:rsid w:val="00951739"/>
    <w:rsid w:val="00966D7B"/>
    <w:rsid w:val="0097489D"/>
    <w:rsid w:val="0098049A"/>
    <w:rsid w:val="00981415"/>
    <w:rsid w:val="009833FE"/>
    <w:rsid w:val="009835A6"/>
    <w:rsid w:val="0098564E"/>
    <w:rsid w:val="009870A6"/>
    <w:rsid w:val="0099553F"/>
    <w:rsid w:val="009A255C"/>
    <w:rsid w:val="009B0870"/>
    <w:rsid w:val="009B45A4"/>
    <w:rsid w:val="009B45E4"/>
    <w:rsid w:val="009B5B70"/>
    <w:rsid w:val="009C6487"/>
    <w:rsid w:val="009D164C"/>
    <w:rsid w:val="009D1655"/>
    <w:rsid w:val="009E6531"/>
    <w:rsid w:val="009F2C60"/>
    <w:rsid w:val="009F326B"/>
    <w:rsid w:val="009F3C5E"/>
    <w:rsid w:val="009F445E"/>
    <w:rsid w:val="009F47D2"/>
    <w:rsid w:val="009F6587"/>
    <w:rsid w:val="009F7D8E"/>
    <w:rsid w:val="00A02E27"/>
    <w:rsid w:val="00A13251"/>
    <w:rsid w:val="00A178CE"/>
    <w:rsid w:val="00A333E8"/>
    <w:rsid w:val="00A4699C"/>
    <w:rsid w:val="00A469EA"/>
    <w:rsid w:val="00A51DD8"/>
    <w:rsid w:val="00A55C51"/>
    <w:rsid w:val="00A71452"/>
    <w:rsid w:val="00A746FA"/>
    <w:rsid w:val="00A8075B"/>
    <w:rsid w:val="00A90D37"/>
    <w:rsid w:val="00A920E5"/>
    <w:rsid w:val="00A921CE"/>
    <w:rsid w:val="00A92AD5"/>
    <w:rsid w:val="00A956DC"/>
    <w:rsid w:val="00AA0EF6"/>
    <w:rsid w:val="00AA6E63"/>
    <w:rsid w:val="00AB6E25"/>
    <w:rsid w:val="00AB70BA"/>
    <w:rsid w:val="00AC0242"/>
    <w:rsid w:val="00AC1DD3"/>
    <w:rsid w:val="00AC1F91"/>
    <w:rsid w:val="00AD0102"/>
    <w:rsid w:val="00AD0F5F"/>
    <w:rsid w:val="00AD14A5"/>
    <w:rsid w:val="00AD3961"/>
    <w:rsid w:val="00AD483C"/>
    <w:rsid w:val="00AE4A18"/>
    <w:rsid w:val="00AE6432"/>
    <w:rsid w:val="00AF44AB"/>
    <w:rsid w:val="00B02D48"/>
    <w:rsid w:val="00B2581C"/>
    <w:rsid w:val="00B259EA"/>
    <w:rsid w:val="00B27162"/>
    <w:rsid w:val="00B31ABF"/>
    <w:rsid w:val="00B3239A"/>
    <w:rsid w:val="00B32D7E"/>
    <w:rsid w:val="00B42D5C"/>
    <w:rsid w:val="00B43EBC"/>
    <w:rsid w:val="00B449CA"/>
    <w:rsid w:val="00B46EAF"/>
    <w:rsid w:val="00B47A74"/>
    <w:rsid w:val="00B60C21"/>
    <w:rsid w:val="00B616E6"/>
    <w:rsid w:val="00B90C40"/>
    <w:rsid w:val="00B9698E"/>
    <w:rsid w:val="00BA1292"/>
    <w:rsid w:val="00BA36F2"/>
    <w:rsid w:val="00BB38F7"/>
    <w:rsid w:val="00BB416C"/>
    <w:rsid w:val="00BB4A0E"/>
    <w:rsid w:val="00BB66D6"/>
    <w:rsid w:val="00BB6F4A"/>
    <w:rsid w:val="00BD1A8D"/>
    <w:rsid w:val="00BD4BFF"/>
    <w:rsid w:val="00BE212E"/>
    <w:rsid w:val="00BF55D6"/>
    <w:rsid w:val="00C11FE3"/>
    <w:rsid w:val="00C178D7"/>
    <w:rsid w:val="00C24734"/>
    <w:rsid w:val="00C33A82"/>
    <w:rsid w:val="00C359E2"/>
    <w:rsid w:val="00C53B4B"/>
    <w:rsid w:val="00C55A9C"/>
    <w:rsid w:val="00C56F6C"/>
    <w:rsid w:val="00C631A8"/>
    <w:rsid w:val="00C65DE9"/>
    <w:rsid w:val="00C76769"/>
    <w:rsid w:val="00C816F0"/>
    <w:rsid w:val="00C81FC4"/>
    <w:rsid w:val="00C822D8"/>
    <w:rsid w:val="00C83595"/>
    <w:rsid w:val="00C83CED"/>
    <w:rsid w:val="00C8720B"/>
    <w:rsid w:val="00C90BFE"/>
    <w:rsid w:val="00CB271E"/>
    <w:rsid w:val="00CC3BCA"/>
    <w:rsid w:val="00CC4D8B"/>
    <w:rsid w:val="00CC5B49"/>
    <w:rsid w:val="00CC631A"/>
    <w:rsid w:val="00CD6FEC"/>
    <w:rsid w:val="00CD7F43"/>
    <w:rsid w:val="00CE362F"/>
    <w:rsid w:val="00CF118C"/>
    <w:rsid w:val="00CF1E55"/>
    <w:rsid w:val="00D106F6"/>
    <w:rsid w:val="00D11470"/>
    <w:rsid w:val="00D12CC8"/>
    <w:rsid w:val="00D23ED6"/>
    <w:rsid w:val="00D33379"/>
    <w:rsid w:val="00D37862"/>
    <w:rsid w:val="00D42367"/>
    <w:rsid w:val="00D4715F"/>
    <w:rsid w:val="00D5071F"/>
    <w:rsid w:val="00D513A1"/>
    <w:rsid w:val="00D565E1"/>
    <w:rsid w:val="00D60888"/>
    <w:rsid w:val="00D60E04"/>
    <w:rsid w:val="00D673ED"/>
    <w:rsid w:val="00D72527"/>
    <w:rsid w:val="00D77A6A"/>
    <w:rsid w:val="00D859F0"/>
    <w:rsid w:val="00D87B06"/>
    <w:rsid w:val="00D92FD0"/>
    <w:rsid w:val="00D94960"/>
    <w:rsid w:val="00DA0B45"/>
    <w:rsid w:val="00DA0BB7"/>
    <w:rsid w:val="00DA2122"/>
    <w:rsid w:val="00DA3279"/>
    <w:rsid w:val="00DA539C"/>
    <w:rsid w:val="00DA6BE1"/>
    <w:rsid w:val="00DC38D1"/>
    <w:rsid w:val="00DD3B3E"/>
    <w:rsid w:val="00DF1E5A"/>
    <w:rsid w:val="00E075E4"/>
    <w:rsid w:val="00E110B9"/>
    <w:rsid w:val="00E12618"/>
    <w:rsid w:val="00E16239"/>
    <w:rsid w:val="00E21973"/>
    <w:rsid w:val="00E23949"/>
    <w:rsid w:val="00E26DC4"/>
    <w:rsid w:val="00E34DC8"/>
    <w:rsid w:val="00E377A0"/>
    <w:rsid w:val="00E52593"/>
    <w:rsid w:val="00E74CC8"/>
    <w:rsid w:val="00E75A23"/>
    <w:rsid w:val="00E7675C"/>
    <w:rsid w:val="00E76885"/>
    <w:rsid w:val="00E8062A"/>
    <w:rsid w:val="00E84C90"/>
    <w:rsid w:val="00E9293F"/>
    <w:rsid w:val="00E929FE"/>
    <w:rsid w:val="00E96DAB"/>
    <w:rsid w:val="00E97FA4"/>
    <w:rsid w:val="00EA7A5F"/>
    <w:rsid w:val="00ED6AA6"/>
    <w:rsid w:val="00EF42B1"/>
    <w:rsid w:val="00EF6E3A"/>
    <w:rsid w:val="00F00ED5"/>
    <w:rsid w:val="00F07CDC"/>
    <w:rsid w:val="00F10892"/>
    <w:rsid w:val="00F143FC"/>
    <w:rsid w:val="00F16084"/>
    <w:rsid w:val="00F222C6"/>
    <w:rsid w:val="00F22516"/>
    <w:rsid w:val="00F229D1"/>
    <w:rsid w:val="00F2358F"/>
    <w:rsid w:val="00F24D5B"/>
    <w:rsid w:val="00F254E5"/>
    <w:rsid w:val="00F37E8A"/>
    <w:rsid w:val="00F546C9"/>
    <w:rsid w:val="00F561C4"/>
    <w:rsid w:val="00F572DC"/>
    <w:rsid w:val="00F63BB5"/>
    <w:rsid w:val="00F678C3"/>
    <w:rsid w:val="00F818FA"/>
    <w:rsid w:val="00F83989"/>
    <w:rsid w:val="00F86C30"/>
    <w:rsid w:val="00F91535"/>
    <w:rsid w:val="00F93C22"/>
    <w:rsid w:val="00FA24A8"/>
    <w:rsid w:val="00FA469F"/>
    <w:rsid w:val="00FA779F"/>
    <w:rsid w:val="00FB6BF7"/>
    <w:rsid w:val="00FB7ECE"/>
    <w:rsid w:val="00FD65F9"/>
    <w:rsid w:val="00FE4962"/>
    <w:rsid w:val="00FE663C"/>
    <w:rsid w:val="00FF0061"/>
    <w:rsid w:val="00FF012F"/>
    <w:rsid w:val="00FF77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A0EA98"/>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598F"/>
    <w:pPr>
      <w:spacing w:after="0" w:line="240" w:lineRule="auto"/>
    </w:pPr>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semiHidden/>
    <w:unhideWhenUsed/>
    <w:rsid w:val="003C16C7"/>
    <w:pPr>
      <w:spacing w:before="100" w:beforeAutospacing="1" w:after="100" w:afterAutospacing="1"/>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politico.eu/wp-content/uploads/2017/07/POLITICO_telecoms-discussion-paper-tallinn-ministerial-spectrum.pdf?utm_source=POLITICO.EU&amp;utm_campaign=af5b0aa343-EMAIL_CAMPAIGN_2017_07_06&amp;utm_medium=email&amp;utm_term=0_10959edeb5-af5b0aa343-189623937" TargetMode="External"/><Relationship Id="rId20" Type="http://schemas.openxmlformats.org/officeDocument/2006/relationships/hyperlink" Target="https://etno.eu/datas/positions-papers/2017/GSMA_ETNO_Position__ePrivacyRegulation.pdf" TargetMode="External"/><Relationship Id="rId21" Type="http://schemas.openxmlformats.org/officeDocument/2006/relationships/hyperlink" Target="http://europa.eu/rapid/attachment/STATEMENT-17-1909/en/Joint-letter-G20-Hamburg.pdf" TargetMode="External"/><Relationship Id="rId22" Type="http://schemas.openxmlformats.org/officeDocument/2006/relationships/header" Target="header1.xml"/><Relationship Id="rId23" Type="http://schemas.openxmlformats.org/officeDocument/2006/relationships/footer" Target="footer1.xml"/><Relationship Id="rId24" Type="http://schemas.openxmlformats.org/officeDocument/2006/relationships/header" Target="header2.xml"/><Relationship Id="rId25" Type="http://schemas.openxmlformats.org/officeDocument/2006/relationships/footer" Target="footer2.xml"/><Relationship Id="rId26" Type="http://schemas.openxmlformats.org/officeDocument/2006/relationships/fontTable" Target="fontTable.xml"/><Relationship Id="rId27" Type="http://schemas.openxmlformats.org/officeDocument/2006/relationships/theme" Target="theme/theme1.xml"/><Relationship Id="rId10" Type="http://schemas.openxmlformats.org/officeDocument/2006/relationships/hyperlink" Target="http://data.consilium.europa.eu/doc/document/CM-3584-2017-INIT/en/pdf" TargetMode="External"/><Relationship Id="rId11" Type="http://schemas.openxmlformats.org/officeDocument/2006/relationships/hyperlink" Target="http://dl.cryptoaustralia.org.au/Coalition+Letter+to+5eyes+Govs.pdf?utm_source=POLITICO.EU&amp;utm_campaign=83cecf84a5-EMAIL_CAMPAIGN_2017_07_02&amp;utm_medium=email&amp;utm_term=0_10959edeb5-83cecf84a5-189746689" TargetMode="External"/><Relationship Id="rId12" Type="http://schemas.openxmlformats.org/officeDocument/2006/relationships/hyperlink" Target="https://ico.org.uk/media/about-the-ico/documents/2014356/international-strategy-03.pdf?utm_source=POLITICO.EU&amp;utm_campaign=3c41a692f3-EMAIL_CAMPAIGN_2017_07_04&amp;utm_medium=email&amp;utm_term=0_10959edeb5-3c41a692f3-189644601" TargetMode="External"/><Relationship Id="rId13" Type="http://schemas.openxmlformats.org/officeDocument/2006/relationships/hyperlink" Target="http://politico.us8.list-manage1.com/track/click?u=e26c1a1c392386a968d02fdbc&amp;id=b5b8c89b42&amp;e=503801d566" TargetMode="External"/><Relationship Id="rId14" Type="http://schemas.openxmlformats.org/officeDocument/2006/relationships/hyperlink" Target="https://www.eu2017.ee/news/insights/speech" TargetMode="External"/><Relationship Id="rId15" Type="http://schemas.openxmlformats.org/officeDocument/2006/relationships/hyperlink" Target="http://www.politico.eu/wp-content/uploads/2017/07/privacy-shield-letter.pdf?utm_source=POLITICO.EU&amp;utm_campaign=fcd7eacdd8-EMAIL_CAMPAIGN_2017_07_05&amp;utm_medium=email&amp;utm_term=0_10959edeb5-fcd7eacdd8-189644601" TargetMode="External"/><Relationship Id="rId16" Type="http://schemas.openxmlformats.org/officeDocument/2006/relationships/hyperlink" Target="http://europa.eu/rapid/press-release_IP-17-1927_en.htm" TargetMode="External"/><Relationship Id="rId17" Type="http://schemas.openxmlformats.org/officeDocument/2006/relationships/hyperlink" Target="http://europa.eu/rapid/press-release_STATEMENT-17-1917_en.htm" TargetMode="External"/><Relationship Id="rId18" Type="http://schemas.openxmlformats.org/officeDocument/2006/relationships/hyperlink" Target="http://ec.europa.eu/competition/elojade/isef/case_details.cfm?proc_code=1_40099" TargetMode="External"/><Relationship Id="rId19" Type="http://schemas.openxmlformats.org/officeDocument/2006/relationships/hyperlink" Target="http://www.reuters.com/article/us-eu-google-antitrust-exclusive-idUSKBN19Q1RU?utm_source=twitter&amp;utm_medium=Social&amp;utm_source=POLITICO.EU&amp;utm_campaign=3abac136d7-EMAIL_CAMPAIGN_2017_07_05&amp;utm_medium=email&amp;utm_term=0_10959edeb5-3abac136d7-189644601"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g8fip1kplyr33r3krz5b97d1.wpengine.netdna-cdn.com/wp-content/uploads/2017/07/POLITICO_draft-joint-declaration-ministers-tallinn-spectrum-telecoms-5G.pdf?utm_source=POLITICO.EU&amp;utm_campaign=af5b0aa343-EMAIL_CAMPAIGN_2017_07_06&amp;utm_medium=email&amp;utm_term=0_10959edeb5-af5b0aa343-189623937"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www.Internetsociety.org/what-we-do/where-we-work/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4D01A0-6E0A-FE43-B579-40DE8F2DB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1876</Words>
  <Characters>10375</Characters>
  <Application>Microsoft Macintosh Word</Application>
  <DocSecurity>0</DocSecurity>
  <Lines>195</Lines>
  <Paragraphs>70</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12181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FDO/ERB</dc:creator>
  <cp:keywords/>
  <dc:description/>
  <cp:lastModifiedBy>Utilisateur de Microsoft Office</cp:lastModifiedBy>
  <cp:revision>3</cp:revision>
  <dcterms:created xsi:type="dcterms:W3CDTF">2017-07-10T09:45:00Z</dcterms:created>
  <dcterms:modified xsi:type="dcterms:W3CDTF">2017-07-10T09:50:00Z</dcterms:modified>
  <cp:category/>
</cp:coreProperties>
</file>